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A24E" w14:textId="77777777" w:rsidR="00951D29" w:rsidRPr="0068160B" w:rsidRDefault="00951D29" w:rsidP="0068160B">
      <w:pPr>
        <w:spacing w:line="276" w:lineRule="auto"/>
        <w:rPr>
          <w:rFonts w:ascii="Calibri" w:hAnsi="Calibri" w:cs="Calibri"/>
          <w:b/>
          <w:bCs/>
          <w:iCs/>
          <w:spacing w:val="160"/>
        </w:rPr>
      </w:pPr>
    </w:p>
    <w:p w14:paraId="00880EEA" w14:textId="4C50FBBF" w:rsidR="00A76377" w:rsidRPr="0068160B" w:rsidRDefault="00A76377" w:rsidP="0068160B">
      <w:pPr>
        <w:spacing w:line="276" w:lineRule="auto"/>
        <w:rPr>
          <w:rFonts w:ascii="Calibri" w:hAnsi="Calibri" w:cs="Calibri"/>
          <w:b/>
          <w:bCs/>
        </w:rPr>
      </w:pPr>
      <w:r w:rsidRPr="0068160B">
        <w:rPr>
          <w:rFonts w:ascii="Calibri" w:hAnsi="Calibri" w:cs="Calibri"/>
          <w:b/>
          <w:bCs/>
          <w:iCs/>
          <w:spacing w:val="160"/>
        </w:rPr>
        <w:t>News Release</w:t>
      </w:r>
    </w:p>
    <w:p w14:paraId="7EB0D649" w14:textId="77777777" w:rsidR="00A76377" w:rsidRPr="0068160B" w:rsidRDefault="00A76377" w:rsidP="0068160B">
      <w:pPr>
        <w:spacing w:line="276" w:lineRule="auto"/>
        <w:rPr>
          <w:rFonts w:ascii="Calibri" w:hAnsi="Calibri" w:cs="Calibri"/>
          <w:b/>
          <w:bCs/>
        </w:rPr>
      </w:pPr>
      <w:r w:rsidRPr="0068160B">
        <w:rPr>
          <w:rFonts w:ascii="Calibri" w:hAnsi="Calibri" w:cs="Calibri"/>
          <w:b/>
          <w:bCs/>
          <w:iCs/>
        </w:rPr>
        <w:t>For immediate release</w:t>
      </w:r>
    </w:p>
    <w:p w14:paraId="513A6AEB" w14:textId="0DA402DD" w:rsidR="00951D29" w:rsidRPr="0068160B" w:rsidRDefault="007B2B16" w:rsidP="0068160B">
      <w:pPr>
        <w:spacing w:line="276" w:lineRule="auto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14</w:t>
      </w:r>
      <w:r w:rsidR="00CA5F3A" w:rsidRPr="0068160B">
        <w:rPr>
          <w:rFonts w:ascii="Calibri" w:hAnsi="Calibri" w:cs="Calibri"/>
          <w:b/>
          <w:bCs/>
          <w:iCs/>
        </w:rPr>
        <w:t xml:space="preserve"> August</w:t>
      </w:r>
      <w:r w:rsidR="00A76377" w:rsidRPr="0068160B">
        <w:rPr>
          <w:rFonts w:ascii="Calibri" w:hAnsi="Calibri" w:cs="Calibri"/>
          <w:b/>
          <w:bCs/>
          <w:iCs/>
        </w:rPr>
        <w:t xml:space="preserve"> 20</w:t>
      </w:r>
      <w:r w:rsidR="00FB7A51" w:rsidRPr="0068160B">
        <w:rPr>
          <w:rFonts w:ascii="Calibri" w:hAnsi="Calibri" w:cs="Calibri"/>
          <w:b/>
          <w:bCs/>
          <w:iCs/>
        </w:rPr>
        <w:t>2</w:t>
      </w:r>
      <w:r w:rsidR="002F5711" w:rsidRPr="0068160B">
        <w:rPr>
          <w:rFonts w:ascii="Calibri" w:hAnsi="Calibri" w:cs="Calibri"/>
          <w:b/>
          <w:bCs/>
          <w:iCs/>
        </w:rPr>
        <w:t>5</w:t>
      </w:r>
    </w:p>
    <w:p w14:paraId="175758B2" w14:textId="77777777" w:rsidR="0068160B" w:rsidRDefault="0068160B" w:rsidP="0068160B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14:paraId="15B75089" w14:textId="28F9EF20" w:rsidR="0068160B" w:rsidRPr="0068160B" w:rsidRDefault="0068160B" w:rsidP="0068160B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68160B">
        <w:rPr>
          <w:rFonts w:ascii="Calibri" w:hAnsi="Calibri" w:cs="Calibri"/>
          <w:b/>
          <w:bCs/>
        </w:rPr>
        <w:t>Global Services appoints industry veteran Ian Cooke to lead next phase of growth</w:t>
      </w:r>
    </w:p>
    <w:p w14:paraId="34995CA1" w14:textId="77777777" w:rsidR="0068160B" w:rsidRPr="0068160B" w:rsidRDefault="0068160B" w:rsidP="0068160B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68160B">
        <w:rPr>
          <w:rFonts w:ascii="Calibri" w:hAnsi="Calibri" w:cs="Calibri"/>
        </w:rPr>
        <w:t>Global Services Ltd, a leading provider of marine equipment supply services to the superyacht, commercial shipping and cruise ship sectors, has appointed Ian Cooke as Chairman to steer its next phase of strategic growth.</w:t>
      </w:r>
    </w:p>
    <w:p w14:paraId="7A83638D" w14:textId="77777777" w:rsidR="0068160B" w:rsidRPr="0068160B" w:rsidRDefault="0068160B" w:rsidP="0068160B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68160B">
        <w:rPr>
          <w:rFonts w:ascii="Calibri" w:hAnsi="Calibri" w:cs="Calibri"/>
          <w:b/>
          <w:bCs/>
        </w:rPr>
        <w:t>Global Services Ltd</w:t>
      </w:r>
    </w:p>
    <w:p w14:paraId="1D8F1AFA" w14:textId="77777777" w:rsidR="0068160B" w:rsidRPr="0068160B" w:rsidRDefault="0068160B" w:rsidP="0068160B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68160B">
        <w:rPr>
          <w:rFonts w:ascii="Calibri" w:hAnsi="Calibri" w:cs="Calibri"/>
        </w:rPr>
        <w:t>From its offices in the UK, The Netherlands and Palma, Global Services works with crew and management across all onboard departments to ensure vessels operate without interruption. </w:t>
      </w:r>
    </w:p>
    <w:p w14:paraId="160A9AF3" w14:textId="77777777" w:rsidR="0068160B" w:rsidRPr="0068160B" w:rsidRDefault="0068160B" w:rsidP="0068160B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68160B">
        <w:rPr>
          <w:rFonts w:ascii="Calibri" w:hAnsi="Calibri" w:cs="Calibri"/>
        </w:rPr>
        <w:t>The company sources and delivers an exhaustive range of operational equipment – from tools, spare parts, consumables and technical equipment to ancillary services such as storage solutions, mobile phone plans, inventory management and logistical support.</w:t>
      </w:r>
    </w:p>
    <w:p w14:paraId="2FE7239C" w14:textId="77777777" w:rsidR="0068160B" w:rsidRPr="0068160B" w:rsidRDefault="0068160B" w:rsidP="0068160B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68160B">
        <w:rPr>
          <w:rFonts w:ascii="Calibri" w:hAnsi="Calibri" w:cs="Calibri"/>
        </w:rPr>
        <w:t xml:space="preserve">In his new role, Cooke will focus on expanding </w:t>
      </w:r>
      <w:proofErr w:type="spellStart"/>
      <w:r w:rsidRPr="0068160B">
        <w:rPr>
          <w:rFonts w:ascii="Calibri" w:hAnsi="Calibri" w:cs="Calibri"/>
        </w:rPr>
        <w:t>Global’s</w:t>
      </w:r>
      <w:proofErr w:type="spellEnd"/>
      <w:r w:rsidRPr="0068160B">
        <w:rPr>
          <w:rFonts w:ascii="Calibri" w:hAnsi="Calibri" w:cs="Calibri"/>
        </w:rPr>
        <w:t xml:space="preserve"> footprint, strengthening partnerships and advancing the company’s strategy for digital transformation and sustainability initiatives.</w:t>
      </w:r>
    </w:p>
    <w:p w14:paraId="514DEE83" w14:textId="77777777" w:rsidR="0068160B" w:rsidRPr="00265196" w:rsidRDefault="0068160B" w:rsidP="00265196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265196">
        <w:rPr>
          <w:rFonts w:ascii="Calibri" w:hAnsi="Calibri" w:cs="Calibri"/>
        </w:rPr>
        <w:t>With more than 30 years of marine industry experience across the yacht and commercial sectors, Cooke brings a proven track record of driving innovation, operational excellence and sustainable growth. </w:t>
      </w:r>
    </w:p>
    <w:p w14:paraId="35C40570" w14:textId="5C48ACB6" w:rsidR="0068160B" w:rsidRPr="00265196" w:rsidRDefault="0068160B" w:rsidP="00265196">
      <w:pPr>
        <w:spacing w:line="276" w:lineRule="auto"/>
        <w:rPr>
          <w:rFonts w:ascii="Calibri" w:hAnsi="Calibri" w:cs="Calibri"/>
        </w:rPr>
      </w:pPr>
      <w:r w:rsidRPr="00265196">
        <w:rPr>
          <w:rFonts w:ascii="Calibri" w:hAnsi="Calibri" w:cs="Calibri"/>
        </w:rPr>
        <w:t>“Ian has a deep understanding of the marine industry and a clear strategy to guide Global Services into its next chapter,” says Doug Grover, Director of Operations. “We are</w:t>
      </w:r>
      <w:r w:rsidR="00AD5292" w:rsidRPr="00265196">
        <w:rPr>
          <w:rFonts w:ascii="Calibri" w:hAnsi="Calibri" w:cs="Calibri"/>
        </w:rPr>
        <w:t xml:space="preserve"> </w:t>
      </w:r>
      <w:r w:rsidRPr="00265196">
        <w:rPr>
          <w:rFonts w:ascii="Calibri" w:hAnsi="Calibri" w:cs="Calibri"/>
        </w:rPr>
        <w:t>confident in his ability to build on our strong foundation and accelerate our global impact.”</w:t>
      </w:r>
    </w:p>
    <w:p w14:paraId="3C11581A" w14:textId="77777777" w:rsidR="0068160B" w:rsidRPr="0068160B" w:rsidRDefault="0068160B" w:rsidP="00265196">
      <w:pPr>
        <w:pStyle w:val="NormalWeb"/>
        <w:spacing w:before="240" w:beforeAutospacing="0" w:after="240" w:afterAutospacing="0" w:line="276" w:lineRule="auto"/>
        <w:ind w:right="600"/>
        <w:rPr>
          <w:rFonts w:ascii="Calibri" w:hAnsi="Calibri" w:cs="Calibri"/>
        </w:rPr>
      </w:pPr>
      <w:r w:rsidRPr="00265196">
        <w:rPr>
          <w:rFonts w:ascii="Calibri" w:hAnsi="Calibri" w:cs="Calibri"/>
        </w:rPr>
        <w:t xml:space="preserve">“I am honoured to join Global Services Ltd at such a pivotal time,” says Cooke. “The company’s global reach, talented </w:t>
      </w:r>
      <w:r w:rsidRPr="0068160B">
        <w:rPr>
          <w:rFonts w:ascii="Calibri" w:hAnsi="Calibri" w:cs="Calibri"/>
        </w:rPr>
        <w:t>team and strong commitment to client success present an incredible platform for continued innovation and growth. </w:t>
      </w:r>
    </w:p>
    <w:p w14:paraId="006DC30D" w14:textId="77777777" w:rsidR="0068160B" w:rsidRPr="0068160B" w:rsidRDefault="0068160B" w:rsidP="0068160B">
      <w:pPr>
        <w:pStyle w:val="NormalWeb"/>
        <w:spacing w:before="240" w:beforeAutospacing="0" w:after="240" w:afterAutospacing="0" w:line="276" w:lineRule="auto"/>
        <w:ind w:right="600"/>
        <w:rPr>
          <w:rFonts w:ascii="Calibri" w:hAnsi="Calibri" w:cs="Calibri"/>
        </w:rPr>
      </w:pPr>
      <w:r w:rsidRPr="0068160B">
        <w:rPr>
          <w:rFonts w:ascii="Calibri" w:hAnsi="Calibri" w:cs="Calibri"/>
        </w:rPr>
        <w:t>“I look forward to working closely with the Board, leadership team, employees, suppliers and clients around the world to shape the future of Global Services.”</w:t>
      </w:r>
    </w:p>
    <w:p w14:paraId="0DE088E4" w14:textId="56EFDF03" w:rsidR="0068160B" w:rsidRPr="0068160B" w:rsidRDefault="00056C54" w:rsidP="0068160B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Cooke </w:t>
      </w:r>
      <w:r w:rsidR="0068160B" w:rsidRPr="0068160B">
        <w:rPr>
          <w:rFonts w:ascii="Calibri" w:hAnsi="Calibri" w:cs="Calibri"/>
        </w:rPr>
        <w:t xml:space="preserve">will also continue in his existing roles at marine equipment distributor C-Quip Ltd and </w:t>
      </w:r>
      <w:proofErr w:type="spellStart"/>
      <w:r w:rsidR="0068160B" w:rsidRPr="0068160B">
        <w:rPr>
          <w:rFonts w:ascii="Calibri" w:hAnsi="Calibri" w:cs="Calibri"/>
        </w:rPr>
        <w:t>Crewsafe</w:t>
      </w:r>
      <w:proofErr w:type="spellEnd"/>
      <w:r w:rsidR="0068160B" w:rsidRPr="0068160B">
        <w:rPr>
          <w:rFonts w:ascii="Calibri" w:hAnsi="Calibri" w:cs="Calibri"/>
        </w:rPr>
        <w:t xml:space="preserve"> Marine Ltd, with their associated brands.</w:t>
      </w:r>
    </w:p>
    <w:p w14:paraId="79F04B06" w14:textId="4F941D96" w:rsidR="0068160B" w:rsidRPr="0068160B" w:rsidRDefault="0068160B" w:rsidP="0068160B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68160B">
        <w:rPr>
          <w:rFonts w:ascii="Calibri" w:hAnsi="Calibri" w:cs="Calibri"/>
        </w:rPr>
        <w:t xml:space="preserve">If you’d like to learn more about </w:t>
      </w:r>
      <w:proofErr w:type="spellStart"/>
      <w:r w:rsidRPr="0068160B">
        <w:rPr>
          <w:rFonts w:ascii="Calibri" w:hAnsi="Calibri" w:cs="Calibri"/>
        </w:rPr>
        <w:t>Global’s</w:t>
      </w:r>
      <w:proofErr w:type="spellEnd"/>
      <w:r w:rsidRPr="0068160B">
        <w:rPr>
          <w:rFonts w:ascii="Calibri" w:hAnsi="Calibri" w:cs="Calibri"/>
        </w:rPr>
        <w:t xml:space="preserve"> extensive services, visit </w:t>
      </w:r>
      <w:hyperlink r:id="rId7" w:history="1">
        <w:r w:rsidRPr="0035558D">
          <w:rPr>
            <w:rStyle w:val="Hyperlink"/>
            <w:rFonts w:ascii="Calibri" w:hAnsi="Calibri" w:cs="Calibri"/>
          </w:rPr>
          <w:t>h</w:t>
        </w:r>
        <w:r w:rsidRPr="0035558D">
          <w:rPr>
            <w:rStyle w:val="Hyperlink"/>
            <w:rFonts w:ascii="Calibri" w:hAnsi="Calibri" w:cs="Calibri"/>
          </w:rPr>
          <w:t>ttps://globalservicesltd.co.uk</w:t>
        </w:r>
      </w:hyperlink>
    </w:p>
    <w:p w14:paraId="127B135D" w14:textId="77777777" w:rsidR="0068160B" w:rsidRPr="0068160B" w:rsidRDefault="0068160B" w:rsidP="0068160B">
      <w:pPr>
        <w:pStyle w:val="NormalWeb"/>
        <w:spacing w:before="0" w:beforeAutospacing="0" w:after="80" w:afterAutospacing="0" w:line="276" w:lineRule="auto"/>
        <w:rPr>
          <w:rFonts w:ascii="Calibri" w:hAnsi="Calibri" w:cs="Calibri"/>
        </w:rPr>
      </w:pPr>
      <w:r w:rsidRPr="0068160B">
        <w:rPr>
          <w:rFonts w:ascii="Calibri" w:hAnsi="Calibri" w:cs="Calibri"/>
          <w:b/>
          <w:bCs/>
        </w:rPr>
        <w:t>ENDS</w:t>
      </w:r>
    </w:p>
    <w:p w14:paraId="44BF3A2D" w14:textId="77777777" w:rsidR="00421E4E" w:rsidRPr="00951D29" w:rsidRDefault="00421E4E" w:rsidP="00421E4E">
      <w:pPr>
        <w:pStyle w:val="Heading3"/>
        <w:spacing w:before="320" w:beforeAutospacing="0" w:after="80" w:afterAutospacing="0" w:line="276" w:lineRule="auto"/>
        <w:rPr>
          <w:rFonts w:ascii="Calibri" w:hAnsi="Calibri" w:cs="Calibri"/>
          <w:sz w:val="22"/>
          <w:szCs w:val="22"/>
        </w:rPr>
      </w:pPr>
      <w:r w:rsidRPr="00951D29">
        <w:rPr>
          <w:rFonts w:ascii="Calibri" w:hAnsi="Calibri" w:cs="Calibri"/>
          <w:sz w:val="22"/>
          <w:szCs w:val="22"/>
        </w:rPr>
        <w:t>N</w:t>
      </w:r>
      <w:r w:rsidR="00744258" w:rsidRPr="00951D29">
        <w:rPr>
          <w:rFonts w:ascii="Calibri" w:hAnsi="Calibri" w:cs="Calibri"/>
          <w:sz w:val="22"/>
          <w:szCs w:val="22"/>
        </w:rPr>
        <w:t>otes to editors</w:t>
      </w:r>
    </w:p>
    <w:p w14:paraId="77628847" w14:textId="34E5AEDE" w:rsidR="00661B4A" w:rsidRPr="00951D29" w:rsidRDefault="00E277FC" w:rsidP="00421E4E">
      <w:pPr>
        <w:pStyle w:val="Heading3"/>
        <w:spacing w:before="320" w:beforeAutospacing="0" w:after="80" w:afterAutospacing="0" w:line="276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951D29">
        <w:rPr>
          <w:rFonts w:ascii="Calibri" w:hAnsi="Calibri" w:cs="Calibri"/>
          <w:b w:val="0"/>
          <w:bCs w:val="0"/>
          <w:sz w:val="22"/>
          <w:szCs w:val="22"/>
        </w:rPr>
        <w:t>High-res</w:t>
      </w:r>
      <w:r w:rsidR="00661B4A" w:rsidRPr="00951D29">
        <w:rPr>
          <w:rFonts w:ascii="Calibri" w:hAnsi="Calibri" w:cs="Calibri"/>
          <w:b w:val="0"/>
          <w:bCs w:val="0"/>
          <w:sz w:val="22"/>
          <w:szCs w:val="22"/>
        </w:rPr>
        <w:t xml:space="preserve"> images are available online at </w:t>
      </w:r>
      <w:hyperlink r:id="rId8" w:history="1">
        <w:r w:rsidR="00EF4530" w:rsidRPr="00951D29">
          <w:rPr>
            <w:rStyle w:val="Hyperlink"/>
            <w:rFonts w:ascii="Calibri" w:hAnsi="Calibri" w:cs="Calibri"/>
            <w:b w:val="0"/>
            <w:bCs w:val="0"/>
            <w:sz w:val="22"/>
            <w:szCs w:val="22"/>
          </w:rPr>
          <w:t>https://maa.agency/media-centre</w:t>
        </w:r>
      </w:hyperlink>
      <w:r w:rsidR="00661B4A" w:rsidRPr="00951D2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4E19C5D" w14:textId="77777777" w:rsidR="00744258" w:rsidRPr="00C1325B" w:rsidRDefault="00744258" w:rsidP="00C1325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33A611" w14:textId="1AC49127" w:rsidR="00B25BD6" w:rsidRPr="00C1325B" w:rsidRDefault="00B25BD6" w:rsidP="00B25BD6">
      <w:pPr>
        <w:spacing w:line="276" w:lineRule="auto"/>
        <w:rPr>
          <w:rFonts w:ascii="Calibri" w:hAnsi="Calibri" w:cs="Calibri"/>
          <w:sz w:val="22"/>
          <w:szCs w:val="22"/>
        </w:rPr>
      </w:pPr>
      <w:r w:rsidRPr="00C1325B">
        <w:rPr>
          <w:rFonts w:ascii="Calibri" w:hAnsi="Calibri" w:cs="Calibri"/>
          <w:b/>
          <w:bCs/>
          <w:sz w:val="22"/>
          <w:szCs w:val="22"/>
        </w:rPr>
        <w:t xml:space="preserve">About </w:t>
      </w:r>
      <w:r>
        <w:rPr>
          <w:rFonts w:ascii="Calibri" w:hAnsi="Calibri" w:cs="Calibri"/>
          <w:b/>
          <w:bCs/>
          <w:sz w:val="22"/>
          <w:szCs w:val="22"/>
        </w:rPr>
        <w:t>Global Services Ltd</w:t>
      </w:r>
      <w:r w:rsidRPr="00C1325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176D07C" w14:textId="623915E6" w:rsidR="00B25BD6" w:rsidRPr="00C1325B" w:rsidRDefault="008B3B74" w:rsidP="00B25BD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71A8C">
        <w:rPr>
          <w:rFonts w:ascii="Calibri" w:hAnsi="Calibri" w:cs="Calibri"/>
          <w:color w:val="000000"/>
          <w:sz w:val="22"/>
          <w:szCs w:val="22"/>
        </w:rPr>
        <w:t>From offices in the UK, The Netherlands &amp; Palma, Global Services Ltd serves the superyacht, commercial shipping and cruise line industries</w:t>
      </w:r>
      <w:r w:rsidR="00B25BD6" w:rsidRPr="00C1325B">
        <w:rPr>
          <w:rFonts w:ascii="Calibri" w:hAnsi="Calibri" w:cs="Calibri"/>
          <w:sz w:val="22"/>
          <w:szCs w:val="22"/>
        </w:rPr>
        <w:t>.</w:t>
      </w:r>
    </w:p>
    <w:p w14:paraId="76291E0E" w14:textId="0B31853F" w:rsidR="00B25BD6" w:rsidRPr="00C1325B" w:rsidRDefault="008B3B74" w:rsidP="00B25BD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9769F">
        <w:rPr>
          <w:rFonts w:ascii="Calibri" w:hAnsi="Calibri" w:cs="Calibri"/>
          <w:color w:val="000000"/>
          <w:sz w:val="22"/>
          <w:szCs w:val="22"/>
        </w:rPr>
        <w:t>Suppliers of an exhaustive range of operational equipment necessary for effective, efficient and safe operational activities</w:t>
      </w:r>
      <w:r w:rsidR="00B25BD6" w:rsidRPr="00C1325B">
        <w:rPr>
          <w:rFonts w:ascii="Calibri" w:hAnsi="Calibri" w:cs="Calibri"/>
          <w:sz w:val="22"/>
          <w:szCs w:val="22"/>
        </w:rPr>
        <w:t>.</w:t>
      </w:r>
    </w:p>
    <w:p w14:paraId="2272E66A" w14:textId="67C2B904" w:rsidR="00B25BD6" w:rsidRPr="00C1325B" w:rsidRDefault="008B3B74" w:rsidP="00B25BD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71A8C">
        <w:rPr>
          <w:rFonts w:ascii="Calibri" w:hAnsi="Calibri" w:cs="Calibri"/>
          <w:color w:val="000000"/>
          <w:sz w:val="22"/>
          <w:szCs w:val="22"/>
        </w:rPr>
        <w:t>Global works closely with crew and management across all departments on-board to ensure a vessels service can run without interruption</w:t>
      </w:r>
      <w:r w:rsidR="00B25BD6" w:rsidRPr="00C1325B">
        <w:rPr>
          <w:rFonts w:ascii="Calibri" w:hAnsi="Calibri" w:cs="Calibri"/>
          <w:sz w:val="22"/>
          <w:szCs w:val="22"/>
        </w:rPr>
        <w:t>.</w:t>
      </w:r>
    </w:p>
    <w:p w14:paraId="2CFE3691" w14:textId="29D08F13" w:rsidR="00B25BD6" w:rsidRPr="00C1325B" w:rsidRDefault="008B3B74" w:rsidP="00B25BD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71A8C">
        <w:rPr>
          <w:rFonts w:ascii="Calibri" w:hAnsi="Calibri" w:cs="Calibri"/>
          <w:color w:val="000000"/>
          <w:sz w:val="22"/>
          <w:szCs w:val="22"/>
        </w:rPr>
        <w:t>The scope of this service has extended from items such as tools, spare parts, equipment and consumables</w:t>
      </w:r>
      <w:r w:rsidR="00B25BD6" w:rsidRPr="00C1325B">
        <w:rPr>
          <w:rFonts w:ascii="Calibri" w:hAnsi="Calibri" w:cs="Calibri"/>
          <w:sz w:val="22"/>
          <w:szCs w:val="22"/>
        </w:rPr>
        <w:t>.</w:t>
      </w:r>
      <w:r w:rsidR="0078164D" w:rsidRPr="007816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164D" w:rsidRPr="00D71A8C">
        <w:rPr>
          <w:rFonts w:ascii="Calibri" w:hAnsi="Calibri" w:cs="Calibri"/>
          <w:color w:val="000000"/>
          <w:sz w:val="22"/>
          <w:szCs w:val="22"/>
        </w:rPr>
        <w:t>Also</w:t>
      </w:r>
      <w:r w:rsidR="004176F4">
        <w:rPr>
          <w:rFonts w:ascii="Calibri" w:hAnsi="Calibri" w:cs="Calibri"/>
          <w:color w:val="000000"/>
          <w:sz w:val="22"/>
          <w:szCs w:val="22"/>
        </w:rPr>
        <w:t>,</w:t>
      </w:r>
      <w:r w:rsidR="0078164D" w:rsidRPr="00D71A8C">
        <w:rPr>
          <w:rFonts w:ascii="Calibri" w:hAnsi="Calibri" w:cs="Calibri"/>
          <w:color w:val="000000"/>
          <w:sz w:val="22"/>
          <w:szCs w:val="22"/>
        </w:rPr>
        <w:t xml:space="preserve"> ancillary services such as storage solutions, mobile phone plans, inventory management and logistical support</w:t>
      </w:r>
    </w:p>
    <w:p w14:paraId="180656B2" w14:textId="2117F73C" w:rsidR="00E433F5" w:rsidRPr="0078164D" w:rsidRDefault="0078164D" w:rsidP="0078164D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71A8C">
        <w:rPr>
          <w:rFonts w:ascii="Calibri" w:hAnsi="Calibri" w:cs="Calibri"/>
          <w:sz w:val="22"/>
          <w:szCs w:val="22"/>
        </w:rPr>
        <w:t xml:space="preserve">For more information on Global Services, visit </w:t>
      </w:r>
      <w:hyperlink r:id="rId9" w:history="1">
        <w:r w:rsidRPr="00D71A8C">
          <w:rPr>
            <w:rStyle w:val="Hyperlink"/>
            <w:rFonts w:ascii="Calibri" w:hAnsi="Calibri" w:cs="Calibri"/>
            <w:sz w:val="22"/>
            <w:szCs w:val="22"/>
          </w:rPr>
          <w:t>https://globalservicesltd.co.uk</w:t>
        </w:r>
      </w:hyperlink>
    </w:p>
    <w:p w14:paraId="227B07EA" w14:textId="7DD0275A" w:rsidR="00744258" w:rsidRPr="00C1325B" w:rsidRDefault="00744258" w:rsidP="00C1325B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236191F4" w14:textId="02EF27B4" w:rsidR="00084689" w:rsidRPr="00C1325B" w:rsidRDefault="00084689" w:rsidP="00C1325B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 Media enquiries via </w:t>
      </w:r>
      <w:r w:rsidR="00992A21" w:rsidRPr="00C1325B">
        <w:rPr>
          <w:rFonts w:ascii="Calibri" w:hAnsi="Calibri" w:cs="Calibri"/>
          <w:bCs/>
          <w:sz w:val="22"/>
          <w:szCs w:val="22"/>
          <w:lang w:val="en-US"/>
        </w:rPr>
        <w:t>MAA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r w:rsidR="001A2411" w:rsidRPr="00C1325B">
        <w:rPr>
          <w:rFonts w:ascii="Calibri" w:hAnsi="Calibri" w:cs="Calibri"/>
          <w:bCs/>
          <w:sz w:val="22"/>
          <w:szCs w:val="22"/>
          <w:lang w:val="en-US"/>
        </w:rPr>
        <w:t>Mike Shepherd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973027" w:rsidRPr="00C1325B">
        <w:rPr>
          <w:rFonts w:ascii="Calibri" w:hAnsi="Calibri" w:cs="Calibri"/>
          <w:bCs/>
          <w:sz w:val="22"/>
          <w:szCs w:val="22"/>
          <w:lang w:val="en-US"/>
        </w:rPr>
        <w:t>–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> </w:t>
      </w:r>
      <w:proofErr w:type="spellStart"/>
      <w:r w:rsidR="001A2411" w:rsidRPr="00C1325B">
        <w:rPr>
          <w:rFonts w:ascii="Calibri" w:hAnsi="Calibri" w:cs="Calibri"/>
          <w:bCs/>
          <w:sz w:val="22"/>
          <w:szCs w:val="22"/>
          <w:lang w:val="en-US"/>
        </w:rPr>
        <w:t>mike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>@maa.agency</w:t>
      </w:r>
      <w:proofErr w:type="spellEnd"/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proofErr w:type="spellStart"/>
      <w:r w:rsidRPr="00C1325B">
        <w:rPr>
          <w:rFonts w:ascii="Calibri" w:hAnsi="Calibri" w:cs="Calibri"/>
          <w:bCs/>
          <w:sz w:val="22"/>
          <w:szCs w:val="22"/>
          <w:lang w:val="en-US"/>
        </w:rPr>
        <w:t>tel</w:t>
      </w:r>
      <w:proofErr w:type="spellEnd"/>
      <w:r w:rsidRPr="00C1325B">
        <w:rPr>
          <w:rFonts w:ascii="Calibri" w:hAnsi="Calibri" w:cs="Calibri"/>
          <w:bCs/>
          <w:sz w:val="22"/>
          <w:szCs w:val="22"/>
          <w:lang w:val="en-US"/>
        </w:rPr>
        <w:t>: 023 9252 2044</w:t>
      </w:r>
    </w:p>
    <w:p w14:paraId="421FD192" w14:textId="77777777" w:rsidR="00F4046C" w:rsidRPr="00D51376" w:rsidRDefault="00F4046C" w:rsidP="00084689">
      <w:pPr>
        <w:rPr>
          <w:rFonts w:cstheme="minorHAnsi"/>
          <w:color w:val="000000" w:themeColor="text1"/>
          <w:sz w:val="20"/>
          <w:szCs w:val="20"/>
        </w:rPr>
      </w:pPr>
    </w:p>
    <w:sectPr w:rsidR="00F4046C" w:rsidRPr="00D51376" w:rsidSect="000A256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A45E" w14:textId="77777777" w:rsidR="008A46E7" w:rsidRDefault="008A46E7" w:rsidP="008F05A7">
      <w:r>
        <w:separator/>
      </w:r>
    </w:p>
  </w:endnote>
  <w:endnote w:type="continuationSeparator" w:id="0">
    <w:p w14:paraId="37C3821E" w14:textId="77777777" w:rsidR="008A46E7" w:rsidRDefault="008A46E7" w:rsidP="008F05A7">
      <w:r>
        <w:continuationSeparator/>
      </w:r>
    </w:p>
  </w:endnote>
  <w:endnote w:type="continuationNotice" w:id="1">
    <w:p w14:paraId="214ECAD8" w14:textId="77777777" w:rsidR="008A46E7" w:rsidRDefault="008A4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93B9" w14:textId="77777777" w:rsidR="00FB1076" w:rsidRDefault="00FB1076" w:rsidP="00DF61C6">
    <w:pPr>
      <w:pStyle w:val="Footer"/>
      <w:rPr>
        <w:rFonts w:asciiTheme="majorHAnsi" w:hAnsiTheme="majorHAnsi"/>
        <w:sz w:val="16"/>
        <w:szCs w:val="16"/>
      </w:rPr>
    </w:pPr>
  </w:p>
  <w:p w14:paraId="7D587A84" w14:textId="77777777" w:rsidR="00951D29" w:rsidRDefault="00951D29" w:rsidP="00DF61C6">
    <w:pPr>
      <w:pStyle w:val="Footer"/>
      <w:rPr>
        <w:rFonts w:asciiTheme="majorHAnsi" w:hAnsiTheme="majorHAnsi"/>
        <w:sz w:val="16"/>
        <w:szCs w:val="16"/>
      </w:rPr>
    </w:pPr>
  </w:p>
  <w:p w14:paraId="7459DDDF" w14:textId="3955980A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AB276" w14:textId="77777777" w:rsidR="00DF61C6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493E07B6" w14:textId="0D9F3B17" w:rsidR="00DF61C6" w:rsidRDefault="00FB3F30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Unit SF1-2</w:t>
                          </w:r>
                          <w:r w:rsidR="006E2D5F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, Endeavour Quay</w:t>
                          </w:r>
                        </w:p>
                        <w:p w14:paraId="190B98D9" w14:textId="40B36E58" w:rsidR="006E2D5F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Mumby Road, Gosport</w:t>
                          </w:r>
                        </w:p>
                        <w:p w14:paraId="25317ADA" w14:textId="37C6C35A" w:rsidR="006E2D5F" w:rsidRPr="00635BCC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PO12 1AH, 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509AB276" w14:textId="77777777" w:rsidR="00DF61C6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MAA</w:t>
                    </w:r>
                  </w:p>
                  <w:p w14:paraId="493E07B6" w14:textId="0D9F3B17" w:rsidR="00DF61C6" w:rsidRDefault="00FB3F30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Unit SF1-2</w:t>
                    </w:r>
                    <w:r w:rsidR="006E2D5F">
                      <w:rPr>
                        <w:rFonts w:asciiTheme="majorHAnsi" w:hAnsiTheme="majorHAnsi"/>
                        <w:sz w:val="16"/>
                        <w:szCs w:val="16"/>
                      </w:rPr>
                      <w:t>, Endeavour Quay</w:t>
                    </w:r>
                  </w:p>
                  <w:p w14:paraId="190B98D9" w14:textId="40B36E58" w:rsidR="006E2D5F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Mumby</w:t>
                    </w:r>
                    <w:proofErr w:type="spellEnd"/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Road, Gosport</w:t>
                    </w:r>
                  </w:p>
                  <w:p w14:paraId="25317ADA" w14:textId="37C6C35A" w:rsidR="006E2D5F" w:rsidRPr="00635BCC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PO12 1AH, UK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  <w:p w14:paraId="2076D2D8" w14:textId="77777777" w:rsidR="00F31D97" w:rsidRDefault="00F31D97" w:rsidP="00DF6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200B" w14:textId="77777777" w:rsidR="008A46E7" w:rsidRDefault="008A46E7" w:rsidP="008F05A7">
      <w:r>
        <w:separator/>
      </w:r>
    </w:p>
  </w:footnote>
  <w:footnote w:type="continuationSeparator" w:id="0">
    <w:p w14:paraId="2607B78B" w14:textId="77777777" w:rsidR="008A46E7" w:rsidRDefault="008A46E7" w:rsidP="008F05A7">
      <w:r>
        <w:continuationSeparator/>
      </w:r>
    </w:p>
  </w:footnote>
  <w:footnote w:type="continuationNotice" w:id="1">
    <w:p w14:paraId="0B3A121A" w14:textId="77777777" w:rsidR="008A46E7" w:rsidRDefault="008A4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6F01" w14:textId="4844402D" w:rsidR="008F05A7" w:rsidRDefault="00E551F7" w:rsidP="008F05A7">
    <w:pPr>
      <w:pStyle w:val="Header"/>
    </w:pPr>
    <w:r>
      <w:rPr>
        <w:noProof/>
        <w:lang w:val="sv-SE"/>
      </w:rPr>
      <w:drawing>
        <wp:anchor distT="0" distB="0" distL="114300" distR="114300" simplePos="0" relativeHeight="251658242" behindDoc="0" locked="0" layoutInCell="1" allowOverlap="1" wp14:anchorId="7D5EECCA" wp14:editId="144F7C12">
          <wp:simplePos x="0" y="0"/>
          <wp:positionH relativeFrom="column">
            <wp:posOffset>-235390</wp:posOffset>
          </wp:positionH>
          <wp:positionV relativeFrom="paragraph">
            <wp:posOffset>-194651</wp:posOffset>
          </wp:positionV>
          <wp:extent cx="1801495" cy="1004935"/>
          <wp:effectExtent l="0" t="0" r="1905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535" cy="102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5A7" w:rsidRPr="004A403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98545F3" wp14:editId="43BD5340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6967A7D0" w14:textId="77777777" w:rsidR="00424839" w:rsidRDefault="00424839">
    <w:pPr>
      <w:pStyle w:val="Header"/>
    </w:pPr>
  </w:p>
  <w:p w14:paraId="40BC0505" w14:textId="77777777" w:rsidR="00951D29" w:rsidRDefault="00951D29">
    <w:pPr>
      <w:pStyle w:val="Header"/>
    </w:pPr>
  </w:p>
  <w:p w14:paraId="68DBAF45" w14:textId="77777777" w:rsidR="00743A41" w:rsidRDefault="0074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21BF"/>
    <w:multiLevelType w:val="multilevel"/>
    <w:tmpl w:val="86BA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1DD"/>
    <w:multiLevelType w:val="multilevel"/>
    <w:tmpl w:val="B3F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A6744"/>
    <w:multiLevelType w:val="multilevel"/>
    <w:tmpl w:val="E7F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289944">
    <w:abstractNumId w:val="4"/>
  </w:num>
  <w:num w:numId="2" w16cid:durableId="402139592">
    <w:abstractNumId w:val="2"/>
  </w:num>
  <w:num w:numId="3" w16cid:durableId="2012294154">
    <w:abstractNumId w:val="9"/>
  </w:num>
  <w:num w:numId="4" w16cid:durableId="1138494994">
    <w:abstractNumId w:val="0"/>
  </w:num>
  <w:num w:numId="5" w16cid:durableId="1617984344">
    <w:abstractNumId w:val="13"/>
  </w:num>
  <w:num w:numId="6" w16cid:durableId="384064631">
    <w:abstractNumId w:val="3"/>
  </w:num>
  <w:num w:numId="7" w16cid:durableId="1680815058">
    <w:abstractNumId w:val="6"/>
  </w:num>
  <w:num w:numId="8" w16cid:durableId="2104716529">
    <w:abstractNumId w:val="5"/>
  </w:num>
  <w:num w:numId="9" w16cid:durableId="1539704867">
    <w:abstractNumId w:val="10"/>
  </w:num>
  <w:num w:numId="10" w16cid:durableId="2060669401">
    <w:abstractNumId w:val="11"/>
  </w:num>
  <w:num w:numId="11" w16cid:durableId="1004167530">
    <w:abstractNumId w:val="8"/>
  </w:num>
  <w:num w:numId="12" w16cid:durableId="1447657078">
    <w:abstractNumId w:val="1"/>
  </w:num>
  <w:num w:numId="13" w16cid:durableId="2051833139">
    <w:abstractNumId w:val="7"/>
  </w:num>
  <w:num w:numId="14" w16cid:durableId="520318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0ED7"/>
    <w:rsid w:val="000018A5"/>
    <w:rsid w:val="00002366"/>
    <w:rsid w:val="00002BC9"/>
    <w:rsid w:val="00003A79"/>
    <w:rsid w:val="000066AF"/>
    <w:rsid w:val="000079C2"/>
    <w:rsid w:val="00010635"/>
    <w:rsid w:val="0001084C"/>
    <w:rsid w:val="00011CB3"/>
    <w:rsid w:val="00011D81"/>
    <w:rsid w:val="00014081"/>
    <w:rsid w:val="00017E98"/>
    <w:rsid w:val="000207CE"/>
    <w:rsid w:val="00023475"/>
    <w:rsid w:val="00025391"/>
    <w:rsid w:val="00025A24"/>
    <w:rsid w:val="0002695A"/>
    <w:rsid w:val="000301EE"/>
    <w:rsid w:val="00030EB6"/>
    <w:rsid w:val="0003206A"/>
    <w:rsid w:val="00032787"/>
    <w:rsid w:val="00032AC6"/>
    <w:rsid w:val="00032E28"/>
    <w:rsid w:val="00033915"/>
    <w:rsid w:val="00034B01"/>
    <w:rsid w:val="00036204"/>
    <w:rsid w:val="00041461"/>
    <w:rsid w:val="00043589"/>
    <w:rsid w:val="00043B37"/>
    <w:rsid w:val="000446F1"/>
    <w:rsid w:val="00044B08"/>
    <w:rsid w:val="00046E1D"/>
    <w:rsid w:val="00046F5F"/>
    <w:rsid w:val="000500E6"/>
    <w:rsid w:val="00051773"/>
    <w:rsid w:val="00056984"/>
    <w:rsid w:val="00056C54"/>
    <w:rsid w:val="00057115"/>
    <w:rsid w:val="00057331"/>
    <w:rsid w:val="00060974"/>
    <w:rsid w:val="00060BE6"/>
    <w:rsid w:val="000655E8"/>
    <w:rsid w:val="00066ACA"/>
    <w:rsid w:val="00070D56"/>
    <w:rsid w:val="000719E6"/>
    <w:rsid w:val="000721DD"/>
    <w:rsid w:val="00074D86"/>
    <w:rsid w:val="00075E01"/>
    <w:rsid w:val="00076CF5"/>
    <w:rsid w:val="000804FE"/>
    <w:rsid w:val="000831AB"/>
    <w:rsid w:val="00083452"/>
    <w:rsid w:val="00084689"/>
    <w:rsid w:val="0008482E"/>
    <w:rsid w:val="00086087"/>
    <w:rsid w:val="00091074"/>
    <w:rsid w:val="00092D1D"/>
    <w:rsid w:val="00092FCD"/>
    <w:rsid w:val="000A020D"/>
    <w:rsid w:val="000A19B6"/>
    <w:rsid w:val="000A210C"/>
    <w:rsid w:val="000A2564"/>
    <w:rsid w:val="000A6C2C"/>
    <w:rsid w:val="000B181B"/>
    <w:rsid w:val="000B2E15"/>
    <w:rsid w:val="000B4AD1"/>
    <w:rsid w:val="000B6885"/>
    <w:rsid w:val="000B6E00"/>
    <w:rsid w:val="000B7AE9"/>
    <w:rsid w:val="000B7B1F"/>
    <w:rsid w:val="000C034F"/>
    <w:rsid w:val="000C2913"/>
    <w:rsid w:val="000C31FA"/>
    <w:rsid w:val="000C431D"/>
    <w:rsid w:val="000C7629"/>
    <w:rsid w:val="000D0C7D"/>
    <w:rsid w:val="000D10B0"/>
    <w:rsid w:val="000D1487"/>
    <w:rsid w:val="000E1DBA"/>
    <w:rsid w:val="000E25ED"/>
    <w:rsid w:val="000E2ED3"/>
    <w:rsid w:val="000E3126"/>
    <w:rsid w:val="000E4E6F"/>
    <w:rsid w:val="000E595D"/>
    <w:rsid w:val="000E72A4"/>
    <w:rsid w:val="000F0112"/>
    <w:rsid w:val="000F0B50"/>
    <w:rsid w:val="000F525D"/>
    <w:rsid w:val="000F54C8"/>
    <w:rsid w:val="000F5C23"/>
    <w:rsid w:val="0010219F"/>
    <w:rsid w:val="001029B8"/>
    <w:rsid w:val="00103FC5"/>
    <w:rsid w:val="001100D1"/>
    <w:rsid w:val="001102CD"/>
    <w:rsid w:val="00110C0C"/>
    <w:rsid w:val="0011371A"/>
    <w:rsid w:val="001143AA"/>
    <w:rsid w:val="0011519B"/>
    <w:rsid w:val="00116402"/>
    <w:rsid w:val="0011721C"/>
    <w:rsid w:val="001174BA"/>
    <w:rsid w:val="00117D0B"/>
    <w:rsid w:val="00121315"/>
    <w:rsid w:val="0012372E"/>
    <w:rsid w:val="00123D24"/>
    <w:rsid w:val="00125455"/>
    <w:rsid w:val="001264EF"/>
    <w:rsid w:val="001311DE"/>
    <w:rsid w:val="00131743"/>
    <w:rsid w:val="00132B3E"/>
    <w:rsid w:val="00137C36"/>
    <w:rsid w:val="001400ED"/>
    <w:rsid w:val="00143369"/>
    <w:rsid w:val="0014370E"/>
    <w:rsid w:val="001466EA"/>
    <w:rsid w:val="001478AB"/>
    <w:rsid w:val="001500E2"/>
    <w:rsid w:val="001504F1"/>
    <w:rsid w:val="001543B7"/>
    <w:rsid w:val="00155E99"/>
    <w:rsid w:val="00156C52"/>
    <w:rsid w:val="00161146"/>
    <w:rsid w:val="00163848"/>
    <w:rsid w:val="001645A4"/>
    <w:rsid w:val="001648A9"/>
    <w:rsid w:val="00167B86"/>
    <w:rsid w:val="00167C5C"/>
    <w:rsid w:val="0017064B"/>
    <w:rsid w:val="00174434"/>
    <w:rsid w:val="00175703"/>
    <w:rsid w:val="00175B1A"/>
    <w:rsid w:val="00177F07"/>
    <w:rsid w:val="00180176"/>
    <w:rsid w:val="00182089"/>
    <w:rsid w:val="00182699"/>
    <w:rsid w:val="00182862"/>
    <w:rsid w:val="00184C03"/>
    <w:rsid w:val="001858BD"/>
    <w:rsid w:val="00194107"/>
    <w:rsid w:val="00194E62"/>
    <w:rsid w:val="00194F67"/>
    <w:rsid w:val="0019511C"/>
    <w:rsid w:val="00195ADE"/>
    <w:rsid w:val="00195BD6"/>
    <w:rsid w:val="0019658C"/>
    <w:rsid w:val="001A0AC4"/>
    <w:rsid w:val="001A2411"/>
    <w:rsid w:val="001A27C3"/>
    <w:rsid w:val="001A4542"/>
    <w:rsid w:val="001A4B31"/>
    <w:rsid w:val="001A50F5"/>
    <w:rsid w:val="001A5F00"/>
    <w:rsid w:val="001A7018"/>
    <w:rsid w:val="001A753E"/>
    <w:rsid w:val="001B0110"/>
    <w:rsid w:val="001B2E66"/>
    <w:rsid w:val="001B3842"/>
    <w:rsid w:val="001B3CEE"/>
    <w:rsid w:val="001B3DD0"/>
    <w:rsid w:val="001B478D"/>
    <w:rsid w:val="001B4827"/>
    <w:rsid w:val="001B5ED6"/>
    <w:rsid w:val="001B6A09"/>
    <w:rsid w:val="001B7440"/>
    <w:rsid w:val="001C0982"/>
    <w:rsid w:val="001C16A5"/>
    <w:rsid w:val="001C1B67"/>
    <w:rsid w:val="001C27D2"/>
    <w:rsid w:val="001C2C68"/>
    <w:rsid w:val="001C3298"/>
    <w:rsid w:val="001C3868"/>
    <w:rsid w:val="001C3D62"/>
    <w:rsid w:val="001C4533"/>
    <w:rsid w:val="001C6049"/>
    <w:rsid w:val="001C6155"/>
    <w:rsid w:val="001D0631"/>
    <w:rsid w:val="001D0D29"/>
    <w:rsid w:val="001D158A"/>
    <w:rsid w:val="001D365F"/>
    <w:rsid w:val="001D3AC7"/>
    <w:rsid w:val="001D44CC"/>
    <w:rsid w:val="001D62CB"/>
    <w:rsid w:val="001D64A8"/>
    <w:rsid w:val="001E03EC"/>
    <w:rsid w:val="001E5656"/>
    <w:rsid w:val="001E61DD"/>
    <w:rsid w:val="001E6B83"/>
    <w:rsid w:val="001E74E3"/>
    <w:rsid w:val="001F04EA"/>
    <w:rsid w:val="001F053C"/>
    <w:rsid w:val="001F1347"/>
    <w:rsid w:val="001F387F"/>
    <w:rsid w:val="001F3C1C"/>
    <w:rsid w:val="001F4FFB"/>
    <w:rsid w:val="001F5674"/>
    <w:rsid w:val="001F6107"/>
    <w:rsid w:val="001F6A7A"/>
    <w:rsid w:val="001F7047"/>
    <w:rsid w:val="0020004E"/>
    <w:rsid w:val="00200389"/>
    <w:rsid w:val="002003AC"/>
    <w:rsid w:val="00200641"/>
    <w:rsid w:val="0020187D"/>
    <w:rsid w:val="00204ED9"/>
    <w:rsid w:val="002050D9"/>
    <w:rsid w:val="00205B95"/>
    <w:rsid w:val="00206024"/>
    <w:rsid w:val="00206E1F"/>
    <w:rsid w:val="00207E0D"/>
    <w:rsid w:val="00210605"/>
    <w:rsid w:val="00212AC3"/>
    <w:rsid w:val="002151EF"/>
    <w:rsid w:val="00217EA7"/>
    <w:rsid w:val="00222186"/>
    <w:rsid w:val="00223597"/>
    <w:rsid w:val="002251B2"/>
    <w:rsid w:val="00225732"/>
    <w:rsid w:val="002261B4"/>
    <w:rsid w:val="002270B0"/>
    <w:rsid w:val="002309EF"/>
    <w:rsid w:val="00231217"/>
    <w:rsid w:val="002327AF"/>
    <w:rsid w:val="0023411D"/>
    <w:rsid w:val="00234DC8"/>
    <w:rsid w:val="00236A07"/>
    <w:rsid w:val="00237325"/>
    <w:rsid w:val="00241823"/>
    <w:rsid w:val="00242953"/>
    <w:rsid w:val="00243580"/>
    <w:rsid w:val="0024482E"/>
    <w:rsid w:val="0024504D"/>
    <w:rsid w:val="00246196"/>
    <w:rsid w:val="002477BF"/>
    <w:rsid w:val="00251577"/>
    <w:rsid w:val="002522E3"/>
    <w:rsid w:val="002541F7"/>
    <w:rsid w:val="0025535D"/>
    <w:rsid w:val="00255B75"/>
    <w:rsid w:val="00257ED9"/>
    <w:rsid w:val="002616D5"/>
    <w:rsid w:val="00261E65"/>
    <w:rsid w:val="002626AE"/>
    <w:rsid w:val="0026304C"/>
    <w:rsid w:val="0026349D"/>
    <w:rsid w:val="00263843"/>
    <w:rsid w:val="002646F3"/>
    <w:rsid w:val="00264839"/>
    <w:rsid w:val="0026507F"/>
    <w:rsid w:val="00265196"/>
    <w:rsid w:val="002666D6"/>
    <w:rsid w:val="00267AA8"/>
    <w:rsid w:val="00272F9B"/>
    <w:rsid w:val="00273190"/>
    <w:rsid w:val="00274056"/>
    <w:rsid w:val="00274628"/>
    <w:rsid w:val="0027556D"/>
    <w:rsid w:val="00275B2B"/>
    <w:rsid w:val="00276631"/>
    <w:rsid w:val="00277411"/>
    <w:rsid w:val="00277DDF"/>
    <w:rsid w:val="0028075A"/>
    <w:rsid w:val="0028112B"/>
    <w:rsid w:val="00282A1E"/>
    <w:rsid w:val="00284AD0"/>
    <w:rsid w:val="00284F74"/>
    <w:rsid w:val="00285A18"/>
    <w:rsid w:val="002869B5"/>
    <w:rsid w:val="00286F6E"/>
    <w:rsid w:val="00287836"/>
    <w:rsid w:val="00287B2D"/>
    <w:rsid w:val="00287D26"/>
    <w:rsid w:val="0029086C"/>
    <w:rsid w:val="00293E1B"/>
    <w:rsid w:val="00294FA9"/>
    <w:rsid w:val="00295524"/>
    <w:rsid w:val="00296464"/>
    <w:rsid w:val="00297141"/>
    <w:rsid w:val="0029769F"/>
    <w:rsid w:val="002A0785"/>
    <w:rsid w:val="002A271E"/>
    <w:rsid w:val="002A2816"/>
    <w:rsid w:val="002A3959"/>
    <w:rsid w:val="002A6182"/>
    <w:rsid w:val="002A6195"/>
    <w:rsid w:val="002B14D0"/>
    <w:rsid w:val="002B33D1"/>
    <w:rsid w:val="002B401B"/>
    <w:rsid w:val="002B689E"/>
    <w:rsid w:val="002B7A19"/>
    <w:rsid w:val="002B7BF4"/>
    <w:rsid w:val="002B7BF8"/>
    <w:rsid w:val="002C1A20"/>
    <w:rsid w:val="002C3359"/>
    <w:rsid w:val="002C47B1"/>
    <w:rsid w:val="002C55D0"/>
    <w:rsid w:val="002C6BD8"/>
    <w:rsid w:val="002C75BB"/>
    <w:rsid w:val="002D121A"/>
    <w:rsid w:val="002D1A84"/>
    <w:rsid w:val="002D2514"/>
    <w:rsid w:val="002D251A"/>
    <w:rsid w:val="002D2D63"/>
    <w:rsid w:val="002D3596"/>
    <w:rsid w:val="002D3F1B"/>
    <w:rsid w:val="002D5A72"/>
    <w:rsid w:val="002D6BAA"/>
    <w:rsid w:val="002E33A3"/>
    <w:rsid w:val="002E3EF6"/>
    <w:rsid w:val="002E4CDA"/>
    <w:rsid w:val="002E6941"/>
    <w:rsid w:val="002F2B88"/>
    <w:rsid w:val="002F38DD"/>
    <w:rsid w:val="002F44F7"/>
    <w:rsid w:val="002F5651"/>
    <w:rsid w:val="002F5711"/>
    <w:rsid w:val="002F5863"/>
    <w:rsid w:val="002F5BCB"/>
    <w:rsid w:val="002F5CBE"/>
    <w:rsid w:val="002F6D58"/>
    <w:rsid w:val="002F75FE"/>
    <w:rsid w:val="002F7BAF"/>
    <w:rsid w:val="00300946"/>
    <w:rsid w:val="00301007"/>
    <w:rsid w:val="00313E5D"/>
    <w:rsid w:val="003145C5"/>
    <w:rsid w:val="00315E21"/>
    <w:rsid w:val="00316235"/>
    <w:rsid w:val="003203BF"/>
    <w:rsid w:val="0032069C"/>
    <w:rsid w:val="00321382"/>
    <w:rsid w:val="00323775"/>
    <w:rsid w:val="00327585"/>
    <w:rsid w:val="00327739"/>
    <w:rsid w:val="003311D8"/>
    <w:rsid w:val="003313C6"/>
    <w:rsid w:val="00331E16"/>
    <w:rsid w:val="00333160"/>
    <w:rsid w:val="00335519"/>
    <w:rsid w:val="0033595A"/>
    <w:rsid w:val="0033759D"/>
    <w:rsid w:val="00337C4B"/>
    <w:rsid w:val="00337E79"/>
    <w:rsid w:val="00340012"/>
    <w:rsid w:val="00341178"/>
    <w:rsid w:val="0034356F"/>
    <w:rsid w:val="0034537D"/>
    <w:rsid w:val="003457FB"/>
    <w:rsid w:val="00346160"/>
    <w:rsid w:val="00351DFE"/>
    <w:rsid w:val="00352E03"/>
    <w:rsid w:val="00353C65"/>
    <w:rsid w:val="003540CE"/>
    <w:rsid w:val="00354C46"/>
    <w:rsid w:val="00354D94"/>
    <w:rsid w:val="00356805"/>
    <w:rsid w:val="00357CBC"/>
    <w:rsid w:val="00361EB2"/>
    <w:rsid w:val="00362B53"/>
    <w:rsid w:val="00362BF7"/>
    <w:rsid w:val="00363ED6"/>
    <w:rsid w:val="00365F95"/>
    <w:rsid w:val="003662E3"/>
    <w:rsid w:val="003667F0"/>
    <w:rsid w:val="00375447"/>
    <w:rsid w:val="00380970"/>
    <w:rsid w:val="00381778"/>
    <w:rsid w:val="003819E8"/>
    <w:rsid w:val="00381F25"/>
    <w:rsid w:val="00382072"/>
    <w:rsid w:val="00382F1F"/>
    <w:rsid w:val="00383D3B"/>
    <w:rsid w:val="00385AC1"/>
    <w:rsid w:val="00387EEF"/>
    <w:rsid w:val="003902FB"/>
    <w:rsid w:val="00390789"/>
    <w:rsid w:val="00390ABF"/>
    <w:rsid w:val="003914E9"/>
    <w:rsid w:val="00393959"/>
    <w:rsid w:val="00393F17"/>
    <w:rsid w:val="00395B3A"/>
    <w:rsid w:val="003A216F"/>
    <w:rsid w:val="003A31F7"/>
    <w:rsid w:val="003A3656"/>
    <w:rsid w:val="003A566D"/>
    <w:rsid w:val="003A5D12"/>
    <w:rsid w:val="003A6D6A"/>
    <w:rsid w:val="003B13B6"/>
    <w:rsid w:val="003B2D24"/>
    <w:rsid w:val="003B3956"/>
    <w:rsid w:val="003B4C8B"/>
    <w:rsid w:val="003B77DA"/>
    <w:rsid w:val="003C2A3F"/>
    <w:rsid w:val="003C4B0F"/>
    <w:rsid w:val="003C4E71"/>
    <w:rsid w:val="003C7C64"/>
    <w:rsid w:val="003D0AAA"/>
    <w:rsid w:val="003D193D"/>
    <w:rsid w:val="003D2B98"/>
    <w:rsid w:val="003D2CF9"/>
    <w:rsid w:val="003D2E9E"/>
    <w:rsid w:val="003D4EDC"/>
    <w:rsid w:val="003D50BD"/>
    <w:rsid w:val="003D5716"/>
    <w:rsid w:val="003E0CA3"/>
    <w:rsid w:val="003E1D75"/>
    <w:rsid w:val="003E4243"/>
    <w:rsid w:val="003E5C73"/>
    <w:rsid w:val="003E5C83"/>
    <w:rsid w:val="003F08EE"/>
    <w:rsid w:val="003F0B39"/>
    <w:rsid w:val="003F0CDE"/>
    <w:rsid w:val="003F34D2"/>
    <w:rsid w:val="003F4098"/>
    <w:rsid w:val="003F41C0"/>
    <w:rsid w:val="003F44E3"/>
    <w:rsid w:val="003F473D"/>
    <w:rsid w:val="003F67AC"/>
    <w:rsid w:val="003F7D47"/>
    <w:rsid w:val="003F7DE4"/>
    <w:rsid w:val="003F7F5B"/>
    <w:rsid w:val="0040042C"/>
    <w:rsid w:val="004006BA"/>
    <w:rsid w:val="004048E7"/>
    <w:rsid w:val="0040682F"/>
    <w:rsid w:val="0040762F"/>
    <w:rsid w:val="004076D0"/>
    <w:rsid w:val="00411B95"/>
    <w:rsid w:val="0041326A"/>
    <w:rsid w:val="004133E4"/>
    <w:rsid w:val="00413A18"/>
    <w:rsid w:val="00413FFA"/>
    <w:rsid w:val="00414A2C"/>
    <w:rsid w:val="004152A4"/>
    <w:rsid w:val="004153A8"/>
    <w:rsid w:val="00415520"/>
    <w:rsid w:val="0041572C"/>
    <w:rsid w:val="00415C3A"/>
    <w:rsid w:val="004176F4"/>
    <w:rsid w:val="004204DC"/>
    <w:rsid w:val="00421B9F"/>
    <w:rsid w:val="00421E4E"/>
    <w:rsid w:val="004234BE"/>
    <w:rsid w:val="004234FE"/>
    <w:rsid w:val="00423DA2"/>
    <w:rsid w:val="00424186"/>
    <w:rsid w:val="00424386"/>
    <w:rsid w:val="00424839"/>
    <w:rsid w:val="00426E52"/>
    <w:rsid w:val="00427469"/>
    <w:rsid w:val="004304EE"/>
    <w:rsid w:val="004308FE"/>
    <w:rsid w:val="00430B6A"/>
    <w:rsid w:val="004314A1"/>
    <w:rsid w:val="00432374"/>
    <w:rsid w:val="004328E2"/>
    <w:rsid w:val="00433BB0"/>
    <w:rsid w:val="00434DB8"/>
    <w:rsid w:val="004365CF"/>
    <w:rsid w:val="00436B95"/>
    <w:rsid w:val="00436D0D"/>
    <w:rsid w:val="00436F81"/>
    <w:rsid w:val="0043760B"/>
    <w:rsid w:val="0044298E"/>
    <w:rsid w:val="00442A38"/>
    <w:rsid w:val="00443548"/>
    <w:rsid w:val="0044508D"/>
    <w:rsid w:val="00446466"/>
    <w:rsid w:val="004471B3"/>
    <w:rsid w:val="00450337"/>
    <w:rsid w:val="00450EE7"/>
    <w:rsid w:val="004513B7"/>
    <w:rsid w:val="00451C0C"/>
    <w:rsid w:val="0045323E"/>
    <w:rsid w:val="00453B4C"/>
    <w:rsid w:val="00460180"/>
    <w:rsid w:val="00460235"/>
    <w:rsid w:val="00461190"/>
    <w:rsid w:val="004621F5"/>
    <w:rsid w:val="00463C9D"/>
    <w:rsid w:val="00465186"/>
    <w:rsid w:val="00465495"/>
    <w:rsid w:val="004673DA"/>
    <w:rsid w:val="0047470C"/>
    <w:rsid w:val="0047570B"/>
    <w:rsid w:val="004757F5"/>
    <w:rsid w:val="00476943"/>
    <w:rsid w:val="00484908"/>
    <w:rsid w:val="0048524D"/>
    <w:rsid w:val="004877B7"/>
    <w:rsid w:val="00491224"/>
    <w:rsid w:val="0049213D"/>
    <w:rsid w:val="00492581"/>
    <w:rsid w:val="00493820"/>
    <w:rsid w:val="00497660"/>
    <w:rsid w:val="004A1F94"/>
    <w:rsid w:val="004A287B"/>
    <w:rsid w:val="004A48EA"/>
    <w:rsid w:val="004A545F"/>
    <w:rsid w:val="004A6B0F"/>
    <w:rsid w:val="004B0E0B"/>
    <w:rsid w:val="004B3BED"/>
    <w:rsid w:val="004B3C90"/>
    <w:rsid w:val="004B5AB5"/>
    <w:rsid w:val="004B7387"/>
    <w:rsid w:val="004C0849"/>
    <w:rsid w:val="004C45BA"/>
    <w:rsid w:val="004C4D81"/>
    <w:rsid w:val="004C50F2"/>
    <w:rsid w:val="004C67ED"/>
    <w:rsid w:val="004C732F"/>
    <w:rsid w:val="004C78B3"/>
    <w:rsid w:val="004D0574"/>
    <w:rsid w:val="004D26DF"/>
    <w:rsid w:val="004D27C2"/>
    <w:rsid w:val="004D5B27"/>
    <w:rsid w:val="004E09F7"/>
    <w:rsid w:val="004E36C5"/>
    <w:rsid w:val="004E40B9"/>
    <w:rsid w:val="004E56E7"/>
    <w:rsid w:val="004E78BD"/>
    <w:rsid w:val="004F291E"/>
    <w:rsid w:val="004F4AD5"/>
    <w:rsid w:val="004F4C39"/>
    <w:rsid w:val="004F4CD8"/>
    <w:rsid w:val="004F5958"/>
    <w:rsid w:val="00502C7D"/>
    <w:rsid w:val="00502D44"/>
    <w:rsid w:val="00503C75"/>
    <w:rsid w:val="005115C9"/>
    <w:rsid w:val="0051331D"/>
    <w:rsid w:val="00514BE7"/>
    <w:rsid w:val="00516579"/>
    <w:rsid w:val="005179B7"/>
    <w:rsid w:val="00517EC4"/>
    <w:rsid w:val="005215C6"/>
    <w:rsid w:val="00521748"/>
    <w:rsid w:val="00521884"/>
    <w:rsid w:val="00522380"/>
    <w:rsid w:val="00526F00"/>
    <w:rsid w:val="005271AB"/>
    <w:rsid w:val="00530F07"/>
    <w:rsid w:val="005325E0"/>
    <w:rsid w:val="005367B7"/>
    <w:rsid w:val="00536B88"/>
    <w:rsid w:val="0053743F"/>
    <w:rsid w:val="00537D39"/>
    <w:rsid w:val="005418CC"/>
    <w:rsid w:val="00542B38"/>
    <w:rsid w:val="00543185"/>
    <w:rsid w:val="00547433"/>
    <w:rsid w:val="00547499"/>
    <w:rsid w:val="00547720"/>
    <w:rsid w:val="00550CDF"/>
    <w:rsid w:val="00550DF4"/>
    <w:rsid w:val="00550FEF"/>
    <w:rsid w:val="005515EC"/>
    <w:rsid w:val="005518DF"/>
    <w:rsid w:val="0055223D"/>
    <w:rsid w:val="00552309"/>
    <w:rsid w:val="005525EA"/>
    <w:rsid w:val="005558E2"/>
    <w:rsid w:val="00555E0C"/>
    <w:rsid w:val="005561F3"/>
    <w:rsid w:val="005610A8"/>
    <w:rsid w:val="0056158B"/>
    <w:rsid w:val="00561CBC"/>
    <w:rsid w:val="005636C8"/>
    <w:rsid w:val="00563AA3"/>
    <w:rsid w:val="005640F1"/>
    <w:rsid w:val="00570157"/>
    <w:rsid w:val="005712E4"/>
    <w:rsid w:val="00572368"/>
    <w:rsid w:val="005739F3"/>
    <w:rsid w:val="0057439C"/>
    <w:rsid w:val="005754BC"/>
    <w:rsid w:val="0057567F"/>
    <w:rsid w:val="00581015"/>
    <w:rsid w:val="005834B8"/>
    <w:rsid w:val="00583855"/>
    <w:rsid w:val="00583EFB"/>
    <w:rsid w:val="005843A7"/>
    <w:rsid w:val="00585D24"/>
    <w:rsid w:val="00591857"/>
    <w:rsid w:val="0059429A"/>
    <w:rsid w:val="0059608A"/>
    <w:rsid w:val="0059623F"/>
    <w:rsid w:val="00596E01"/>
    <w:rsid w:val="005972AE"/>
    <w:rsid w:val="00597848"/>
    <w:rsid w:val="005A124E"/>
    <w:rsid w:val="005A1E10"/>
    <w:rsid w:val="005A277E"/>
    <w:rsid w:val="005A5DF1"/>
    <w:rsid w:val="005B0BBE"/>
    <w:rsid w:val="005B36F0"/>
    <w:rsid w:val="005B6D51"/>
    <w:rsid w:val="005B6E15"/>
    <w:rsid w:val="005C29C8"/>
    <w:rsid w:val="005C2BC4"/>
    <w:rsid w:val="005C3928"/>
    <w:rsid w:val="005C3D5F"/>
    <w:rsid w:val="005C6892"/>
    <w:rsid w:val="005C7AFC"/>
    <w:rsid w:val="005C7C17"/>
    <w:rsid w:val="005D067A"/>
    <w:rsid w:val="005D1194"/>
    <w:rsid w:val="005D1C1D"/>
    <w:rsid w:val="005D2559"/>
    <w:rsid w:val="005D51B2"/>
    <w:rsid w:val="005E147D"/>
    <w:rsid w:val="005E237F"/>
    <w:rsid w:val="005E3E4E"/>
    <w:rsid w:val="005E4FAC"/>
    <w:rsid w:val="005E5F04"/>
    <w:rsid w:val="005E6A3D"/>
    <w:rsid w:val="005F07AA"/>
    <w:rsid w:val="005F2498"/>
    <w:rsid w:val="005F315A"/>
    <w:rsid w:val="005F4024"/>
    <w:rsid w:val="005F445C"/>
    <w:rsid w:val="005F4FF8"/>
    <w:rsid w:val="005F5315"/>
    <w:rsid w:val="005F5707"/>
    <w:rsid w:val="005F5D01"/>
    <w:rsid w:val="00600D0C"/>
    <w:rsid w:val="0060557D"/>
    <w:rsid w:val="00606957"/>
    <w:rsid w:val="00606C44"/>
    <w:rsid w:val="00606D3C"/>
    <w:rsid w:val="00610E3F"/>
    <w:rsid w:val="00611B00"/>
    <w:rsid w:val="006135AB"/>
    <w:rsid w:val="00613AB2"/>
    <w:rsid w:val="006171BD"/>
    <w:rsid w:val="00617437"/>
    <w:rsid w:val="00617AE0"/>
    <w:rsid w:val="006231E3"/>
    <w:rsid w:val="0062349F"/>
    <w:rsid w:val="006237B7"/>
    <w:rsid w:val="0062380D"/>
    <w:rsid w:val="00624153"/>
    <w:rsid w:val="00625D09"/>
    <w:rsid w:val="00627CBC"/>
    <w:rsid w:val="00631561"/>
    <w:rsid w:val="006321F2"/>
    <w:rsid w:val="00632657"/>
    <w:rsid w:val="0063445F"/>
    <w:rsid w:val="0063466D"/>
    <w:rsid w:val="006351A1"/>
    <w:rsid w:val="0063581C"/>
    <w:rsid w:val="00635A31"/>
    <w:rsid w:val="00635B42"/>
    <w:rsid w:val="00637CA3"/>
    <w:rsid w:val="0064165C"/>
    <w:rsid w:val="00644D22"/>
    <w:rsid w:val="00645541"/>
    <w:rsid w:val="006501DE"/>
    <w:rsid w:val="006502DE"/>
    <w:rsid w:val="006518E2"/>
    <w:rsid w:val="00654BB8"/>
    <w:rsid w:val="00655721"/>
    <w:rsid w:val="006603DA"/>
    <w:rsid w:val="00661B4A"/>
    <w:rsid w:val="00661F24"/>
    <w:rsid w:val="0066207D"/>
    <w:rsid w:val="00663C8F"/>
    <w:rsid w:val="00664107"/>
    <w:rsid w:val="00664720"/>
    <w:rsid w:val="00664889"/>
    <w:rsid w:val="00664B8A"/>
    <w:rsid w:val="00665C0B"/>
    <w:rsid w:val="00666176"/>
    <w:rsid w:val="00666C98"/>
    <w:rsid w:val="006670B7"/>
    <w:rsid w:val="0066732D"/>
    <w:rsid w:val="00667AE2"/>
    <w:rsid w:val="00671560"/>
    <w:rsid w:val="00671D23"/>
    <w:rsid w:val="0067638B"/>
    <w:rsid w:val="006802FB"/>
    <w:rsid w:val="0068066A"/>
    <w:rsid w:val="0068160B"/>
    <w:rsid w:val="00681F5F"/>
    <w:rsid w:val="00682A16"/>
    <w:rsid w:val="00684EBB"/>
    <w:rsid w:val="0068556A"/>
    <w:rsid w:val="00685EB9"/>
    <w:rsid w:val="00687455"/>
    <w:rsid w:val="00691EF9"/>
    <w:rsid w:val="00692465"/>
    <w:rsid w:val="00692534"/>
    <w:rsid w:val="00693542"/>
    <w:rsid w:val="006A235B"/>
    <w:rsid w:val="006A320A"/>
    <w:rsid w:val="006A3D7B"/>
    <w:rsid w:val="006A4CA9"/>
    <w:rsid w:val="006A53C2"/>
    <w:rsid w:val="006A5699"/>
    <w:rsid w:val="006A7187"/>
    <w:rsid w:val="006B0CCB"/>
    <w:rsid w:val="006B0ECA"/>
    <w:rsid w:val="006B1CD1"/>
    <w:rsid w:val="006B27F6"/>
    <w:rsid w:val="006B2B24"/>
    <w:rsid w:val="006B37A9"/>
    <w:rsid w:val="006B414F"/>
    <w:rsid w:val="006B5780"/>
    <w:rsid w:val="006C0F83"/>
    <w:rsid w:val="006C4B14"/>
    <w:rsid w:val="006C5935"/>
    <w:rsid w:val="006C66E7"/>
    <w:rsid w:val="006C74F0"/>
    <w:rsid w:val="006C7992"/>
    <w:rsid w:val="006D23B3"/>
    <w:rsid w:val="006D23E8"/>
    <w:rsid w:val="006D2E05"/>
    <w:rsid w:val="006D31A0"/>
    <w:rsid w:val="006D45AC"/>
    <w:rsid w:val="006D6242"/>
    <w:rsid w:val="006D769F"/>
    <w:rsid w:val="006D793E"/>
    <w:rsid w:val="006E0B02"/>
    <w:rsid w:val="006E285E"/>
    <w:rsid w:val="006E2D5F"/>
    <w:rsid w:val="006E2EF9"/>
    <w:rsid w:val="006E370C"/>
    <w:rsid w:val="006E641F"/>
    <w:rsid w:val="006E79F2"/>
    <w:rsid w:val="006F0848"/>
    <w:rsid w:val="006F215D"/>
    <w:rsid w:val="006F34C2"/>
    <w:rsid w:val="006F3D24"/>
    <w:rsid w:val="0070276B"/>
    <w:rsid w:val="00703910"/>
    <w:rsid w:val="007048AB"/>
    <w:rsid w:val="007050B7"/>
    <w:rsid w:val="00707DBA"/>
    <w:rsid w:val="00715640"/>
    <w:rsid w:val="00715B8A"/>
    <w:rsid w:val="007177B6"/>
    <w:rsid w:val="0071794E"/>
    <w:rsid w:val="007212A2"/>
    <w:rsid w:val="007223A0"/>
    <w:rsid w:val="007230D1"/>
    <w:rsid w:val="00723171"/>
    <w:rsid w:val="00723385"/>
    <w:rsid w:val="0072396E"/>
    <w:rsid w:val="00724AFE"/>
    <w:rsid w:val="00724C37"/>
    <w:rsid w:val="0072507A"/>
    <w:rsid w:val="00733AA5"/>
    <w:rsid w:val="0073542B"/>
    <w:rsid w:val="00735ECF"/>
    <w:rsid w:val="00737316"/>
    <w:rsid w:val="00737D94"/>
    <w:rsid w:val="00740BFC"/>
    <w:rsid w:val="007413C2"/>
    <w:rsid w:val="007413E1"/>
    <w:rsid w:val="007429FD"/>
    <w:rsid w:val="00742A39"/>
    <w:rsid w:val="00742DD1"/>
    <w:rsid w:val="00743A41"/>
    <w:rsid w:val="00744258"/>
    <w:rsid w:val="00744ED0"/>
    <w:rsid w:val="0075134E"/>
    <w:rsid w:val="0075188A"/>
    <w:rsid w:val="00753563"/>
    <w:rsid w:val="00754BAE"/>
    <w:rsid w:val="00755B82"/>
    <w:rsid w:val="0076060A"/>
    <w:rsid w:val="00760E97"/>
    <w:rsid w:val="007617FB"/>
    <w:rsid w:val="00761C6F"/>
    <w:rsid w:val="007644BE"/>
    <w:rsid w:val="007649B8"/>
    <w:rsid w:val="00765B2D"/>
    <w:rsid w:val="00766014"/>
    <w:rsid w:val="00767A35"/>
    <w:rsid w:val="00771795"/>
    <w:rsid w:val="00772D10"/>
    <w:rsid w:val="00773D13"/>
    <w:rsid w:val="00773EAA"/>
    <w:rsid w:val="00773F94"/>
    <w:rsid w:val="00774402"/>
    <w:rsid w:val="00777F84"/>
    <w:rsid w:val="0078164D"/>
    <w:rsid w:val="00782061"/>
    <w:rsid w:val="00782CF1"/>
    <w:rsid w:val="00782DBE"/>
    <w:rsid w:val="0078373E"/>
    <w:rsid w:val="00785920"/>
    <w:rsid w:val="00790EB3"/>
    <w:rsid w:val="00791BDC"/>
    <w:rsid w:val="007921F7"/>
    <w:rsid w:val="00792B8F"/>
    <w:rsid w:val="00794181"/>
    <w:rsid w:val="00794320"/>
    <w:rsid w:val="00795D5D"/>
    <w:rsid w:val="007964F9"/>
    <w:rsid w:val="00796B2F"/>
    <w:rsid w:val="007A1284"/>
    <w:rsid w:val="007A3953"/>
    <w:rsid w:val="007A5F8D"/>
    <w:rsid w:val="007B095C"/>
    <w:rsid w:val="007B299B"/>
    <w:rsid w:val="007B2B16"/>
    <w:rsid w:val="007B3924"/>
    <w:rsid w:val="007B6FFE"/>
    <w:rsid w:val="007B7BB9"/>
    <w:rsid w:val="007C1AA9"/>
    <w:rsid w:val="007C5033"/>
    <w:rsid w:val="007C6B1B"/>
    <w:rsid w:val="007D0879"/>
    <w:rsid w:val="007D15A8"/>
    <w:rsid w:val="007D2EE2"/>
    <w:rsid w:val="007D3705"/>
    <w:rsid w:val="007D4874"/>
    <w:rsid w:val="007E0BF3"/>
    <w:rsid w:val="007E3BAE"/>
    <w:rsid w:val="007E65FB"/>
    <w:rsid w:val="007E7113"/>
    <w:rsid w:val="007E7322"/>
    <w:rsid w:val="007F0324"/>
    <w:rsid w:val="007F0917"/>
    <w:rsid w:val="007F0D18"/>
    <w:rsid w:val="007F192B"/>
    <w:rsid w:val="007F385D"/>
    <w:rsid w:val="007F4383"/>
    <w:rsid w:val="007F4550"/>
    <w:rsid w:val="007F527B"/>
    <w:rsid w:val="007F62C1"/>
    <w:rsid w:val="007F673E"/>
    <w:rsid w:val="007F7520"/>
    <w:rsid w:val="00801D2F"/>
    <w:rsid w:val="00802667"/>
    <w:rsid w:val="00802938"/>
    <w:rsid w:val="00815792"/>
    <w:rsid w:val="00817BDF"/>
    <w:rsid w:val="00820A42"/>
    <w:rsid w:val="0082144A"/>
    <w:rsid w:val="00821FFE"/>
    <w:rsid w:val="00823DD1"/>
    <w:rsid w:val="00824136"/>
    <w:rsid w:val="0082549E"/>
    <w:rsid w:val="00826AE2"/>
    <w:rsid w:val="00831F8A"/>
    <w:rsid w:val="00833938"/>
    <w:rsid w:val="00834524"/>
    <w:rsid w:val="008350DE"/>
    <w:rsid w:val="008353D6"/>
    <w:rsid w:val="008362C6"/>
    <w:rsid w:val="00837CB9"/>
    <w:rsid w:val="00837CC6"/>
    <w:rsid w:val="00837F81"/>
    <w:rsid w:val="0084181C"/>
    <w:rsid w:val="00843437"/>
    <w:rsid w:val="00845927"/>
    <w:rsid w:val="008475FE"/>
    <w:rsid w:val="008476CD"/>
    <w:rsid w:val="00847849"/>
    <w:rsid w:val="008479FD"/>
    <w:rsid w:val="008511DF"/>
    <w:rsid w:val="00854026"/>
    <w:rsid w:val="0085473F"/>
    <w:rsid w:val="00854992"/>
    <w:rsid w:val="00855210"/>
    <w:rsid w:val="00855444"/>
    <w:rsid w:val="00855C43"/>
    <w:rsid w:val="00856FD6"/>
    <w:rsid w:val="00860068"/>
    <w:rsid w:val="00860A33"/>
    <w:rsid w:val="00860B4C"/>
    <w:rsid w:val="008626E3"/>
    <w:rsid w:val="00863020"/>
    <w:rsid w:val="00863580"/>
    <w:rsid w:val="00864AB4"/>
    <w:rsid w:val="0086622D"/>
    <w:rsid w:val="00866419"/>
    <w:rsid w:val="0086669F"/>
    <w:rsid w:val="008668BB"/>
    <w:rsid w:val="00866C70"/>
    <w:rsid w:val="00872198"/>
    <w:rsid w:val="00873F50"/>
    <w:rsid w:val="00876F99"/>
    <w:rsid w:val="00883961"/>
    <w:rsid w:val="008847EF"/>
    <w:rsid w:val="00885B5B"/>
    <w:rsid w:val="008871E7"/>
    <w:rsid w:val="008901B9"/>
    <w:rsid w:val="0089272A"/>
    <w:rsid w:val="00892F5B"/>
    <w:rsid w:val="0089304B"/>
    <w:rsid w:val="008949D3"/>
    <w:rsid w:val="008959E7"/>
    <w:rsid w:val="008A169A"/>
    <w:rsid w:val="008A3580"/>
    <w:rsid w:val="008A3607"/>
    <w:rsid w:val="008A3CDA"/>
    <w:rsid w:val="008A46E7"/>
    <w:rsid w:val="008A48FE"/>
    <w:rsid w:val="008A4EC4"/>
    <w:rsid w:val="008A637D"/>
    <w:rsid w:val="008B0C35"/>
    <w:rsid w:val="008B1E8A"/>
    <w:rsid w:val="008B1F58"/>
    <w:rsid w:val="008B1F9E"/>
    <w:rsid w:val="008B3B74"/>
    <w:rsid w:val="008B459B"/>
    <w:rsid w:val="008B46D8"/>
    <w:rsid w:val="008B5AEA"/>
    <w:rsid w:val="008B61F5"/>
    <w:rsid w:val="008B678D"/>
    <w:rsid w:val="008B67C6"/>
    <w:rsid w:val="008C2F77"/>
    <w:rsid w:val="008C342B"/>
    <w:rsid w:val="008C3DCA"/>
    <w:rsid w:val="008C5910"/>
    <w:rsid w:val="008C7185"/>
    <w:rsid w:val="008D047E"/>
    <w:rsid w:val="008D0BAA"/>
    <w:rsid w:val="008D0E9F"/>
    <w:rsid w:val="008D0F50"/>
    <w:rsid w:val="008D4952"/>
    <w:rsid w:val="008D4F2F"/>
    <w:rsid w:val="008D5683"/>
    <w:rsid w:val="008D703E"/>
    <w:rsid w:val="008D76C4"/>
    <w:rsid w:val="008D790F"/>
    <w:rsid w:val="008D7968"/>
    <w:rsid w:val="008E1413"/>
    <w:rsid w:val="008E1B8C"/>
    <w:rsid w:val="008E3723"/>
    <w:rsid w:val="008E6C1E"/>
    <w:rsid w:val="008E73E3"/>
    <w:rsid w:val="008F05A7"/>
    <w:rsid w:val="008F1988"/>
    <w:rsid w:val="008F4EBF"/>
    <w:rsid w:val="008F7B33"/>
    <w:rsid w:val="0090127A"/>
    <w:rsid w:val="009016D1"/>
    <w:rsid w:val="00903068"/>
    <w:rsid w:val="009035DA"/>
    <w:rsid w:val="00903A91"/>
    <w:rsid w:val="009076EC"/>
    <w:rsid w:val="00911230"/>
    <w:rsid w:val="0091214D"/>
    <w:rsid w:val="00912759"/>
    <w:rsid w:val="00913021"/>
    <w:rsid w:val="00913DCA"/>
    <w:rsid w:val="009146B2"/>
    <w:rsid w:val="00917EE1"/>
    <w:rsid w:val="00922524"/>
    <w:rsid w:val="00926B0D"/>
    <w:rsid w:val="00930BC4"/>
    <w:rsid w:val="009326C0"/>
    <w:rsid w:val="00933F0B"/>
    <w:rsid w:val="009349F1"/>
    <w:rsid w:val="009352C0"/>
    <w:rsid w:val="0094193B"/>
    <w:rsid w:val="00941EC0"/>
    <w:rsid w:val="0094214C"/>
    <w:rsid w:val="00942788"/>
    <w:rsid w:val="00942CC7"/>
    <w:rsid w:val="00943D60"/>
    <w:rsid w:val="00944CC2"/>
    <w:rsid w:val="0094504F"/>
    <w:rsid w:val="009462E7"/>
    <w:rsid w:val="00950EA3"/>
    <w:rsid w:val="00950F7A"/>
    <w:rsid w:val="00951D29"/>
    <w:rsid w:val="009543C2"/>
    <w:rsid w:val="0095532F"/>
    <w:rsid w:val="00955BA9"/>
    <w:rsid w:val="009569C2"/>
    <w:rsid w:val="009600CD"/>
    <w:rsid w:val="00961A82"/>
    <w:rsid w:val="00963811"/>
    <w:rsid w:val="009645B7"/>
    <w:rsid w:val="009645E9"/>
    <w:rsid w:val="009646E7"/>
    <w:rsid w:val="00964F2B"/>
    <w:rsid w:val="009650E7"/>
    <w:rsid w:val="009655F4"/>
    <w:rsid w:val="00967EA3"/>
    <w:rsid w:val="00970FD2"/>
    <w:rsid w:val="00971B1C"/>
    <w:rsid w:val="00973027"/>
    <w:rsid w:val="009748DA"/>
    <w:rsid w:val="009755BE"/>
    <w:rsid w:val="009809B7"/>
    <w:rsid w:val="00981A32"/>
    <w:rsid w:val="00981F0F"/>
    <w:rsid w:val="00983208"/>
    <w:rsid w:val="00984767"/>
    <w:rsid w:val="0098495C"/>
    <w:rsid w:val="009852A0"/>
    <w:rsid w:val="0098651E"/>
    <w:rsid w:val="00991071"/>
    <w:rsid w:val="009923B6"/>
    <w:rsid w:val="00992A21"/>
    <w:rsid w:val="00993FCB"/>
    <w:rsid w:val="0099534B"/>
    <w:rsid w:val="00995C0C"/>
    <w:rsid w:val="00995D3A"/>
    <w:rsid w:val="00996A95"/>
    <w:rsid w:val="009A05D7"/>
    <w:rsid w:val="009A1AEC"/>
    <w:rsid w:val="009A4E7E"/>
    <w:rsid w:val="009A594D"/>
    <w:rsid w:val="009A6ED7"/>
    <w:rsid w:val="009B2884"/>
    <w:rsid w:val="009B40A9"/>
    <w:rsid w:val="009B552F"/>
    <w:rsid w:val="009B5BB4"/>
    <w:rsid w:val="009B68B5"/>
    <w:rsid w:val="009B713C"/>
    <w:rsid w:val="009B7CE0"/>
    <w:rsid w:val="009C0910"/>
    <w:rsid w:val="009C17FC"/>
    <w:rsid w:val="009C1EE3"/>
    <w:rsid w:val="009C4C5A"/>
    <w:rsid w:val="009C5BFF"/>
    <w:rsid w:val="009C5DD2"/>
    <w:rsid w:val="009C6B0E"/>
    <w:rsid w:val="009C7516"/>
    <w:rsid w:val="009D163C"/>
    <w:rsid w:val="009D2D9A"/>
    <w:rsid w:val="009D5316"/>
    <w:rsid w:val="009D5587"/>
    <w:rsid w:val="009D77B6"/>
    <w:rsid w:val="009E0EEB"/>
    <w:rsid w:val="009E1EA5"/>
    <w:rsid w:val="009E2EEE"/>
    <w:rsid w:val="009E387A"/>
    <w:rsid w:val="009E61D8"/>
    <w:rsid w:val="009E63A8"/>
    <w:rsid w:val="009F0890"/>
    <w:rsid w:val="009F0A36"/>
    <w:rsid w:val="009F2A8E"/>
    <w:rsid w:val="009F2CE7"/>
    <w:rsid w:val="009F3786"/>
    <w:rsid w:val="009F5223"/>
    <w:rsid w:val="009F579E"/>
    <w:rsid w:val="00A005FA"/>
    <w:rsid w:val="00A035C0"/>
    <w:rsid w:val="00A06ACB"/>
    <w:rsid w:val="00A11B2F"/>
    <w:rsid w:val="00A13860"/>
    <w:rsid w:val="00A14144"/>
    <w:rsid w:val="00A14D52"/>
    <w:rsid w:val="00A15047"/>
    <w:rsid w:val="00A15A9F"/>
    <w:rsid w:val="00A162D6"/>
    <w:rsid w:val="00A174CB"/>
    <w:rsid w:val="00A20EAC"/>
    <w:rsid w:val="00A22CC7"/>
    <w:rsid w:val="00A23B49"/>
    <w:rsid w:val="00A24391"/>
    <w:rsid w:val="00A24CBC"/>
    <w:rsid w:val="00A254F7"/>
    <w:rsid w:val="00A25E36"/>
    <w:rsid w:val="00A261EC"/>
    <w:rsid w:val="00A26ABC"/>
    <w:rsid w:val="00A30A74"/>
    <w:rsid w:val="00A31669"/>
    <w:rsid w:val="00A32A04"/>
    <w:rsid w:val="00A32DA9"/>
    <w:rsid w:val="00A32F9D"/>
    <w:rsid w:val="00A33CF2"/>
    <w:rsid w:val="00A36204"/>
    <w:rsid w:val="00A36CF4"/>
    <w:rsid w:val="00A370A7"/>
    <w:rsid w:val="00A417AE"/>
    <w:rsid w:val="00A42393"/>
    <w:rsid w:val="00A43BD6"/>
    <w:rsid w:val="00A4438E"/>
    <w:rsid w:val="00A51939"/>
    <w:rsid w:val="00A52B4C"/>
    <w:rsid w:val="00A54D9E"/>
    <w:rsid w:val="00A56504"/>
    <w:rsid w:val="00A56AD8"/>
    <w:rsid w:val="00A56EAE"/>
    <w:rsid w:val="00A56F8D"/>
    <w:rsid w:val="00A57007"/>
    <w:rsid w:val="00A57D2A"/>
    <w:rsid w:val="00A622EB"/>
    <w:rsid w:val="00A62532"/>
    <w:rsid w:val="00A65C22"/>
    <w:rsid w:val="00A70300"/>
    <w:rsid w:val="00A70A9A"/>
    <w:rsid w:val="00A72635"/>
    <w:rsid w:val="00A73F98"/>
    <w:rsid w:val="00A75774"/>
    <w:rsid w:val="00A76377"/>
    <w:rsid w:val="00A77B8B"/>
    <w:rsid w:val="00A84E3A"/>
    <w:rsid w:val="00A9218D"/>
    <w:rsid w:val="00A92991"/>
    <w:rsid w:val="00A94EA1"/>
    <w:rsid w:val="00A952AC"/>
    <w:rsid w:val="00AA0122"/>
    <w:rsid w:val="00AA0A3D"/>
    <w:rsid w:val="00AA1A5F"/>
    <w:rsid w:val="00AA216E"/>
    <w:rsid w:val="00AA2BE8"/>
    <w:rsid w:val="00AA3CDE"/>
    <w:rsid w:val="00AA3EA9"/>
    <w:rsid w:val="00AA4D80"/>
    <w:rsid w:val="00AA61B5"/>
    <w:rsid w:val="00AA78E9"/>
    <w:rsid w:val="00AB4200"/>
    <w:rsid w:val="00AB575C"/>
    <w:rsid w:val="00AB6177"/>
    <w:rsid w:val="00AB6EA2"/>
    <w:rsid w:val="00AB6FBE"/>
    <w:rsid w:val="00AC18F6"/>
    <w:rsid w:val="00AC1960"/>
    <w:rsid w:val="00AC19F7"/>
    <w:rsid w:val="00AC5741"/>
    <w:rsid w:val="00AC67FC"/>
    <w:rsid w:val="00AC724C"/>
    <w:rsid w:val="00AD1FF4"/>
    <w:rsid w:val="00AD25F1"/>
    <w:rsid w:val="00AD431F"/>
    <w:rsid w:val="00AD5292"/>
    <w:rsid w:val="00AD5D1D"/>
    <w:rsid w:val="00AD693E"/>
    <w:rsid w:val="00AD7E75"/>
    <w:rsid w:val="00AE29F3"/>
    <w:rsid w:val="00AE3AC9"/>
    <w:rsid w:val="00AE5403"/>
    <w:rsid w:val="00AE54D1"/>
    <w:rsid w:val="00AE6416"/>
    <w:rsid w:val="00AF0C9A"/>
    <w:rsid w:val="00AF2492"/>
    <w:rsid w:val="00AF2C7F"/>
    <w:rsid w:val="00AF3641"/>
    <w:rsid w:val="00AF4660"/>
    <w:rsid w:val="00AF4E74"/>
    <w:rsid w:val="00B0041E"/>
    <w:rsid w:val="00B018B3"/>
    <w:rsid w:val="00B023BD"/>
    <w:rsid w:val="00B0260A"/>
    <w:rsid w:val="00B05C34"/>
    <w:rsid w:val="00B05E66"/>
    <w:rsid w:val="00B0633B"/>
    <w:rsid w:val="00B06B8F"/>
    <w:rsid w:val="00B077DA"/>
    <w:rsid w:val="00B10684"/>
    <w:rsid w:val="00B1149A"/>
    <w:rsid w:val="00B11C93"/>
    <w:rsid w:val="00B12BCD"/>
    <w:rsid w:val="00B13341"/>
    <w:rsid w:val="00B1381F"/>
    <w:rsid w:val="00B13F57"/>
    <w:rsid w:val="00B15F63"/>
    <w:rsid w:val="00B172F6"/>
    <w:rsid w:val="00B2049D"/>
    <w:rsid w:val="00B23034"/>
    <w:rsid w:val="00B23400"/>
    <w:rsid w:val="00B24893"/>
    <w:rsid w:val="00B25BD6"/>
    <w:rsid w:val="00B26AA9"/>
    <w:rsid w:val="00B30EF1"/>
    <w:rsid w:val="00B31A8F"/>
    <w:rsid w:val="00B31F25"/>
    <w:rsid w:val="00B34F7A"/>
    <w:rsid w:val="00B36BB4"/>
    <w:rsid w:val="00B36FF7"/>
    <w:rsid w:val="00B40841"/>
    <w:rsid w:val="00B41CC5"/>
    <w:rsid w:val="00B4206D"/>
    <w:rsid w:val="00B43482"/>
    <w:rsid w:val="00B43E5C"/>
    <w:rsid w:val="00B443D6"/>
    <w:rsid w:val="00B44B6D"/>
    <w:rsid w:val="00B44E79"/>
    <w:rsid w:val="00B4588B"/>
    <w:rsid w:val="00B45931"/>
    <w:rsid w:val="00B45EF4"/>
    <w:rsid w:val="00B47FDA"/>
    <w:rsid w:val="00B50672"/>
    <w:rsid w:val="00B51B27"/>
    <w:rsid w:val="00B54615"/>
    <w:rsid w:val="00B54D6F"/>
    <w:rsid w:val="00B62FFE"/>
    <w:rsid w:val="00B642BB"/>
    <w:rsid w:val="00B6678A"/>
    <w:rsid w:val="00B67719"/>
    <w:rsid w:val="00B7227D"/>
    <w:rsid w:val="00B72E06"/>
    <w:rsid w:val="00B73F99"/>
    <w:rsid w:val="00B75B49"/>
    <w:rsid w:val="00B75F0C"/>
    <w:rsid w:val="00B76AF0"/>
    <w:rsid w:val="00B81147"/>
    <w:rsid w:val="00B81AF5"/>
    <w:rsid w:val="00B83C91"/>
    <w:rsid w:val="00B870D7"/>
    <w:rsid w:val="00B914B1"/>
    <w:rsid w:val="00B93999"/>
    <w:rsid w:val="00B940BD"/>
    <w:rsid w:val="00B94D54"/>
    <w:rsid w:val="00B9734F"/>
    <w:rsid w:val="00B97E2B"/>
    <w:rsid w:val="00BA031A"/>
    <w:rsid w:val="00BA15AC"/>
    <w:rsid w:val="00BA1B6D"/>
    <w:rsid w:val="00BA29EE"/>
    <w:rsid w:val="00BA2A7E"/>
    <w:rsid w:val="00BA5194"/>
    <w:rsid w:val="00BA5398"/>
    <w:rsid w:val="00BB30A3"/>
    <w:rsid w:val="00BC74CD"/>
    <w:rsid w:val="00BD1303"/>
    <w:rsid w:val="00BD5B96"/>
    <w:rsid w:val="00BD5BA4"/>
    <w:rsid w:val="00BD5FAD"/>
    <w:rsid w:val="00BE0376"/>
    <w:rsid w:val="00BE1468"/>
    <w:rsid w:val="00BE2621"/>
    <w:rsid w:val="00BE3550"/>
    <w:rsid w:val="00BE36E1"/>
    <w:rsid w:val="00BE40BA"/>
    <w:rsid w:val="00BE4E7A"/>
    <w:rsid w:val="00BE5162"/>
    <w:rsid w:val="00BE53D8"/>
    <w:rsid w:val="00BE5DB1"/>
    <w:rsid w:val="00BE6E61"/>
    <w:rsid w:val="00BF219B"/>
    <w:rsid w:val="00BF44E5"/>
    <w:rsid w:val="00BF67CA"/>
    <w:rsid w:val="00BF6AB9"/>
    <w:rsid w:val="00BF71A6"/>
    <w:rsid w:val="00C001D1"/>
    <w:rsid w:val="00C012C7"/>
    <w:rsid w:val="00C03A98"/>
    <w:rsid w:val="00C05772"/>
    <w:rsid w:val="00C0588C"/>
    <w:rsid w:val="00C07710"/>
    <w:rsid w:val="00C11607"/>
    <w:rsid w:val="00C11EC0"/>
    <w:rsid w:val="00C12BCF"/>
    <w:rsid w:val="00C12D34"/>
    <w:rsid w:val="00C1317B"/>
    <w:rsid w:val="00C1325B"/>
    <w:rsid w:val="00C13470"/>
    <w:rsid w:val="00C13D1D"/>
    <w:rsid w:val="00C1465B"/>
    <w:rsid w:val="00C14ADC"/>
    <w:rsid w:val="00C14FFC"/>
    <w:rsid w:val="00C15031"/>
    <w:rsid w:val="00C166E9"/>
    <w:rsid w:val="00C17DB3"/>
    <w:rsid w:val="00C2020C"/>
    <w:rsid w:val="00C210EC"/>
    <w:rsid w:val="00C21ACA"/>
    <w:rsid w:val="00C21BBA"/>
    <w:rsid w:val="00C23A43"/>
    <w:rsid w:val="00C256EE"/>
    <w:rsid w:val="00C25B9A"/>
    <w:rsid w:val="00C2668E"/>
    <w:rsid w:val="00C26931"/>
    <w:rsid w:val="00C27FBA"/>
    <w:rsid w:val="00C34FCA"/>
    <w:rsid w:val="00C35797"/>
    <w:rsid w:val="00C35D85"/>
    <w:rsid w:val="00C36F0A"/>
    <w:rsid w:val="00C42EE2"/>
    <w:rsid w:val="00C435CC"/>
    <w:rsid w:val="00C4443B"/>
    <w:rsid w:val="00C44AA8"/>
    <w:rsid w:val="00C454F7"/>
    <w:rsid w:val="00C45D38"/>
    <w:rsid w:val="00C4628A"/>
    <w:rsid w:val="00C46ACE"/>
    <w:rsid w:val="00C46B68"/>
    <w:rsid w:val="00C47503"/>
    <w:rsid w:val="00C53C17"/>
    <w:rsid w:val="00C561BC"/>
    <w:rsid w:val="00C615CA"/>
    <w:rsid w:val="00C622A3"/>
    <w:rsid w:val="00C63A0D"/>
    <w:rsid w:val="00C657D2"/>
    <w:rsid w:val="00C65E93"/>
    <w:rsid w:val="00C65EDC"/>
    <w:rsid w:val="00C66655"/>
    <w:rsid w:val="00C66DA2"/>
    <w:rsid w:val="00C67ACC"/>
    <w:rsid w:val="00C700C8"/>
    <w:rsid w:val="00C70897"/>
    <w:rsid w:val="00C71846"/>
    <w:rsid w:val="00C7289B"/>
    <w:rsid w:val="00C72BCE"/>
    <w:rsid w:val="00C750E3"/>
    <w:rsid w:val="00C75CE0"/>
    <w:rsid w:val="00C76229"/>
    <w:rsid w:val="00C7673C"/>
    <w:rsid w:val="00C818C7"/>
    <w:rsid w:val="00C81A07"/>
    <w:rsid w:val="00C854F3"/>
    <w:rsid w:val="00C87C21"/>
    <w:rsid w:val="00C914A6"/>
    <w:rsid w:val="00C92A69"/>
    <w:rsid w:val="00C96D01"/>
    <w:rsid w:val="00C97BE5"/>
    <w:rsid w:val="00CA0A05"/>
    <w:rsid w:val="00CA1AB2"/>
    <w:rsid w:val="00CA2067"/>
    <w:rsid w:val="00CA281D"/>
    <w:rsid w:val="00CA28D5"/>
    <w:rsid w:val="00CA4BC0"/>
    <w:rsid w:val="00CA57E1"/>
    <w:rsid w:val="00CA5F3A"/>
    <w:rsid w:val="00CA6AB9"/>
    <w:rsid w:val="00CB051A"/>
    <w:rsid w:val="00CB23C8"/>
    <w:rsid w:val="00CB2D52"/>
    <w:rsid w:val="00CB4A00"/>
    <w:rsid w:val="00CB4BD4"/>
    <w:rsid w:val="00CB6316"/>
    <w:rsid w:val="00CB690D"/>
    <w:rsid w:val="00CB7F2A"/>
    <w:rsid w:val="00CC0C24"/>
    <w:rsid w:val="00CC0F4D"/>
    <w:rsid w:val="00CC330F"/>
    <w:rsid w:val="00CC377E"/>
    <w:rsid w:val="00CC3D5B"/>
    <w:rsid w:val="00CC4280"/>
    <w:rsid w:val="00CC4672"/>
    <w:rsid w:val="00CC4DFC"/>
    <w:rsid w:val="00CD08CD"/>
    <w:rsid w:val="00CD2066"/>
    <w:rsid w:val="00CD350F"/>
    <w:rsid w:val="00CD406E"/>
    <w:rsid w:val="00CD5B4D"/>
    <w:rsid w:val="00CE1582"/>
    <w:rsid w:val="00CE1696"/>
    <w:rsid w:val="00CE37C9"/>
    <w:rsid w:val="00CE7773"/>
    <w:rsid w:val="00CE788B"/>
    <w:rsid w:val="00CF0A08"/>
    <w:rsid w:val="00CF14F4"/>
    <w:rsid w:val="00CF2C40"/>
    <w:rsid w:val="00CF2E5A"/>
    <w:rsid w:val="00CF4071"/>
    <w:rsid w:val="00CF5127"/>
    <w:rsid w:val="00CF5CCF"/>
    <w:rsid w:val="00D0057A"/>
    <w:rsid w:val="00D01494"/>
    <w:rsid w:val="00D0333C"/>
    <w:rsid w:val="00D038A5"/>
    <w:rsid w:val="00D04DE4"/>
    <w:rsid w:val="00D06E0C"/>
    <w:rsid w:val="00D1059F"/>
    <w:rsid w:val="00D10663"/>
    <w:rsid w:val="00D1094D"/>
    <w:rsid w:val="00D12F4C"/>
    <w:rsid w:val="00D146EB"/>
    <w:rsid w:val="00D1580A"/>
    <w:rsid w:val="00D1641B"/>
    <w:rsid w:val="00D16760"/>
    <w:rsid w:val="00D16FB6"/>
    <w:rsid w:val="00D17051"/>
    <w:rsid w:val="00D179AB"/>
    <w:rsid w:val="00D208F3"/>
    <w:rsid w:val="00D217D0"/>
    <w:rsid w:val="00D22E0D"/>
    <w:rsid w:val="00D234B4"/>
    <w:rsid w:val="00D265F4"/>
    <w:rsid w:val="00D27F36"/>
    <w:rsid w:val="00D307DD"/>
    <w:rsid w:val="00D31F6D"/>
    <w:rsid w:val="00D324CB"/>
    <w:rsid w:val="00D32AF0"/>
    <w:rsid w:val="00D335AC"/>
    <w:rsid w:val="00D33B29"/>
    <w:rsid w:val="00D34304"/>
    <w:rsid w:val="00D351B8"/>
    <w:rsid w:val="00D354ED"/>
    <w:rsid w:val="00D36885"/>
    <w:rsid w:val="00D40105"/>
    <w:rsid w:val="00D403C0"/>
    <w:rsid w:val="00D45D47"/>
    <w:rsid w:val="00D4781C"/>
    <w:rsid w:val="00D51376"/>
    <w:rsid w:val="00D553B6"/>
    <w:rsid w:val="00D55766"/>
    <w:rsid w:val="00D57B32"/>
    <w:rsid w:val="00D612DD"/>
    <w:rsid w:val="00D6238F"/>
    <w:rsid w:val="00D62F3F"/>
    <w:rsid w:val="00D658DE"/>
    <w:rsid w:val="00D7037F"/>
    <w:rsid w:val="00D70409"/>
    <w:rsid w:val="00D709D2"/>
    <w:rsid w:val="00D71A8C"/>
    <w:rsid w:val="00D72169"/>
    <w:rsid w:val="00D72808"/>
    <w:rsid w:val="00D72853"/>
    <w:rsid w:val="00D72AEF"/>
    <w:rsid w:val="00D737B0"/>
    <w:rsid w:val="00D74045"/>
    <w:rsid w:val="00D7477E"/>
    <w:rsid w:val="00D75AA5"/>
    <w:rsid w:val="00D822C8"/>
    <w:rsid w:val="00D83F79"/>
    <w:rsid w:val="00D864BA"/>
    <w:rsid w:val="00D8780D"/>
    <w:rsid w:val="00D928F7"/>
    <w:rsid w:val="00D93541"/>
    <w:rsid w:val="00D94851"/>
    <w:rsid w:val="00D9642F"/>
    <w:rsid w:val="00DA20D6"/>
    <w:rsid w:val="00DA2894"/>
    <w:rsid w:val="00DA39DD"/>
    <w:rsid w:val="00DB0360"/>
    <w:rsid w:val="00DB2525"/>
    <w:rsid w:val="00DB525C"/>
    <w:rsid w:val="00DB5473"/>
    <w:rsid w:val="00DB63C4"/>
    <w:rsid w:val="00DB6A9C"/>
    <w:rsid w:val="00DB77F5"/>
    <w:rsid w:val="00DC09B1"/>
    <w:rsid w:val="00DC1755"/>
    <w:rsid w:val="00DC2534"/>
    <w:rsid w:val="00DC2F3F"/>
    <w:rsid w:val="00DC3939"/>
    <w:rsid w:val="00DC587A"/>
    <w:rsid w:val="00DC5935"/>
    <w:rsid w:val="00DD02AA"/>
    <w:rsid w:val="00DD1A37"/>
    <w:rsid w:val="00DD3198"/>
    <w:rsid w:val="00DD453E"/>
    <w:rsid w:val="00DE0A45"/>
    <w:rsid w:val="00DE0C81"/>
    <w:rsid w:val="00DE1372"/>
    <w:rsid w:val="00DE23D1"/>
    <w:rsid w:val="00DE2F22"/>
    <w:rsid w:val="00DF0BB6"/>
    <w:rsid w:val="00DF361E"/>
    <w:rsid w:val="00DF3869"/>
    <w:rsid w:val="00DF6017"/>
    <w:rsid w:val="00DF61C6"/>
    <w:rsid w:val="00DF65C5"/>
    <w:rsid w:val="00DF6850"/>
    <w:rsid w:val="00DF6A20"/>
    <w:rsid w:val="00DF6C9D"/>
    <w:rsid w:val="00E01194"/>
    <w:rsid w:val="00E015A9"/>
    <w:rsid w:val="00E01EA7"/>
    <w:rsid w:val="00E04484"/>
    <w:rsid w:val="00E0470D"/>
    <w:rsid w:val="00E04E90"/>
    <w:rsid w:val="00E05D90"/>
    <w:rsid w:val="00E06931"/>
    <w:rsid w:val="00E06D1C"/>
    <w:rsid w:val="00E078B7"/>
    <w:rsid w:val="00E07B0E"/>
    <w:rsid w:val="00E11D10"/>
    <w:rsid w:val="00E12BA9"/>
    <w:rsid w:val="00E12EFA"/>
    <w:rsid w:val="00E13D99"/>
    <w:rsid w:val="00E226C0"/>
    <w:rsid w:val="00E22A40"/>
    <w:rsid w:val="00E2388E"/>
    <w:rsid w:val="00E2499B"/>
    <w:rsid w:val="00E26CA9"/>
    <w:rsid w:val="00E275C2"/>
    <w:rsid w:val="00E277FC"/>
    <w:rsid w:val="00E33070"/>
    <w:rsid w:val="00E33344"/>
    <w:rsid w:val="00E33644"/>
    <w:rsid w:val="00E33A61"/>
    <w:rsid w:val="00E34D18"/>
    <w:rsid w:val="00E353D0"/>
    <w:rsid w:val="00E35876"/>
    <w:rsid w:val="00E407C8"/>
    <w:rsid w:val="00E433F5"/>
    <w:rsid w:val="00E43660"/>
    <w:rsid w:val="00E4557E"/>
    <w:rsid w:val="00E51326"/>
    <w:rsid w:val="00E51F8F"/>
    <w:rsid w:val="00E5244D"/>
    <w:rsid w:val="00E54485"/>
    <w:rsid w:val="00E551F7"/>
    <w:rsid w:val="00E5540E"/>
    <w:rsid w:val="00E55EBF"/>
    <w:rsid w:val="00E56192"/>
    <w:rsid w:val="00E57E15"/>
    <w:rsid w:val="00E60733"/>
    <w:rsid w:val="00E610DF"/>
    <w:rsid w:val="00E61B71"/>
    <w:rsid w:val="00E64BC1"/>
    <w:rsid w:val="00E66A58"/>
    <w:rsid w:val="00E70230"/>
    <w:rsid w:val="00E71FEE"/>
    <w:rsid w:val="00E727B6"/>
    <w:rsid w:val="00E73E7C"/>
    <w:rsid w:val="00E74FB2"/>
    <w:rsid w:val="00E759DE"/>
    <w:rsid w:val="00E75DF2"/>
    <w:rsid w:val="00E75ED7"/>
    <w:rsid w:val="00E76648"/>
    <w:rsid w:val="00E81547"/>
    <w:rsid w:val="00E85CCB"/>
    <w:rsid w:val="00E85E12"/>
    <w:rsid w:val="00E86503"/>
    <w:rsid w:val="00E9080C"/>
    <w:rsid w:val="00E90FC9"/>
    <w:rsid w:val="00E910B9"/>
    <w:rsid w:val="00E91AF2"/>
    <w:rsid w:val="00E9465C"/>
    <w:rsid w:val="00E94F8A"/>
    <w:rsid w:val="00E95A0F"/>
    <w:rsid w:val="00E963B8"/>
    <w:rsid w:val="00E96790"/>
    <w:rsid w:val="00E967D8"/>
    <w:rsid w:val="00E9775A"/>
    <w:rsid w:val="00E97F58"/>
    <w:rsid w:val="00EA2313"/>
    <w:rsid w:val="00EA2655"/>
    <w:rsid w:val="00EA3B4C"/>
    <w:rsid w:val="00EA4156"/>
    <w:rsid w:val="00EA4D6C"/>
    <w:rsid w:val="00EA5437"/>
    <w:rsid w:val="00EA680D"/>
    <w:rsid w:val="00EA7601"/>
    <w:rsid w:val="00EB1839"/>
    <w:rsid w:val="00EB42E9"/>
    <w:rsid w:val="00EB44E6"/>
    <w:rsid w:val="00EB454C"/>
    <w:rsid w:val="00EB526A"/>
    <w:rsid w:val="00EB5EF4"/>
    <w:rsid w:val="00EB751C"/>
    <w:rsid w:val="00EB7B19"/>
    <w:rsid w:val="00EC1C31"/>
    <w:rsid w:val="00EC2068"/>
    <w:rsid w:val="00EC2D59"/>
    <w:rsid w:val="00EC40FD"/>
    <w:rsid w:val="00EC52CE"/>
    <w:rsid w:val="00EC5580"/>
    <w:rsid w:val="00ED01CA"/>
    <w:rsid w:val="00ED0C22"/>
    <w:rsid w:val="00ED10BD"/>
    <w:rsid w:val="00ED3086"/>
    <w:rsid w:val="00ED360A"/>
    <w:rsid w:val="00ED4CE7"/>
    <w:rsid w:val="00ED68EA"/>
    <w:rsid w:val="00ED6A56"/>
    <w:rsid w:val="00EE27F2"/>
    <w:rsid w:val="00EE2EA3"/>
    <w:rsid w:val="00EE3219"/>
    <w:rsid w:val="00EE4A5C"/>
    <w:rsid w:val="00EE53EE"/>
    <w:rsid w:val="00EE5952"/>
    <w:rsid w:val="00EE5C5B"/>
    <w:rsid w:val="00EE63AC"/>
    <w:rsid w:val="00EE7EB0"/>
    <w:rsid w:val="00EF094C"/>
    <w:rsid w:val="00EF0DDD"/>
    <w:rsid w:val="00EF1548"/>
    <w:rsid w:val="00EF2F79"/>
    <w:rsid w:val="00EF4530"/>
    <w:rsid w:val="00EF6436"/>
    <w:rsid w:val="00F005E6"/>
    <w:rsid w:val="00F01980"/>
    <w:rsid w:val="00F02D71"/>
    <w:rsid w:val="00F05547"/>
    <w:rsid w:val="00F07577"/>
    <w:rsid w:val="00F144FF"/>
    <w:rsid w:val="00F14B0B"/>
    <w:rsid w:val="00F16AA4"/>
    <w:rsid w:val="00F20548"/>
    <w:rsid w:val="00F20558"/>
    <w:rsid w:val="00F2065C"/>
    <w:rsid w:val="00F21100"/>
    <w:rsid w:val="00F21B0A"/>
    <w:rsid w:val="00F21C5E"/>
    <w:rsid w:val="00F21E06"/>
    <w:rsid w:val="00F23E99"/>
    <w:rsid w:val="00F24CF3"/>
    <w:rsid w:val="00F2690A"/>
    <w:rsid w:val="00F314AE"/>
    <w:rsid w:val="00F314D7"/>
    <w:rsid w:val="00F31D97"/>
    <w:rsid w:val="00F324E8"/>
    <w:rsid w:val="00F32D6A"/>
    <w:rsid w:val="00F35A7A"/>
    <w:rsid w:val="00F4046C"/>
    <w:rsid w:val="00F4509F"/>
    <w:rsid w:val="00F539A3"/>
    <w:rsid w:val="00F54134"/>
    <w:rsid w:val="00F554B2"/>
    <w:rsid w:val="00F62838"/>
    <w:rsid w:val="00F64992"/>
    <w:rsid w:val="00F65C87"/>
    <w:rsid w:val="00F6637A"/>
    <w:rsid w:val="00F6638A"/>
    <w:rsid w:val="00F6648D"/>
    <w:rsid w:val="00F67575"/>
    <w:rsid w:val="00F67768"/>
    <w:rsid w:val="00F70473"/>
    <w:rsid w:val="00F710F7"/>
    <w:rsid w:val="00F7150C"/>
    <w:rsid w:val="00F72E31"/>
    <w:rsid w:val="00F7367C"/>
    <w:rsid w:val="00F81195"/>
    <w:rsid w:val="00F8165B"/>
    <w:rsid w:val="00F83FCA"/>
    <w:rsid w:val="00F8701B"/>
    <w:rsid w:val="00F87AA6"/>
    <w:rsid w:val="00F90339"/>
    <w:rsid w:val="00F90C4F"/>
    <w:rsid w:val="00F9243A"/>
    <w:rsid w:val="00F9257A"/>
    <w:rsid w:val="00F937CD"/>
    <w:rsid w:val="00F9405A"/>
    <w:rsid w:val="00F9545A"/>
    <w:rsid w:val="00F959F9"/>
    <w:rsid w:val="00F97F43"/>
    <w:rsid w:val="00FA14F8"/>
    <w:rsid w:val="00FA18A2"/>
    <w:rsid w:val="00FA1DAF"/>
    <w:rsid w:val="00FA368D"/>
    <w:rsid w:val="00FA3A40"/>
    <w:rsid w:val="00FA4B5C"/>
    <w:rsid w:val="00FA4C69"/>
    <w:rsid w:val="00FA5682"/>
    <w:rsid w:val="00FA56CF"/>
    <w:rsid w:val="00FB09BA"/>
    <w:rsid w:val="00FB1076"/>
    <w:rsid w:val="00FB1676"/>
    <w:rsid w:val="00FB32CD"/>
    <w:rsid w:val="00FB3C09"/>
    <w:rsid w:val="00FB3F30"/>
    <w:rsid w:val="00FB411D"/>
    <w:rsid w:val="00FB45C0"/>
    <w:rsid w:val="00FB63E9"/>
    <w:rsid w:val="00FB7659"/>
    <w:rsid w:val="00FB774D"/>
    <w:rsid w:val="00FB7A51"/>
    <w:rsid w:val="00FC3F74"/>
    <w:rsid w:val="00FC4B06"/>
    <w:rsid w:val="00FC60B6"/>
    <w:rsid w:val="00FD0048"/>
    <w:rsid w:val="00FD08BD"/>
    <w:rsid w:val="00FD1895"/>
    <w:rsid w:val="00FD3432"/>
    <w:rsid w:val="00FD4C82"/>
    <w:rsid w:val="00FD5EBA"/>
    <w:rsid w:val="00FD6719"/>
    <w:rsid w:val="00FD6A63"/>
    <w:rsid w:val="00FD6F39"/>
    <w:rsid w:val="00FD7798"/>
    <w:rsid w:val="00FD7F78"/>
    <w:rsid w:val="00FE1EED"/>
    <w:rsid w:val="00FE2AD6"/>
    <w:rsid w:val="00FF02E8"/>
    <w:rsid w:val="00FF2D29"/>
    <w:rsid w:val="00FF39CA"/>
    <w:rsid w:val="00FF3BAA"/>
    <w:rsid w:val="00FF4BDD"/>
    <w:rsid w:val="00FF4F16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chartTrackingRefBased/>
  <w15:docId w15:val="{190BAD52-F210-924F-BC33-373B048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B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B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customStyle="1" w:styleId="gmail-s1">
    <w:name w:val="gmail-s1"/>
    <w:basedOn w:val="DefaultParagraphFont"/>
    <w:rsid w:val="00B15F63"/>
  </w:style>
  <w:style w:type="character" w:customStyle="1" w:styleId="gmail-s2">
    <w:name w:val="gmail-s2"/>
    <w:basedOn w:val="DefaultParagraphFont"/>
    <w:rsid w:val="00B15F63"/>
  </w:style>
  <w:style w:type="character" w:styleId="FollowedHyperlink">
    <w:name w:val="FollowedHyperlink"/>
    <w:basedOn w:val="DefaultParagraphFont"/>
    <w:uiPriority w:val="99"/>
    <w:semiHidden/>
    <w:unhideWhenUsed/>
    <w:rsid w:val="00A43BD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C750E3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4BAE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.agency/media-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servicesltd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lobalservicesltd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Nina Done</cp:lastModifiedBy>
  <cp:revision>22</cp:revision>
  <cp:lastPrinted>2023-02-01T08:51:00Z</cp:lastPrinted>
  <dcterms:created xsi:type="dcterms:W3CDTF">2025-08-13T11:21:00Z</dcterms:created>
  <dcterms:modified xsi:type="dcterms:W3CDTF">2025-08-13T13:41:00Z</dcterms:modified>
</cp:coreProperties>
</file>