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1D68" w14:textId="77777777" w:rsidR="009F09F3" w:rsidRDefault="009F09F3" w:rsidP="009F09F3">
      <w:pPr>
        <w:pStyle w:val="NormalWeb"/>
        <w:spacing w:before="0" w:beforeAutospacing="0" w:after="0" w:afterAutospacing="0" w:line="276" w:lineRule="auto"/>
        <w:rPr>
          <w:rFonts w:ascii="Calibri" w:hAnsi="Calibri" w:cs="Calibri"/>
          <w:b/>
          <w:bCs/>
        </w:rPr>
      </w:pPr>
    </w:p>
    <w:p w14:paraId="7B39B3C8" w14:textId="47CE6A2D" w:rsidR="00982211" w:rsidRPr="009F09F3" w:rsidRDefault="00982211" w:rsidP="009F09F3">
      <w:pPr>
        <w:pStyle w:val="NormalWeb"/>
        <w:spacing w:before="0" w:beforeAutospacing="0" w:after="0" w:afterAutospacing="0" w:line="276" w:lineRule="auto"/>
        <w:rPr>
          <w:rFonts w:ascii="Calibri" w:hAnsi="Calibri" w:cs="Calibri"/>
        </w:rPr>
      </w:pPr>
      <w:r w:rsidRPr="009F09F3">
        <w:rPr>
          <w:rFonts w:ascii="Calibri" w:hAnsi="Calibri" w:cs="Calibri"/>
          <w:b/>
          <w:bCs/>
        </w:rPr>
        <w:t>News Release</w:t>
      </w:r>
    </w:p>
    <w:p w14:paraId="6FB301BB" w14:textId="77777777" w:rsidR="00982211" w:rsidRPr="009F09F3" w:rsidRDefault="00982211" w:rsidP="009F09F3">
      <w:pPr>
        <w:pStyle w:val="NormalWeb"/>
        <w:spacing w:before="0" w:beforeAutospacing="0" w:after="0" w:afterAutospacing="0" w:line="276" w:lineRule="auto"/>
        <w:rPr>
          <w:rFonts w:ascii="Calibri" w:hAnsi="Calibri" w:cs="Calibri"/>
        </w:rPr>
      </w:pPr>
      <w:r w:rsidRPr="009F09F3">
        <w:rPr>
          <w:rFonts w:ascii="Calibri" w:hAnsi="Calibri" w:cs="Calibri"/>
          <w:b/>
          <w:bCs/>
        </w:rPr>
        <w:t>For Immediate Release</w:t>
      </w:r>
    </w:p>
    <w:p w14:paraId="4156495C" w14:textId="663242D1" w:rsidR="00982211" w:rsidRPr="009F09F3" w:rsidRDefault="0046344A" w:rsidP="009F09F3">
      <w:pPr>
        <w:pStyle w:val="NormalWeb"/>
        <w:spacing w:before="0" w:beforeAutospacing="0" w:after="0" w:afterAutospacing="0" w:line="276" w:lineRule="auto"/>
        <w:rPr>
          <w:rFonts w:ascii="Calibri" w:hAnsi="Calibri" w:cs="Calibri"/>
        </w:rPr>
      </w:pPr>
      <w:r>
        <w:rPr>
          <w:rFonts w:ascii="Calibri" w:hAnsi="Calibri" w:cs="Calibri"/>
          <w:b/>
          <w:bCs/>
        </w:rPr>
        <w:t>7</w:t>
      </w:r>
      <w:r w:rsidR="00982211" w:rsidRPr="009F09F3">
        <w:rPr>
          <w:rFonts w:ascii="Calibri" w:hAnsi="Calibri" w:cs="Calibri"/>
          <w:b/>
          <w:bCs/>
        </w:rPr>
        <w:t xml:space="preserve"> March 202</w:t>
      </w:r>
      <w:r w:rsidR="005849A2" w:rsidRPr="009F09F3">
        <w:rPr>
          <w:rFonts w:ascii="Calibri" w:hAnsi="Calibri" w:cs="Calibri"/>
          <w:b/>
          <w:bCs/>
        </w:rPr>
        <w:t>5</w:t>
      </w:r>
    </w:p>
    <w:p w14:paraId="0C0C6ADF" w14:textId="77777777" w:rsidR="005849A2" w:rsidRPr="009F09F3" w:rsidRDefault="005849A2" w:rsidP="009F09F3">
      <w:pPr>
        <w:pStyle w:val="NormalWeb"/>
        <w:spacing w:before="0" w:beforeAutospacing="0" w:after="0" w:afterAutospacing="0" w:line="276" w:lineRule="auto"/>
        <w:rPr>
          <w:rFonts w:ascii="Calibri" w:hAnsi="Calibri" w:cs="Calibri"/>
          <w:b/>
          <w:bCs/>
        </w:rPr>
      </w:pPr>
    </w:p>
    <w:p w14:paraId="6BAED05B" w14:textId="4C39187E" w:rsidR="005849A2" w:rsidRPr="009F09F3" w:rsidRDefault="005849A2" w:rsidP="009F09F3">
      <w:pPr>
        <w:pStyle w:val="NormalWeb"/>
        <w:spacing w:before="0" w:beforeAutospacing="0" w:after="0" w:afterAutospacing="0" w:line="276" w:lineRule="auto"/>
        <w:jc w:val="center"/>
        <w:rPr>
          <w:rFonts w:ascii="Calibri" w:hAnsi="Calibri" w:cs="Calibri"/>
        </w:rPr>
      </w:pPr>
      <w:r w:rsidRPr="009F09F3">
        <w:rPr>
          <w:rFonts w:ascii="Calibri" w:hAnsi="Calibri" w:cs="Calibri"/>
          <w:b/>
          <w:bCs/>
        </w:rPr>
        <w:t xml:space="preserve">Win prizes worth </w:t>
      </w:r>
      <w:r w:rsidR="00976140" w:rsidRPr="009F09F3">
        <w:rPr>
          <w:rFonts w:ascii="Calibri" w:hAnsi="Calibri" w:cs="Calibri"/>
          <w:b/>
          <w:bCs/>
        </w:rPr>
        <w:t>over</w:t>
      </w:r>
      <w:r w:rsidRPr="009F09F3">
        <w:rPr>
          <w:rFonts w:ascii="Calibri" w:hAnsi="Calibri" w:cs="Calibri"/>
          <w:b/>
          <w:bCs/>
        </w:rPr>
        <w:t xml:space="preserve"> £10,000 at the South Coast &amp; Green Tech Boat Show 2025</w:t>
      </w:r>
    </w:p>
    <w:p w14:paraId="2C7C349C" w14:textId="79FEE188"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Boating enthusiasts have even more reason to attend the South Coast &amp; Green Tech Boat Show 2025, with prizes worth </w:t>
      </w:r>
      <w:r w:rsidR="00976140" w:rsidRPr="009F09F3">
        <w:rPr>
          <w:rFonts w:ascii="Calibri" w:hAnsi="Calibri" w:cs="Calibri"/>
        </w:rPr>
        <w:t>over</w:t>
      </w:r>
      <w:r w:rsidRPr="009F09F3">
        <w:rPr>
          <w:rFonts w:ascii="Calibri" w:hAnsi="Calibri" w:cs="Calibri"/>
        </w:rPr>
        <w:t xml:space="preserve"> £10,000 up for grabs. Visitors who register for free tickets will automatically be entered into a prize draw, with the chance to win cutting-edge marine electronics from </w:t>
      </w:r>
      <w:proofErr w:type="spellStart"/>
      <w:r w:rsidRPr="009F09F3">
        <w:rPr>
          <w:rFonts w:ascii="Calibri" w:hAnsi="Calibri" w:cs="Calibri"/>
        </w:rPr>
        <w:t>Raymarine</w:t>
      </w:r>
      <w:proofErr w:type="spellEnd"/>
      <w:r w:rsidRPr="009F09F3">
        <w:rPr>
          <w:rFonts w:ascii="Calibri" w:hAnsi="Calibri" w:cs="Calibri"/>
        </w:rPr>
        <w:t>, the show’s main sponsor.</w:t>
      </w:r>
    </w:p>
    <w:p w14:paraId="33FB20C3"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Taking place at MDL’s flagship Ocean Village Marina between 9-11 May 2025, the show is set to be a highlight of the boating calendar. </w:t>
      </w:r>
    </w:p>
    <w:p w14:paraId="44249562" w14:textId="77777777" w:rsidR="005849A2" w:rsidRPr="009F09F3" w:rsidRDefault="005849A2" w:rsidP="009F09F3">
      <w:pPr>
        <w:pStyle w:val="NormalWeb"/>
        <w:spacing w:before="240" w:beforeAutospacing="0" w:after="240" w:afterAutospacing="0" w:line="276" w:lineRule="auto"/>
        <w:rPr>
          <w:rFonts w:ascii="Calibri" w:hAnsi="Calibri" w:cs="Calibri"/>
        </w:rPr>
      </w:pPr>
      <w:proofErr w:type="spellStart"/>
      <w:r w:rsidRPr="009F09F3">
        <w:rPr>
          <w:rFonts w:ascii="Calibri" w:hAnsi="Calibri" w:cs="Calibri"/>
        </w:rPr>
        <w:t>Raymarine</w:t>
      </w:r>
      <w:proofErr w:type="spellEnd"/>
      <w:r w:rsidRPr="009F09F3">
        <w:rPr>
          <w:rFonts w:ascii="Calibri" w:hAnsi="Calibri" w:cs="Calibri"/>
        </w:rPr>
        <w:t>, a world leader in high-performance marine electronics, is generously providing the following prizes to lucky winners:</w:t>
      </w:r>
    </w:p>
    <w:p w14:paraId="4A83A173" w14:textId="490AD42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b/>
          <w:bCs/>
        </w:rPr>
        <w:t>First prize</w:t>
      </w:r>
      <w:r w:rsidRPr="009F09F3">
        <w:rPr>
          <w:rFonts w:ascii="Calibri" w:hAnsi="Calibri" w:cs="Calibri"/>
        </w:rPr>
        <w:t xml:space="preserve"> – Premium </w:t>
      </w:r>
      <w:proofErr w:type="spellStart"/>
      <w:r w:rsidRPr="009F09F3">
        <w:rPr>
          <w:rFonts w:ascii="Calibri" w:hAnsi="Calibri" w:cs="Calibri"/>
        </w:rPr>
        <w:t>Raymarine</w:t>
      </w:r>
      <w:proofErr w:type="spellEnd"/>
      <w:r w:rsidRPr="009F09F3">
        <w:rPr>
          <w:rFonts w:ascii="Calibri" w:hAnsi="Calibri" w:cs="Calibri"/>
        </w:rPr>
        <w:t xml:space="preserve"> package worth </w:t>
      </w:r>
      <w:r w:rsidRPr="009F09F3">
        <w:rPr>
          <w:rFonts w:ascii="Calibri" w:hAnsi="Calibri" w:cs="Calibri"/>
          <w:b/>
          <w:bCs/>
        </w:rPr>
        <w:t>£</w:t>
      </w:r>
      <w:r w:rsidR="004536E7" w:rsidRPr="009F09F3">
        <w:rPr>
          <w:rFonts w:ascii="Calibri" w:hAnsi="Calibri" w:cs="Calibri"/>
          <w:b/>
          <w:bCs/>
        </w:rPr>
        <w:t>7</w:t>
      </w:r>
      <w:r w:rsidRPr="009F09F3">
        <w:rPr>
          <w:rFonts w:ascii="Calibri" w:hAnsi="Calibri" w:cs="Calibri"/>
          <w:b/>
          <w:bCs/>
        </w:rPr>
        <w:t>,165</w:t>
      </w:r>
      <w:r w:rsidRPr="009F09F3">
        <w:rPr>
          <w:rFonts w:ascii="Calibri" w:hAnsi="Calibri" w:cs="Calibri"/>
        </w:rPr>
        <w:t>, including:</w:t>
      </w:r>
    </w:p>
    <w:p w14:paraId="606012CA" w14:textId="77777777" w:rsidR="00263195" w:rsidRPr="009F09F3" w:rsidRDefault="005849A2" w:rsidP="009F09F3">
      <w:pPr>
        <w:pStyle w:val="NormalWeb"/>
        <w:numPr>
          <w:ilvl w:val="0"/>
          <w:numId w:val="14"/>
        </w:numPr>
        <w:spacing w:before="240" w:beforeAutospacing="0" w:after="0" w:afterAutospacing="0" w:line="276" w:lineRule="auto"/>
        <w:ind w:left="714" w:hanging="357"/>
        <w:rPr>
          <w:rFonts w:ascii="Calibri" w:hAnsi="Calibri" w:cs="Calibri"/>
        </w:rPr>
      </w:pPr>
      <w:r w:rsidRPr="009F09F3">
        <w:rPr>
          <w:rFonts w:ascii="Calibri" w:hAnsi="Calibri" w:cs="Calibri"/>
          <w:b/>
          <w:bCs/>
        </w:rPr>
        <w:t xml:space="preserve">Axiom2 Pro 12” RVM </w:t>
      </w:r>
      <w:proofErr w:type="spellStart"/>
      <w:r w:rsidRPr="009F09F3">
        <w:rPr>
          <w:rFonts w:ascii="Calibri" w:hAnsi="Calibri" w:cs="Calibri"/>
          <w:b/>
          <w:bCs/>
        </w:rPr>
        <w:t>Chartplotter</w:t>
      </w:r>
      <w:proofErr w:type="spellEnd"/>
    </w:p>
    <w:p w14:paraId="3A5829B8" w14:textId="197609BB" w:rsidR="005849A2" w:rsidRPr="009F09F3" w:rsidRDefault="005849A2" w:rsidP="009F09F3">
      <w:pPr>
        <w:pStyle w:val="NormalWeb"/>
        <w:numPr>
          <w:ilvl w:val="0"/>
          <w:numId w:val="14"/>
        </w:numPr>
        <w:spacing w:before="240" w:beforeAutospacing="0" w:after="0" w:afterAutospacing="0" w:line="276" w:lineRule="auto"/>
        <w:ind w:left="714" w:hanging="357"/>
        <w:rPr>
          <w:rFonts w:ascii="Calibri" w:hAnsi="Calibri" w:cs="Calibri"/>
        </w:rPr>
      </w:pPr>
      <w:r w:rsidRPr="009F09F3">
        <w:rPr>
          <w:rFonts w:ascii="Calibri" w:hAnsi="Calibri" w:cs="Calibri"/>
          <w:b/>
          <w:bCs/>
        </w:rPr>
        <w:t>Quantum Q24D Doppler Radar with 15m Power and Data Cable</w:t>
      </w:r>
    </w:p>
    <w:p w14:paraId="244A5ED9"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b/>
          <w:bCs/>
        </w:rPr>
        <w:t>Second prize</w:t>
      </w:r>
      <w:r w:rsidRPr="009F09F3">
        <w:rPr>
          <w:rFonts w:ascii="Calibri" w:hAnsi="Calibri" w:cs="Calibri"/>
        </w:rPr>
        <w:t xml:space="preserve"> – Cutting-edge </w:t>
      </w:r>
      <w:r w:rsidRPr="009F09F3">
        <w:rPr>
          <w:rFonts w:ascii="Calibri" w:hAnsi="Calibri" w:cs="Calibri"/>
          <w:b/>
          <w:bCs/>
        </w:rPr>
        <w:t xml:space="preserve">Axiom+ 9 RV </w:t>
      </w:r>
      <w:proofErr w:type="spellStart"/>
      <w:r w:rsidRPr="009F09F3">
        <w:rPr>
          <w:rFonts w:ascii="Calibri" w:hAnsi="Calibri" w:cs="Calibri"/>
          <w:b/>
          <w:bCs/>
        </w:rPr>
        <w:t>Chartplotter</w:t>
      </w:r>
      <w:proofErr w:type="spellEnd"/>
      <w:r w:rsidRPr="009F09F3">
        <w:rPr>
          <w:rFonts w:ascii="Calibri" w:hAnsi="Calibri" w:cs="Calibri"/>
        </w:rPr>
        <w:t xml:space="preserve">, valued at </w:t>
      </w:r>
      <w:r w:rsidRPr="009F09F3">
        <w:rPr>
          <w:rFonts w:ascii="Calibri" w:hAnsi="Calibri" w:cs="Calibri"/>
          <w:b/>
          <w:bCs/>
        </w:rPr>
        <w:t>£1,695</w:t>
      </w:r>
      <w:r w:rsidRPr="009F09F3">
        <w:rPr>
          <w:rFonts w:ascii="Calibri" w:hAnsi="Calibri" w:cs="Calibri"/>
        </w:rPr>
        <w:t>.</w:t>
      </w:r>
    </w:p>
    <w:p w14:paraId="54256AE5"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b/>
          <w:bCs/>
        </w:rPr>
        <w:t>Ten runners-up</w:t>
      </w:r>
      <w:r w:rsidRPr="009F09F3">
        <w:rPr>
          <w:rFonts w:ascii="Calibri" w:hAnsi="Calibri" w:cs="Calibri"/>
        </w:rPr>
        <w:t xml:space="preserve"> – Each will receive a </w:t>
      </w:r>
      <w:proofErr w:type="spellStart"/>
      <w:r w:rsidRPr="009F09F3">
        <w:rPr>
          <w:rFonts w:ascii="Calibri" w:hAnsi="Calibri" w:cs="Calibri"/>
          <w:b/>
          <w:bCs/>
        </w:rPr>
        <w:t>Raymarine</w:t>
      </w:r>
      <w:proofErr w:type="spellEnd"/>
      <w:r w:rsidRPr="009F09F3">
        <w:rPr>
          <w:rFonts w:ascii="Calibri" w:hAnsi="Calibri" w:cs="Calibri"/>
          <w:b/>
          <w:bCs/>
        </w:rPr>
        <w:t xml:space="preserve"> </w:t>
      </w:r>
      <w:proofErr w:type="spellStart"/>
      <w:r w:rsidRPr="009F09F3">
        <w:rPr>
          <w:rFonts w:ascii="Calibri" w:hAnsi="Calibri" w:cs="Calibri"/>
          <w:b/>
          <w:bCs/>
        </w:rPr>
        <w:t>LightHouse</w:t>
      </w:r>
      <w:proofErr w:type="spellEnd"/>
      <w:r w:rsidRPr="009F09F3">
        <w:rPr>
          <w:rFonts w:ascii="Calibri" w:hAnsi="Calibri" w:cs="Calibri"/>
          <w:b/>
          <w:bCs/>
        </w:rPr>
        <w:t xml:space="preserve"> Chart</w:t>
      </w:r>
      <w:r w:rsidRPr="009F09F3">
        <w:rPr>
          <w:rFonts w:ascii="Calibri" w:hAnsi="Calibri" w:cs="Calibri"/>
        </w:rPr>
        <w:t xml:space="preserve"> (preloaded with Western Europe charts) worth </w:t>
      </w:r>
      <w:r w:rsidRPr="009F09F3">
        <w:rPr>
          <w:rFonts w:ascii="Calibri" w:hAnsi="Calibri" w:cs="Calibri"/>
          <w:b/>
          <w:bCs/>
        </w:rPr>
        <w:t>£195</w:t>
      </w:r>
      <w:r w:rsidRPr="009F09F3">
        <w:rPr>
          <w:rFonts w:ascii="Calibri" w:hAnsi="Calibri" w:cs="Calibri"/>
        </w:rPr>
        <w:t>.</w:t>
      </w:r>
    </w:p>
    <w:p w14:paraId="3A82B8A5"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All registered visitors to the South Coast &amp; Green Tech Boat Show will automatically be entered into </w:t>
      </w:r>
      <w:proofErr w:type="spellStart"/>
      <w:r w:rsidRPr="009F09F3">
        <w:rPr>
          <w:rFonts w:ascii="Calibri" w:hAnsi="Calibri" w:cs="Calibri"/>
        </w:rPr>
        <w:t>Raymarine’s</w:t>
      </w:r>
      <w:proofErr w:type="spellEnd"/>
      <w:r w:rsidRPr="009F09F3">
        <w:rPr>
          <w:rFonts w:ascii="Calibri" w:hAnsi="Calibri" w:cs="Calibri"/>
        </w:rPr>
        <w:t xml:space="preserve"> prize draw with a chance to win one of the highly coveted </w:t>
      </w:r>
      <w:proofErr w:type="gramStart"/>
      <w:r w:rsidRPr="009F09F3">
        <w:rPr>
          <w:rFonts w:ascii="Calibri" w:hAnsi="Calibri" w:cs="Calibri"/>
        </w:rPr>
        <w:t>prizes.*</w:t>
      </w:r>
      <w:proofErr w:type="gramEnd"/>
      <w:r w:rsidRPr="009F09F3">
        <w:rPr>
          <w:rFonts w:ascii="Calibri" w:hAnsi="Calibri" w:cs="Calibri"/>
        </w:rPr>
        <w:t xml:space="preserve"> The first name drawn will win the first prize, followed by the second prize winner, with the next ten names each securing a runner-up prize.</w:t>
      </w:r>
    </w:p>
    <w:p w14:paraId="43F26988"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“MDL’s South Coast &amp; Green Tech Boat Show, guided by </w:t>
      </w:r>
      <w:proofErr w:type="spellStart"/>
      <w:r w:rsidRPr="009F09F3">
        <w:rPr>
          <w:rFonts w:ascii="Calibri" w:hAnsi="Calibri" w:cs="Calibri"/>
        </w:rPr>
        <w:t>Raymarine</w:t>
      </w:r>
      <w:proofErr w:type="spellEnd"/>
      <w:r w:rsidRPr="009F09F3">
        <w:rPr>
          <w:rFonts w:ascii="Calibri" w:hAnsi="Calibri" w:cs="Calibri"/>
        </w:rPr>
        <w:t xml:space="preserve">, is a firm favourite for visitors, boat dealers and shore-side exhibitors alike,” says Richard Marsden, UK Sales Manager at </w:t>
      </w:r>
      <w:proofErr w:type="spellStart"/>
      <w:r w:rsidRPr="009F09F3">
        <w:rPr>
          <w:rFonts w:ascii="Calibri" w:hAnsi="Calibri" w:cs="Calibri"/>
        </w:rPr>
        <w:t>Raymarine</w:t>
      </w:r>
      <w:proofErr w:type="spellEnd"/>
      <w:r w:rsidRPr="009F09F3">
        <w:rPr>
          <w:rFonts w:ascii="Calibri" w:hAnsi="Calibri" w:cs="Calibri"/>
        </w:rPr>
        <w:t>. “Lots of boats, a friendly atmosphere on shore and tech talks by industry experts make this the event of the Spring.” </w:t>
      </w:r>
    </w:p>
    <w:p w14:paraId="45C76D35"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lastRenderedPageBreak/>
        <w:t xml:space="preserve">Tim Mayer, Sales and Marketing Director at MDL Marinas, adds: “We’re delighted to once again partner with </w:t>
      </w:r>
      <w:proofErr w:type="spellStart"/>
      <w:r w:rsidRPr="009F09F3">
        <w:rPr>
          <w:rFonts w:ascii="Calibri" w:hAnsi="Calibri" w:cs="Calibri"/>
        </w:rPr>
        <w:t>Raymarine</w:t>
      </w:r>
      <w:proofErr w:type="spellEnd"/>
      <w:r w:rsidRPr="009F09F3">
        <w:rPr>
          <w:rFonts w:ascii="Calibri" w:hAnsi="Calibri" w:cs="Calibri"/>
        </w:rPr>
        <w:t xml:space="preserve"> to offer our visitors a chance to win these outstanding prizes. This year’s show is set to be our biggest yet, with an incredible line-up of boats, exhibitors and industry-leading experts sharing the latest in marine technology and sustainable innovation.”</w:t>
      </w:r>
    </w:p>
    <w:p w14:paraId="0EB56C30" w14:textId="77777777" w:rsidR="005849A2" w:rsidRPr="009F09F3" w:rsidRDefault="005849A2" w:rsidP="009F09F3">
      <w:pPr>
        <w:pStyle w:val="NormalWeb"/>
        <w:spacing w:before="240" w:beforeAutospacing="0" w:after="0" w:afterAutospacing="0" w:line="276" w:lineRule="auto"/>
        <w:rPr>
          <w:rFonts w:ascii="Calibri" w:hAnsi="Calibri" w:cs="Calibri"/>
        </w:rPr>
      </w:pPr>
      <w:r w:rsidRPr="009F09F3">
        <w:rPr>
          <w:rFonts w:ascii="Calibri" w:hAnsi="Calibri" w:cs="Calibri"/>
          <w:b/>
          <w:bCs/>
        </w:rPr>
        <w:t>The South Coast &amp; Green Tech Boat Show 2025</w:t>
      </w:r>
    </w:p>
    <w:p w14:paraId="6104306C"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Set against the spectacular backdrop of Ocean Village Marina, the South Coast &amp; Green Tech Boat Show 2025 will showcase an impressive range of vessels, from luxurious yachts to innovative electric boats and green marine technologies.</w:t>
      </w:r>
    </w:p>
    <w:p w14:paraId="65AD52EC" w14:textId="5E51E367" w:rsidR="00772AE7" w:rsidRPr="009F09F3" w:rsidRDefault="00772AE7" w:rsidP="009F09F3">
      <w:pPr>
        <w:pStyle w:val="NormalWeb"/>
        <w:spacing w:before="240" w:beforeAutospacing="0" w:after="240" w:afterAutospacing="0" w:line="276" w:lineRule="auto"/>
        <w:rPr>
          <w:rFonts w:ascii="Calibri" w:hAnsi="Calibri" w:cs="Calibri"/>
        </w:rPr>
      </w:pPr>
      <w:r w:rsidRPr="009F09F3">
        <w:rPr>
          <w:rFonts w:ascii="Calibri" w:hAnsi="Calibri" w:cs="Calibri"/>
        </w:rPr>
        <w:t>The event will once again feature the Innovation Hub, a</w:t>
      </w:r>
      <w:r w:rsidRPr="009F09F3">
        <w:rPr>
          <w:rStyle w:val="apple-converted-space"/>
          <w:rFonts w:ascii="Calibri" w:hAnsi="Calibri" w:cs="Calibri"/>
        </w:rPr>
        <w:t> </w:t>
      </w:r>
      <w:r w:rsidRPr="009F09F3">
        <w:rPr>
          <w:rFonts w:ascii="Calibri" w:hAnsi="Calibri" w:cs="Calibri"/>
        </w:rPr>
        <w:t>platform</w:t>
      </w:r>
      <w:r w:rsidRPr="009F09F3">
        <w:rPr>
          <w:rStyle w:val="apple-converted-space"/>
          <w:rFonts w:ascii="Calibri" w:hAnsi="Calibri" w:cs="Calibri"/>
        </w:rPr>
        <w:t> </w:t>
      </w:r>
      <w:r w:rsidRPr="009F09F3">
        <w:rPr>
          <w:rFonts w:ascii="Calibri" w:hAnsi="Calibri" w:cs="Calibri"/>
        </w:rPr>
        <w:t xml:space="preserve">for insightful talks on sustainability and ocean preservation. Industry leaders will deliver expert-led panel discussions, including </w:t>
      </w:r>
      <w:proofErr w:type="spellStart"/>
      <w:r w:rsidRPr="009F09F3">
        <w:rPr>
          <w:rFonts w:ascii="Calibri" w:hAnsi="Calibri" w:cs="Calibri"/>
        </w:rPr>
        <w:t>Raymarine’s</w:t>
      </w:r>
      <w:proofErr w:type="spellEnd"/>
      <w:r w:rsidRPr="009F09F3">
        <w:rPr>
          <w:rFonts w:ascii="Calibri" w:hAnsi="Calibri" w:cs="Calibri"/>
        </w:rPr>
        <w:t xml:space="preserve"> own Paul Childs who will be presenting their Dame award-winning Alpha performance displays and Smart Wind transducer (RSW).</w:t>
      </w:r>
    </w:p>
    <w:p w14:paraId="59E4C5F7" w14:textId="0C34EE79"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Visitors can look forward to live demonstrations from leading marine brands, engaging tech talks and a lively atmosphere. The event will also feature delicious local food from Earth to Oven and craft beers from Renegade Brewery, including MDL’s very own Nauti Buoy on draft.</w:t>
      </w:r>
    </w:p>
    <w:p w14:paraId="388B8A25"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“We’re thrilled to bring this event to life once again, offering visitors a chance to experience the very best in the marine industry,” says Mayer. “With an incredible selection of boats, innovative tech and an exciting prize giveaway from </w:t>
      </w:r>
      <w:proofErr w:type="spellStart"/>
      <w:r w:rsidRPr="009F09F3">
        <w:rPr>
          <w:rFonts w:ascii="Calibri" w:hAnsi="Calibri" w:cs="Calibri"/>
        </w:rPr>
        <w:t>Raymarine</w:t>
      </w:r>
      <w:proofErr w:type="spellEnd"/>
      <w:r w:rsidRPr="009F09F3">
        <w:rPr>
          <w:rFonts w:ascii="Calibri" w:hAnsi="Calibri" w:cs="Calibri"/>
        </w:rPr>
        <w:t>, this is an unmissable event for those looking to invest in their next boat.”</w:t>
      </w:r>
    </w:p>
    <w:p w14:paraId="786706AA" w14:textId="189685D3" w:rsidR="00703804" w:rsidRPr="009F09F3" w:rsidRDefault="00703804" w:rsidP="009F09F3">
      <w:pPr>
        <w:pStyle w:val="NormalWeb"/>
        <w:spacing w:before="240" w:beforeAutospacing="0" w:after="240" w:afterAutospacing="0" w:line="276" w:lineRule="auto"/>
        <w:rPr>
          <w:rFonts w:ascii="Calibri" w:hAnsi="Calibri" w:cs="Calibri"/>
        </w:rPr>
      </w:pPr>
      <w:r w:rsidRPr="009F09F3">
        <w:rPr>
          <w:rFonts w:ascii="Calibri" w:hAnsi="Calibri" w:cs="Calibri"/>
        </w:rPr>
        <w:t>Boat Buyers can secure dedicated time with the broker of their choice to view specific boats through pre-arranged appointments at </w:t>
      </w:r>
      <w:hyperlink r:id="rId8" w:history="1">
        <w:r w:rsidR="009F09F3" w:rsidRPr="004D64F3">
          <w:rPr>
            <w:rStyle w:val="Hyperlink"/>
            <w:rFonts w:ascii="Calibri" w:hAnsi="Calibri" w:cs="Calibri"/>
          </w:rPr>
          <w:t>www.mdlmarinas.co.uk/south-coast-virtual-boat-show/exhibitors/</w:t>
        </w:r>
      </w:hyperlink>
      <w:r w:rsidRPr="009F09F3">
        <w:rPr>
          <w:rFonts w:ascii="Calibri" w:hAnsi="Calibri" w:cs="Calibri"/>
        </w:rPr>
        <w:t>.  General tickets to the South Coast &amp; Green Tech Boat Show are</w:t>
      </w:r>
      <w:r w:rsidRPr="009F09F3">
        <w:rPr>
          <w:rStyle w:val="apple-converted-space"/>
          <w:rFonts w:ascii="Calibri" w:hAnsi="Calibri" w:cs="Calibri"/>
        </w:rPr>
        <w:t> </w:t>
      </w:r>
      <w:r w:rsidRPr="009F09F3">
        <w:rPr>
          <w:rFonts w:ascii="Calibri" w:hAnsi="Calibri" w:cs="Calibri"/>
          <w:b/>
          <w:bCs/>
        </w:rPr>
        <w:t>free</w:t>
      </w:r>
      <w:r w:rsidRPr="009F09F3">
        <w:rPr>
          <w:rStyle w:val="apple-converted-space"/>
          <w:rFonts w:ascii="Calibri" w:hAnsi="Calibri" w:cs="Calibri"/>
        </w:rPr>
        <w:t> </w:t>
      </w:r>
      <w:r w:rsidRPr="009F09F3">
        <w:rPr>
          <w:rFonts w:ascii="Calibri" w:hAnsi="Calibri" w:cs="Calibri"/>
        </w:rPr>
        <w:t>and can be booked via</w:t>
      </w:r>
      <w:r w:rsidRPr="009F09F3">
        <w:rPr>
          <w:rStyle w:val="apple-converted-space"/>
          <w:rFonts w:ascii="Calibri" w:hAnsi="Calibri" w:cs="Calibri"/>
        </w:rPr>
        <w:t> </w:t>
      </w:r>
      <w:hyperlink r:id="rId9" w:history="1">
        <w:r w:rsidR="009F09F3" w:rsidRPr="004D64F3">
          <w:rPr>
            <w:rStyle w:val="Hyperlink"/>
            <w:rFonts w:ascii="Calibri" w:hAnsi="Calibri" w:cs="Calibri"/>
          </w:rPr>
          <w:t>www.mdlmarinas.co.uk/events/boat-show-tickets/</w:t>
        </w:r>
      </w:hyperlink>
      <w:r w:rsidRPr="009F09F3">
        <w:rPr>
          <w:rFonts w:ascii="Calibri" w:hAnsi="Calibri" w:cs="Calibri"/>
        </w:rPr>
        <w:t>.</w:t>
      </w:r>
    </w:p>
    <w:p w14:paraId="0A165F46" w14:textId="043B1593"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For a full list of confirmed exhibitors and more event details, visit: </w:t>
      </w:r>
      <w:hyperlink r:id="rId10" w:history="1">
        <w:r w:rsidR="009F09F3" w:rsidRPr="004D64F3">
          <w:rPr>
            <w:rStyle w:val="Hyperlink"/>
            <w:rFonts w:ascii="Calibri" w:hAnsi="Calibri" w:cs="Calibri"/>
          </w:rPr>
          <w:t>www.mdlboatshow.co.uk</w:t>
        </w:r>
      </w:hyperlink>
    </w:p>
    <w:p w14:paraId="1751BF13" w14:textId="3B0E1B89"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 xml:space="preserve">For more information on </w:t>
      </w:r>
      <w:proofErr w:type="spellStart"/>
      <w:r w:rsidRPr="009F09F3">
        <w:rPr>
          <w:rFonts w:ascii="Calibri" w:hAnsi="Calibri" w:cs="Calibri"/>
        </w:rPr>
        <w:t>Raymarine’s</w:t>
      </w:r>
      <w:proofErr w:type="spellEnd"/>
      <w:r w:rsidRPr="009F09F3">
        <w:rPr>
          <w:rFonts w:ascii="Calibri" w:hAnsi="Calibri" w:cs="Calibri"/>
        </w:rPr>
        <w:t xml:space="preserve"> award-winning products and services, visit </w:t>
      </w:r>
      <w:hyperlink r:id="rId11" w:history="1">
        <w:r w:rsidR="009F09F3" w:rsidRPr="004D64F3">
          <w:rPr>
            <w:rStyle w:val="Hyperlink"/>
            <w:rFonts w:ascii="Calibri" w:hAnsi="Calibri" w:cs="Calibri"/>
          </w:rPr>
          <w:t>www.raymarine.com/en-gb</w:t>
        </w:r>
      </w:hyperlink>
    </w:p>
    <w:p w14:paraId="361BE9AF" w14:textId="77777777" w:rsidR="005849A2"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rPr>
        <w:t>*T&amp;Cs apply.</w:t>
      </w:r>
    </w:p>
    <w:p w14:paraId="6BDCD124" w14:textId="4C9BAE0D" w:rsidR="00683F9D" w:rsidRPr="009F09F3" w:rsidRDefault="005849A2" w:rsidP="009F09F3">
      <w:pPr>
        <w:pStyle w:val="NormalWeb"/>
        <w:spacing w:before="240" w:beforeAutospacing="0" w:after="240" w:afterAutospacing="0" w:line="276" w:lineRule="auto"/>
        <w:rPr>
          <w:rFonts w:ascii="Calibri" w:hAnsi="Calibri" w:cs="Calibri"/>
        </w:rPr>
      </w:pPr>
      <w:r w:rsidRPr="009F09F3">
        <w:rPr>
          <w:rFonts w:ascii="Calibri" w:hAnsi="Calibri" w:cs="Calibri"/>
          <w:b/>
          <w:bCs/>
        </w:rPr>
        <w:t>ENDS</w:t>
      </w:r>
      <w:r w:rsidR="00982211" w:rsidRPr="009F09F3">
        <w:rPr>
          <w:rFonts w:ascii="Calibri" w:hAnsi="Calibri" w:cs="Calibri"/>
          <w:b/>
          <w:bCs/>
        </w:rPr>
        <w:t> </w:t>
      </w:r>
      <w:r w:rsidR="00982211" w:rsidRPr="009F09F3">
        <w:rPr>
          <w:rFonts w:ascii="Calibri" w:hAnsi="Calibri" w:cs="Calibri"/>
        </w:rPr>
        <w:t> </w:t>
      </w:r>
    </w:p>
    <w:p w14:paraId="30C40394" w14:textId="688BB4BB" w:rsidR="00982211" w:rsidRPr="009F09F3" w:rsidRDefault="00982211" w:rsidP="009F09F3">
      <w:pPr>
        <w:pStyle w:val="NormalWeb"/>
        <w:spacing w:before="0" w:beforeAutospacing="0" w:after="0" w:afterAutospacing="0" w:line="276" w:lineRule="auto"/>
        <w:rPr>
          <w:rFonts w:ascii="Calibri" w:hAnsi="Calibri" w:cs="Calibri"/>
        </w:rPr>
      </w:pPr>
      <w:r w:rsidRPr="009F09F3">
        <w:rPr>
          <w:rFonts w:ascii="Calibri" w:hAnsi="Calibri" w:cs="Calibri"/>
          <w:b/>
          <w:bCs/>
        </w:rPr>
        <w:lastRenderedPageBreak/>
        <w:t>Notes for editors:</w:t>
      </w:r>
    </w:p>
    <w:p w14:paraId="6ACA02A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w:t>
      </w:r>
    </w:p>
    <w:p w14:paraId="62D4C238"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MDL Marinas Group Ltd</w:t>
      </w:r>
    </w:p>
    <w:p w14:paraId="172BBA6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Marinas Group is the UK’s leading marina and water-based leisure provider and one of Europe’s largest marina groups, offering members over 160 destinations to cruise to in the UK, France and Spain. Currently MDL Marinas manages 18 UK marinas and one in Spain. </w:t>
      </w:r>
    </w:p>
    <w:p w14:paraId="039BF0D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Holidays is part of the MDL Marinas Group, offering waterside holidays in luxury lodge and holiday park accommodation.</w:t>
      </w:r>
    </w:p>
    <w:p w14:paraId="10744580"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New to the MDL Marinas Group, MDL Fitness is a range of green gyms where the fitness equipment converts human kinetic energy into electricity.</w:t>
      </w:r>
    </w:p>
    <w:p w14:paraId="579AF29A"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Marinas Group is proud to be landlords to over 500 marine businesses, with over 260 staff delivering the unique MDL experience to all berth holders, visitors and commercial partners. </w:t>
      </w:r>
    </w:p>
    <w:p w14:paraId="6E59D323" w14:textId="6613AA1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2" w:history="1">
        <w:r w:rsidR="005849A2" w:rsidRPr="004D64F3">
          <w:rPr>
            <w:rStyle w:val="Hyperlink"/>
            <w:rFonts w:asciiTheme="minorHAnsi" w:hAnsiTheme="minorHAnsi" w:cstheme="minorHAnsi"/>
            <w:sz w:val="22"/>
            <w:szCs w:val="22"/>
          </w:rPr>
          <w:t>www.mdlmarinas.co.uk</w:t>
        </w:r>
      </w:hyperlink>
    </w:p>
    <w:p w14:paraId="0705D3B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 </w:t>
      </w:r>
    </w:p>
    <w:p w14:paraId="0597B979"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MAA</w:t>
      </w:r>
    </w:p>
    <w:p w14:paraId="28B30DF5"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MAA provides simple, no-nonsense solutions to companies’ advertising, PR, media buying and marketing communications needs.</w:t>
      </w:r>
    </w:p>
    <w:p w14:paraId="782B2FEA"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From brand development to website design, digital marketing to PR, MAA offers a straightforward, knowledgeable and service-orientated approach. </w:t>
      </w:r>
    </w:p>
    <w:p w14:paraId="2BDA21E4"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MAA </w:t>
      </w:r>
      <w:proofErr w:type="gramStart"/>
      <w:r w:rsidRPr="00E93BAE">
        <w:rPr>
          <w:rFonts w:asciiTheme="minorHAnsi" w:hAnsiTheme="minorHAnsi" w:cstheme="minorHAnsi"/>
          <w:sz w:val="22"/>
          <w:szCs w:val="22"/>
        </w:rPr>
        <w:t>is able to</w:t>
      </w:r>
      <w:proofErr w:type="gramEnd"/>
      <w:r w:rsidRPr="00E93BAE">
        <w:rPr>
          <w:rFonts w:asciiTheme="minorHAnsi" w:hAnsiTheme="minorHAnsi" w:cstheme="minorHAnsi"/>
          <w:sz w:val="22"/>
          <w:szCs w:val="22"/>
        </w:rPr>
        <w:t xml:space="preserve"> offer unrivalled value to help clients reach their target markets.  </w:t>
      </w:r>
    </w:p>
    <w:p w14:paraId="6A52E14C" w14:textId="05844292" w:rsidR="00982211"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3" w:history="1">
        <w:r w:rsidR="005849A2" w:rsidRPr="004D64F3">
          <w:rPr>
            <w:rStyle w:val="Hyperlink"/>
            <w:rFonts w:asciiTheme="minorHAnsi" w:hAnsiTheme="minorHAnsi" w:cstheme="minorHAnsi"/>
            <w:sz w:val="22"/>
            <w:szCs w:val="22"/>
          </w:rPr>
          <w:t>www.maa.agency</w:t>
        </w:r>
      </w:hyperlink>
    </w:p>
    <w:p w14:paraId="17A2E425" w14:textId="77777777" w:rsidR="005849A2" w:rsidRPr="00E93BAE" w:rsidRDefault="005849A2" w:rsidP="005849A2">
      <w:pPr>
        <w:pStyle w:val="NormalWeb"/>
        <w:spacing w:before="0" w:beforeAutospacing="0" w:after="0" w:afterAutospacing="0" w:line="276" w:lineRule="auto"/>
        <w:ind w:left="720"/>
        <w:textAlignment w:val="baseline"/>
        <w:rPr>
          <w:rFonts w:asciiTheme="minorHAnsi" w:hAnsiTheme="minorHAnsi" w:cstheme="minorHAnsi"/>
          <w:sz w:val="22"/>
          <w:szCs w:val="22"/>
        </w:rPr>
      </w:pPr>
    </w:p>
    <w:p w14:paraId="17FE6A5F" w14:textId="3F7B04C6" w:rsidR="00982211" w:rsidRPr="00E93BAE" w:rsidRDefault="00982211" w:rsidP="005849A2">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For media enquiries, more information, product tests, or hi-res images:</w:t>
      </w:r>
    </w:p>
    <w:p w14:paraId="16438459"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w:t>
      </w:r>
    </w:p>
    <w:p w14:paraId="22172CBC" w14:textId="08C64A89" w:rsidR="00982211" w:rsidRPr="00E93BAE" w:rsidRDefault="00982211" w:rsidP="00E93BAE">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MAA </w:t>
      </w:r>
    </w:p>
    <w:p w14:paraId="6E1BDF38"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Mike Shepherd</w:t>
      </w:r>
    </w:p>
    <w:p w14:paraId="3E4F46A7"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xml:space="preserve">Email: </w:t>
      </w:r>
      <w:proofErr w:type="spellStart"/>
      <w:r w:rsidRPr="00E93BAE">
        <w:rPr>
          <w:rFonts w:asciiTheme="minorHAnsi" w:hAnsiTheme="minorHAnsi" w:cstheme="minorHAnsi"/>
          <w:sz w:val="22"/>
          <w:szCs w:val="22"/>
        </w:rPr>
        <w:t>mike@maa.agency</w:t>
      </w:r>
      <w:proofErr w:type="spellEnd"/>
    </w:p>
    <w:p w14:paraId="0256504F"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Tel: +44 (0) 23 9252 2044</w:t>
      </w:r>
    </w:p>
    <w:p w14:paraId="44539FCB" w14:textId="77777777" w:rsidR="00982211" w:rsidRDefault="00982211" w:rsidP="00982211">
      <w:pPr>
        <w:spacing w:after="240"/>
      </w:pPr>
    </w:p>
    <w:p w14:paraId="57261852" w14:textId="77777777" w:rsidR="00982211" w:rsidRDefault="00982211" w:rsidP="00982211"/>
    <w:p w14:paraId="00E39A01" w14:textId="2EB89BB1" w:rsidR="00356541" w:rsidRPr="00982211" w:rsidRDefault="00356541" w:rsidP="00982211"/>
    <w:sectPr w:rsidR="00356541" w:rsidRPr="00982211" w:rsidSect="00463265">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65D3" w14:textId="77777777" w:rsidR="008468C7" w:rsidRDefault="008468C7" w:rsidP="002754A6">
      <w:r>
        <w:separator/>
      </w:r>
    </w:p>
  </w:endnote>
  <w:endnote w:type="continuationSeparator" w:id="0">
    <w:p w14:paraId="467A7756" w14:textId="77777777" w:rsidR="008468C7" w:rsidRDefault="008468C7" w:rsidP="002754A6">
      <w:r>
        <w:continuationSeparator/>
      </w:r>
    </w:p>
  </w:endnote>
  <w:endnote w:type="continuationNotice" w:id="1">
    <w:p w14:paraId="5148AEF8" w14:textId="77777777" w:rsidR="008468C7" w:rsidRDefault="00846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Bold">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2EFE" w14:textId="77777777" w:rsidR="00C92DDD" w:rsidRDefault="00C92DDD" w:rsidP="002754A6">
    <w:pPr>
      <w:pStyle w:val="Footer"/>
      <w:rPr>
        <w:rFonts w:asciiTheme="majorHAnsi" w:hAnsiTheme="majorHAnsi"/>
        <w:sz w:val="16"/>
        <w:szCs w:val="16"/>
      </w:rPr>
    </w:pPr>
  </w:p>
  <w:p w14:paraId="62D9CCB0" w14:textId="5355CEAA"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v:textbox>
            </v:shape>
          </w:pict>
        </mc:Fallback>
      </mc:AlternateContent>
    </w:r>
    <w:r w:rsidRPr="00635BCC">
      <w:rPr>
        <w:rFonts w:asciiTheme="majorHAnsi" w:hAnsiTheme="majorHAnsi"/>
        <w:sz w:val="16"/>
        <w:szCs w:val="16"/>
      </w:rPr>
      <w:t>T: 023 9252 2044</w:t>
    </w:r>
  </w:p>
  <w:p w14:paraId="588E6BF4" w14:textId="20F27E80" w:rsidR="002754A6" w:rsidRPr="00635BCC" w:rsidRDefault="002754A6" w:rsidP="002754A6">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493F16">
      <w:rPr>
        <w:rFonts w:asciiTheme="majorHAnsi" w:hAnsiTheme="majorHAnsi"/>
        <w:sz w:val="16"/>
        <w:szCs w:val="16"/>
      </w:rPr>
      <w:t>mike</w:t>
    </w:r>
    <w:r w:rsidRPr="00635BCC">
      <w:rPr>
        <w:rFonts w:asciiTheme="majorHAnsi" w:hAnsiTheme="majorHAnsi"/>
        <w:sz w:val="16"/>
        <w:szCs w:val="16"/>
      </w:rPr>
      <w:t>@</w:t>
    </w:r>
    <w:r w:rsidR="009505D6">
      <w:rPr>
        <w:rFonts w:asciiTheme="majorHAnsi" w:hAnsiTheme="majorHAnsi"/>
        <w:sz w:val="16"/>
        <w:szCs w:val="16"/>
      </w:rPr>
      <w:t>maa.agency</w:t>
    </w:r>
    <w:proofErr w:type="spellEnd"/>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A438" w14:textId="77777777" w:rsidR="008468C7" w:rsidRDefault="008468C7" w:rsidP="002754A6">
      <w:r>
        <w:separator/>
      </w:r>
    </w:p>
  </w:footnote>
  <w:footnote w:type="continuationSeparator" w:id="0">
    <w:p w14:paraId="411BE88F" w14:textId="77777777" w:rsidR="008468C7" w:rsidRDefault="008468C7" w:rsidP="002754A6">
      <w:r>
        <w:continuationSeparator/>
      </w:r>
    </w:p>
  </w:footnote>
  <w:footnote w:type="continuationNotice" w:id="1">
    <w:p w14:paraId="5B6EABAE" w14:textId="77777777" w:rsidR="008468C7" w:rsidRDefault="00846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4DFBDFED" w:rsidR="002754A6" w:rsidRDefault="009D3DBE">
    <w:pPr>
      <w:pStyle w:val="Header"/>
    </w:pPr>
    <w:r>
      <w:rPr>
        <w:noProof/>
        <w:lang w:eastAsia="en-GB"/>
      </w:rPr>
      <w:drawing>
        <wp:anchor distT="0" distB="0" distL="114300" distR="114300" simplePos="0" relativeHeight="251658241" behindDoc="0" locked="0" layoutInCell="1" allowOverlap="1" wp14:anchorId="5F3B6A3E" wp14:editId="1A8CCD5A">
          <wp:simplePos x="0" y="0"/>
          <wp:positionH relativeFrom="column">
            <wp:posOffset>4935855</wp:posOffset>
          </wp:positionH>
          <wp:positionV relativeFrom="paragraph">
            <wp:posOffset>-8890</wp:posOffset>
          </wp:positionV>
          <wp:extent cx="1348740" cy="452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48740" cy="452755"/>
                  </a:xfrm>
                  <a:prstGeom prst="rect">
                    <a:avLst/>
                  </a:prstGeom>
                </pic:spPr>
              </pic:pic>
            </a:graphicData>
          </a:graphic>
          <wp14:sizeRelH relativeFrom="page">
            <wp14:pctWidth>0</wp14:pctWidth>
          </wp14:sizeRelH>
          <wp14:sizeRelV relativeFrom="page">
            <wp14:pctHeight>0</wp14:pctHeight>
          </wp14:sizeRelV>
        </wp:anchor>
      </w:drawing>
    </w:r>
    <w:r w:rsidR="00C406B3">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03B35D4">
          <wp:simplePos x="0" y="0"/>
          <wp:positionH relativeFrom="column">
            <wp:posOffset>-254000</wp:posOffset>
          </wp:positionH>
          <wp:positionV relativeFrom="paragraph">
            <wp:posOffset>-305435</wp:posOffset>
          </wp:positionV>
          <wp:extent cx="2023455" cy="967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023455" cy="96774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2D"/>
    <w:multiLevelType w:val="hybridMultilevel"/>
    <w:tmpl w:val="8D9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612"/>
    <w:multiLevelType w:val="hybridMultilevel"/>
    <w:tmpl w:val="2CBC91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332B"/>
    <w:multiLevelType w:val="multilevel"/>
    <w:tmpl w:val="836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67F7"/>
    <w:multiLevelType w:val="multilevel"/>
    <w:tmpl w:val="5D3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F0BA8"/>
    <w:multiLevelType w:val="multilevel"/>
    <w:tmpl w:val="C58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340AE"/>
    <w:multiLevelType w:val="multilevel"/>
    <w:tmpl w:val="158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201218">
    <w:abstractNumId w:val="12"/>
  </w:num>
  <w:num w:numId="2" w16cid:durableId="410857519">
    <w:abstractNumId w:val="11"/>
  </w:num>
  <w:num w:numId="3" w16cid:durableId="97877590">
    <w:abstractNumId w:val="8"/>
  </w:num>
  <w:num w:numId="4" w16cid:durableId="1498304638">
    <w:abstractNumId w:val="5"/>
  </w:num>
  <w:num w:numId="5" w16cid:durableId="148401276">
    <w:abstractNumId w:val="4"/>
  </w:num>
  <w:num w:numId="6" w16cid:durableId="179517077">
    <w:abstractNumId w:val="2"/>
  </w:num>
  <w:num w:numId="7" w16cid:durableId="69623137">
    <w:abstractNumId w:val="9"/>
  </w:num>
  <w:num w:numId="8" w16cid:durableId="1257209385">
    <w:abstractNumId w:val="10"/>
  </w:num>
  <w:num w:numId="9" w16cid:durableId="28799611">
    <w:abstractNumId w:val="13"/>
  </w:num>
  <w:num w:numId="10" w16cid:durableId="1660964829">
    <w:abstractNumId w:val="7"/>
  </w:num>
  <w:num w:numId="11" w16cid:durableId="858079589">
    <w:abstractNumId w:val="6"/>
  </w:num>
  <w:num w:numId="12" w16cid:durableId="221605790">
    <w:abstractNumId w:val="3"/>
  </w:num>
  <w:num w:numId="13" w16cid:durableId="1360356932">
    <w:abstractNumId w:val="1"/>
  </w:num>
  <w:num w:numId="14" w16cid:durableId="10022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5CE"/>
    <w:rsid w:val="000019E9"/>
    <w:rsid w:val="00002487"/>
    <w:rsid w:val="000030AB"/>
    <w:rsid w:val="000040BA"/>
    <w:rsid w:val="00007663"/>
    <w:rsid w:val="000132B9"/>
    <w:rsid w:val="000135D4"/>
    <w:rsid w:val="000148A5"/>
    <w:rsid w:val="00022B40"/>
    <w:rsid w:val="000231FC"/>
    <w:rsid w:val="0002394D"/>
    <w:rsid w:val="00023F9A"/>
    <w:rsid w:val="00024403"/>
    <w:rsid w:val="00024BCA"/>
    <w:rsid w:val="00025108"/>
    <w:rsid w:val="00025619"/>
    <w:rsid w:val="000261A6"/>
    <w:rsid w:val="00026842"/>
    <w:rsid w:val="00026A07"/>
    <w:rsid w:val="00026DCB"/>
    <w:rsid w:val="000273E6"/>
    <w:rsid w:val="00027FAA"/>
    <w:rsid w:val="00031583"/>
    <w:rsid w:val="00034A7C"/>
    <w:rsid w:val="000354B9"/>
    <w:rsid w:val="00035B1D"/>
    <w:rsid w:val="00035ED8"/>
    <w:rsid w:val="00036170"/>
    <w:rsid w:val="0003640F"/>
    <w:rsid w:val="0003709E"/>
    <w:rsid w:val="00037E2A"/>
    <w:rsid w:val="000453D0"/>
    <w:rsid w:val="000476E9"/>
    <w:rsid w:val="0004775C"/>
    <w:rsid w:val="00047AE6"/>
    <w:rsid w:val="00047C40"/>
    <w:rsid w:val="00051873"/>
    <w:rsid w:val="0005203F"/>
    <w:rsid w:val="0005372B"/>
    <w:rsid w:val="0005509D"/>
    <w:rsid w:val="00056814"/>
    <w:rsid w:val="00056DD6"/>
    <w:rsid w:val="00060C74"/>
    <w:rsid w:val="0006163D"/>
    <w:rsid w:val="000616B3"/>
    <w:rsid w:val="0006192C"/>
    <w:rsid w:val="00061ACF"/>
    <w:rsid w:val="00062EE3"/>
    <w:rsid w:val="00063772"/>
    <w:rsid w:val="00063997"/>
    <w:rsid w:val="000664EE"/>
    <w:rsid w:val="00066D81"/>
    <w:rsid w:val="00070EF7"/>
    <w:rsid w:val="000713F6"/>
    <w:rsid w:val="000724DB"/>
    <w:rsid w:val="00073207"/>
    <w:rsid w:val="000740E5"/>
    <w:rsid w:val="00075EE5"/>
    <w:rsid w:val="00076115"/>
    <w:rsid w:val="00077C1A"/>
    <w:rsid w:val="00083119"/>
    <w:rsid w:val="0008327A"/>
    <w:rsid w:val="00084B5A"/>
    <w:rsid w:val="00087C7A"/>
    <w:rsid w:val="00092C27"/>
    <w:rsid w:val="00094063"/>
    <w:rsid w:val="000946AB"/>
    <w:rsid w:val="000948F2"/>
    <w:rsid w:val="00094979"/>
    <w:rsid w:val="000949DA"/>
    <w:rsid w:val="00095F08"/>
    <w:rsid w:val="00096C26"/>
    <w:rsid w:val="0009775D"/>
    <w:rsid w:val="000A0C5F"/>
    <w:rsid w:val="000A191D"/>
    <w:rsid w:val="000A1961"/>
    <w:rsid w:val="000A1C88"/>
    <w:rsid w:val="000A3301"/>
    <w:rsid w:val="000A3697"/>
    <w:rsid w:val="000A3F0A"/>
    <w:rsid w:val="000A476A"/>
    <w:rsid w:val="000A4935"/>
    <w:rsid w:val="000A4BEA"/>
    <w:rsid w:val="000A54A4"/>
    <w:rsid w:val="000A62FC"/>
    <w:rsid w:val="000A7753"/>
    <w:rsid w:val="000A776B"/>
    <w:rsid w:val="000B1CE9"/>
    <w:rsid w:val="000B27FC"/>
    <w:rsid w:val="000B2B36"/>
    <w:rsid w:val="000B4EE3"/>
    <w:rsid w:val="000B5246"/>
    <w:rsid w:val="000C1B10"/>
    <w:rsid w:val="000C1F91"/>
    <w:rsid w:val="000C24F7"/>
    <w:rsid w:val="000C3B95"/>
    <w:rsid w:val="000C45B6"/>
    <w:rsid w:val="000C478F"/>
    <w:rsid w:val="000C4A62"/>
    <w:rsid w:val="000C6AD4"/>
    <w:rsid w:val="000D245F"/>
    <w:rsid w:val="000D435D"/>
    <w:rsid w:val="000D43C3"/>
    <w:rsid w:val="000D5E2F"/>
    <w:rsid w:val="000D6AD1"/>
    <w:rsid w:val="000E0306"/>
    <w:rsid w:val="000E0D79"/>
    <w:rsid w:val="000E3182"/>
    <w:rsid w:val="000E3232"/>
    <w:rsid w:val="000E33B4"/>
    <w:rsid w:val="000E3F3A"/>
    <w:rsid w:val="000E66B1"/>
    <w:rsid w:val="000E671B"/>
    <w:rsid w:val="000E69D0"/>
    <w:rsid w:val="000F097A"/>
    <w:rsid w:val="000F0E17"/>
    <w:rsid w:val="000F0FC6"/>
    <w:rsid w:val="000F2BCE"/>
    <w:rsid w:val="000F466D"/>
    <w:rsid w:val="000F72DF"/>
    <w:rsid w:val="00100254"/>
    <w:rsid w:val="001009F3"/>
    <w:rsid w:val="0010275E"/>
    <w:rsid w:val="0010311D"/>
    <w:rsid w:val="0010331E"/>
    <w:rsid w:val="00106BAB"/>
    <w:rsid w:val="001076FB"/>
    <w:rsid w:val="0011064A"/>
    <w:rsid w:val="00114606"/>
    <w:rsid w:val="001156F1"/>
    <w:rsid w:val="00116D65"/>
    <w:rsid w:val="0011758F"/>
    <w:rsid w:val="001176BE"/>
    <w:rsid w:val="0012135F"/>
    <w:rsid w:val="00121A18"/>
    <w:rsid w:val="00122076"/>
    <w:rsid w:val="001232BE"/>
    <w:rsid w:val="001236AA"/>
    <w:rsid w:val="00124642"/>
    <w:rsid w:val="00126665"/>
    <w:rsid w:val="00126B61"/>
    <w:rsid w:val="00126FCB"/>
    <w:rsid w:val="00127C2D"/>
    <w:rsid w:val="00130292"/>
    <w:rsid w:val="00130E06"/>
    <w:rsid w:val="001311B5"/>
    <w:rsid w:val="00132853"/>
    <w:rsid w:val="00132DE1"/>
    <w:rsid w:val="00132FF0"/>
    <w:rsid w:val="00133A8C"/>
    <w:rsid w:val="001359BB"/>
    <w:rsid w:val="00135FEE"/>
    <w:rsid w:val="0013615F"/>
    <w:rsid w:val="0013657A"/>
    <w:rsid w:val="00140D12"/>
    <w:rsid w:val="00141306"/>
    <w:rsid w:val="0014318F"/>
    <w:rsid w:val="00144D37"/>
    <w:rsid w:val="001467C9"/>
    <w:rsid w:val="0015014A"/>
    <w:rsid w:val="0015045B"/>
    <w:rsid w:val="001524CC"/>
    <w:rsid w:val="00153E47"/>
    <w:rsid w:val="00154463"/>
    <w:rsid w:val="001546C3"/>
    <w:rsid w:val="00155A0C"/>
    <w:rsid w:val="00157BE0"/>
    <w:rsid w:val="001609BF"/>
    <w:rsid w:val="00163483"/>
    <w:rsid w:val="001642DC"/>
    <w:rsid w:val="00164CD4"/>
    <w:rsid w:val="00164E28"/>
    <w:rsid w:val="0016557C"/>
    <w:rsid w:val="00166194"/>
    <w:rsid w:val="00167292"/>
    <w:rsid w:val="00170BD7"/>
    <w:rsid w:val="00170F82"/>
    <w:rsid w:val="00171300"/>
    <w:rsid w:val="00171BC7"/>
    <w:rsid w:val="0017449D"/>
    <w:rsid w:val="00175700"/>
    <w:rsid w:val="00175DCB"/>
    <w:rsid w:val="00176A65"/>
    <w:rsid w:val="00177314"/>
    <w:rsid w:val="001778D2"/>
    <w:rsid w:val="00177FAA"/>
    <w:rsid w:val="001805F8"/>
    <w:rsid w:val="001822DA"/>
    <w:rsid w:val="001826CD"/>
    <w:rsid w:val="001904C8"/>
    <w:rsid w:val="00193069"/>
    <w:rsid w:val="00193B73"/>
    <w:rsid w:val="00193F42"/>
    <w:rsid w:val="0019409A"/>
    <w:rsid w:val="00194742"/>
    <w:rsid w:val="00195843"/>
    <w:rsid w:val="00196058"/>
    <w:rsid w:val="00196B65"/>
    <w:rsid w:val="001A0AB6"/>
    <w:rsid w:val="001A1461"/>
    <w:rsid w:val="001A226F"/>
    <w:rsid w:val="001A4298"/>
    <w:rsid w:val="001A4E91"/>
    <w:rsid w:val="001A6065"/>
    <w:rsid w:val="001A617C"/>
    <w:rsid w:val="001A655C"/>
    <w:rsid w:val="001A6CB6"/>
    <w:rsid w:val="001A7CE9"/>
    <w:rsid w:val="001B068B"/>
    <w:rsid w:val="001B212C"/>
    <w:rsid w:val="001B3F9E"/>
    <w:rsid w:val="001B4484"/>
    <w:rsid w:val="001B456E"/>
    <w:rsid w:val="001B4D8E"/>
    <w:rsid w:val="001B4F01"/>
    <w:rsid w:val="001B6D6A"/>
    <w:rsid w:val="001B6F0D"/>
    <w:rsid w:val="001B7385"/>
    <w:rsid w:val="001B7A19"/>
    <w:rsid w:val="001C1333"/>
    <w:rsid w:val="001C158F"/>
    <w:rsid w:val="001C1EEE"/>
    <w:rsid w:val="001C4029"/>
    <w:rsid w:val="001C4258"/>
    <w:rsid w:val="001C4A48"/>
    <w:rsid w:val="001C4D4E"/>
    <w:rsid w:val="001C5310"/>
    <w:rsid w:val="001C5C0F"/>
    <w:rsid w:val="001D184C"/>
    <w:rsid w:val="001D1B12"/>
    <w:rsid w:val="001D342E"/>
    <w:rsid w:val="001D3649"/>
    <w:rsid w:val="001D409E"/>
    <w:rsid w:val="001D6305"/>
    <w:rsid w:val="001D7AF5"/>
    <w:rsid w:val="001D7B97"/>
    <w:rsid w:val="001D7F3C"/>
    <w:rsid w:val="001E0A13"/>
    <w:rsid w:val="001E0DD1"/>
    <w:rsid w:val="001E14F5"/>
    <w:rsid w:val="001E2B10"/>
    <w:rsid w:val="001E470B"/>
    <w:rsid w:val="001E6A55"/>
    <w:rsid w:val="001E7BCF"/>
    <w:rsid w:val="001F0B0E"/>
    <w:rsid w:val="001F1368"/>
    <w:rsid w:val="001F2B4E"/>
    <w:rsid w:val="001F2FA5"/>
    <w:rsid w:val="001F4614"/>
    <w:rsid w:val="001F4896"/>
    <w:rsid w:val="001F4D14"/>
    <w:rsid w:val="001F54ED"/>
    <w:rsid w:val="001F63E9"/>
    <w:rsid w:val="002010C6"/>
    <w:rsid w:val="00202A58"/>
    <w:rsid w:val="00202D71"/>
    <w:rsid w:val="0020342B"/>
    <w:rsid w:val="00204824"/>
    <w:rsid w:val="00206137"/>
    <w:rsid w:val="00206178"/>
    <w:rsid w:val="00206C1D"/>
    <w:rsid w:val="00207893"/>
    <w:rsid w:val="0021192E"/>
    <w:rsid w:val="00213765"/>
    <w:rsid w:val="00214291"/>
    <w:rsid w:val="00215BB0"/>
    <w:rsid w:val="00216047"/>
    <w:rsid w:val="002171F0"/>
    <w:rsid w:val="00217A60"/>
    <w:rsid w:val="002213CA"/>
    <w:rsid w:val="00221B12"/>
    <w:rsid w:val="00222042"/>
    <w:rsid w:val="0022262E"/>
    <w:rsid w:val="0022303E"/>
    <w:rsid w:val="00223859"/>
    <w:rsid w:val="002259D3"/>
    <w:rsid w:val="00225A8A"/>
    <w:rsid w:val="00225B7D"/>
    <w:rsid w:val="00225E7B"/>
    <w:rsid w:val="002263EC"/>
    <w:rsid w:val="00227E89"/>
    <w:rsid w:val="00230040"/>
    <w:rsid w:val="00230247"/>
    <w:rsid w:val="002308C4"/>
    <w:rsid w:val="00231547"/>
    <w:rsid w:val="00231870"/>
    <w:rsid w:val="00232B2F"/>
    <w:rsid w:val="00233B35"/>
    <w:rsid w:val="002345FD"/>
    <w:rsid w:val="00235BA5"/>
    <w:rsid w:val="002376BC"/>
    <w:rsid w:val="00240BC4"/>
    <w:rsid w:val="00240D9E"/>
    <w:rsid w:val="00242955"/>
    <w:rsid w:val="00244B5C"/>
    <w:rsid w:val="00247434"/>
    <w:rsid w:val="00247589"/>
    <w:rsid w:val="0025282C"/>
    <w:rsid w:val="0025336D"/>
    <w:rsid w:val="0025417D"/>
    <w:rsid w:val="00254A8B"/>
    <w:rsid w:val="0025612E"/>
    <w:rsid w:val="00256774"/>
    <w:rsid w:val="00256F15"/>
    <w:rsid w:val="00257D0E"/>
    <w:rsid w:val="00262686"/>
    <w:rsid w:val="00263195"/>
    <w:rsid w:val="00264106"/>
    <w:rsid w:val="002641B5"/>
    <w:rsid w:val="002657AA"/>
    <w:rsid w:val="00266220"/>
    <w:rsid w:val="00266531"/>
    <w:rsid w:val="00267117"/>
    <w:rsid w:val="00270270"/>
    <w:rsid w:val="0027097C"/>
    <w:rsid w:val="002733FE"/>
    <w:rsid w:val="00274836"/>
    <w:rsid w:val="002754A6"/>
    <w:rsid w:val="00280257"/>
    <w:rsid w:val="00281832"/>
    <w:rsid w:val="002825D4"/>
    <w:rsid w:val="002837ED"/>
    <w:rsid w:val="0028383E"/>
    <w:rsid w:val="00284025"/>
    <w:rsid w:val="002848B6"/>
    <w:rsid w:val="00285EA0"/>
    <w:rsid w:val="00286D47"/>
    <w:rsid w:val="0029094D"/>
    <w:rsid w:val="00290A1F"/>
    <w:rsid w:val="00290C26"/>
    <w:rsid w:val="002942A3"/>
    <w:rsid w:val="002963DA"/>
    <w:rsid w:val="00296C2F"/>
    <w:rsid w:val="002974C3"/>
    <w:rsid w:val="00297D63"/>
    <w:rsid w:val="002A34CC"/>
    <w:rsid w:val="002A522E"/>
    <w:rsid w:val="002A5DF8"/>
    <w:rsid w:val="002A70D0"/>
    <w:rsid w:val="002A7C19"/>
    <w:rsid w:val="002A7C9A"/>
    <w:rsid w:val="002A7D5E"/>
    <w:rsid w:val="002B01B1"/>
    <w:rsid w:val="002B1D69"/>
    <w:rsid w:val="002B1E9F"/>
    <w:rsid w:val="002B33B0"/>
    <w:rsid w:val="002B367F"/>
    <w:rsid w:val="002B4516"/>
    <w:rsid w:val="002B4C2D"/>
    <w:rsid w:val="002B6F09"/>
    <w:rsid w:val="002B708B"/>
    <w:rsid w:val="002B781B"/>
    <w:rsid w:val="002B7992"/>
    <w:rsid w:val="002C0A23"/>
    <w:rsid w:val="002C18DD"/>
    <w:rsid w:val="002C19DF"/>
    <w:rsid w:val="002C5008"/>
    <w:rsid w:val="002C5024"/>
    <w:rsid w:val="002C5BFF"/>
    <w:rsid w:val="002C5DE4"/>
    <w:rsid w:val="002C6327"/>
    <w:rsid w:val="002C7F9B"/>
    <w:rsid w:val="002D09FB"/>
    <w:rsid w:val="002D3362"/>
    <w:rsid w:val="002D45FD"/>
    <w:rsid w:val="002D48AC"/>
    <w:rsid w:val="002D5310"/>
    <w:rsid w:val="002D553C"/>
    <w:rsid w:val="002D58A1"/>
    <w:rsid w:val="002D6FFB"/>
    <w:rsid w:val="002D7060"/>
    <w:rsid w:val="002E0950"/>
    <w:rsid w:val="002E1F7A"/>
    <w:rsid w:val="002E3871"/>
    <w:rsid w:val="002E42F4"/>
    <w:rsid w:val="002E4343"/>
    <w:rsid w:val="002E5668"/>
    <w:rsid w:val="002E5B63"/>
    <w:rsid w:val="002E6686"/>
    <w:rsid w:val="002E7115"/>
    <w:rsid w:val="002F10BA"/>
    <w:rsid w:val="002F1605"/>
    <w:rsid w:val="002F2E27"/>
    <w:rsid w:val="002F4312"/>
    <w:rsid w:val="002F466E"/>
    <w:rsid w:val="002F5CD9"/>
    <w:rsid w:val="00300816"/>
    <w:rsid w:val="00303184"/>
    <w:rsid w:val="003036AD"/>
    <w:rsid w:val="00304A1D"/>
    <w:rsid w:val="00305642"/>
    <w:rsid w:val="00306F07"/>
    <w:rsid w:val="0030765A"/>
    <w:rsid w:val="003117BF"/>
    <w:rsid w:val="00311A51"/>
    <w:rsid w:val="00312520"/>
    <w:rsid w:val="0031262D"/>
    <w:rsid w:val="003126C9"/>
    <w:rsid w:val="00313E26"/>
    <w:rsid w:val="003143A6"/>
    <w:rsid w:val="00315116"/>
    <w:rsid w:val="003153F9"/>
    <w:rsid w:val="00316B15"/>
    <w:rsid w:val="003203E9"/>
    <w:rsid w:val="00322119"/>
    <w:rsid w:val="00324DE3"/>
    <w:rsid w:val="00325C36"/>
    <w:rsid w:val="003268C9"/>
    <w:rsid w:val="00326A8E"/>
    <w:rsid w:val="003274B4"/>
    <w:rsid w:val="00330245"/>
    <w:rsid w:val="00330FB5"/>
    <w:rsid w:val="00331A00"/>
    <w:rsid w:val="003344F4"/>
    <w:rsid w:val="0034273F"/>
    <w:rsid w:val="003454C1"/>
    <w:rsid w:val="00346232"/>
    <w:rsid w:val="003467AD"/>
    <w:rsid w:val="00346E79"/>
    <w:rsid w:val="0035008D"/>
    <w:rsid w:val="003502B5"/>
    <w:rsid w:val="00353D24"/>
    <w:rsid w:val="00356541"/>
    <w:rsid w:val="00357EDD"/>
    <w:rsid w:val="003628A7"/>
    <w:rsid w:val="003633E6"/>
    <w:rsid w:val="00364AFD"/>
    <w:rsid w:val="00364E9E"/>
    <w:rsid w:val="00365729"/>
    <w:rsid w:val="003663C1"/>
    <w:rsid w:val="00366CEC"/>
    <w:rsid w:val="0036716E"/>
    <w:rsid w:val="00373E43"/>
    <w:rsid w:val="0037409F"/>
    <w:rsid w:val="00374D52"/>
    <w:rsid w:val="00374EFB"/>
    <w:rsid w:val="00375E26"/>
    <w:rsid w:val="00377E07"/>
    <w:rsid w:val="00382BBD"/>
    <w:rsid w:val="00383679"/>
    <w:rsid w:val="003838C9"/>
    <w:rsid w:val="00383C50"/>
    <w:rsid w:val="00383FBE"/>
    <w:rsid w:val="00384096"/>
    <w:rsid w:val="00384C26"/>
    <w:rsid w:val="003859FA"/>
    <w:rsid w:val="0038705F"/>
    <w:rsid w:val="00387E65"/>
    <w:rsid w:val="00390133"/>
    <w:rsid w:val="00392A3E"/>
    <w:rsid w:val="003941C2"/>
    <w:rsid w:val="00395495"/>
    <w:rsid w:val="00395F2E"/>
    <w:rsid w:val="00396101"/>
    <w:rsid w:val="003973F3"/>
    <w:rsid w:val="003A061E"/>
    <w:rsid w:val="003A0ACA"/>
    <w:rsid w:val="003A1F66"/>
    <w:rsid w:val="003A2999"/>
    <w:rsid w:val="003A53E9"/>
    <w:rsid w:val="003A7270"/>
    <w:rsid w:val="003A7B3F"/>
    <w:rsid w:val="003B02D6"/>
    <w:rsid w:val="003B1C00"/>
    <w:rsid w:val="003B2BCA"/>
    <w:rsid w:val="003B5057"/>
    <w:rsid w:val="003B75E7"/>
    <w:rsid w:val="003C264F"/>
    <w:rsid w:val="003C2D26"/>
    <w:rsid w:val="003C31C1"/>
    <w:rsid w:val="003C4EED"/>
    <w:rsid w:val="003C60F1"/>
    <w:rsid w:val="003C66A9"/>
    <w:rsid w:val="003C6E95"/>
    <w:rsid w:val="003D0D8D"/>
    <w:rsid w:val="003D1140"/>
    <w:rsid w:val="003D28E4"/>
    <w:rsid w:val="003D2D05"/>
    <w:rsid w:val="003D32CB"/>
    <w:rsid w:val="003D425D"/>
    <w:rsid w:val="003D6DB4"/>
    <w:rsid w:val="003D7B83"/>
    <w:rsid w:val="003E10B1"/>
    <w:rsid w:val="003E444D"/>
    <w:rsid w:val="003E4965"/>
    <w:rsid w:val="003E68C0"/>
    <w:rsid w:val="003E6C01"/>
    <w:rsid w:val="003E7E88"/>
    <w:rsid w:val="003F2D14"/>
    <w:rsid w:val="003F473D"/>
    <w:rsid w:val="003F6895"/>
    <w:rsid w:val="003F6F22"/>
    <w:rsid w:val="003F715D"/>
    <w:rsid w:val="003F7340"/>
    <w:rsid w:val="003F7B3E"/>
    <w:rsid w:val="004006E5"/>
    <w:rsid w:val="00400B3D"/>
    <w:rsid w:val="00400F4C"/>
    <w:rsid w:val="00401D37"/>
    <w:rsid w:val="00402707"/>
    <w:rsid w:val="00403AC4"/>
    <w:rsid w:val="00403C19"/>
    <w:rsid w:val="00404164"/>
    <w:rsid w:val="0040574C"/>
    <w:rsid w:val="004058F5"/>
    <w:rsid w:val="004060BA"/>
    <w:rsid w:val="004064D1"/>
    <w:rsid w:val="0040686D"/>
    <w:rsid w:val="004106D3"/>
    <w:rsid w:val="004112C8"/>
    <w:rsid w:val="004113B4"/>
    <w:rsid w:val="004117F4"/>
    <w:rsid w:val="004122A3"/>
    <w:rsid w:val="00412DC6"/>
    <w:rsid w:val="0041432D"/>
    <w:rsid w:val="00415C58"/>
    <w:rsid w:val="00416050"/>
    <w:rsid w:val="00416678"/>
    <w:rsid w:val="004169A8"/>
    <w:rsid w:val="00420F83"/>
    <w:rsid w:val="004214B6"/>
    <w:rsid w:val="00424B29"/>
    <w:rsid w:val="00425111"/>
    <w:rsid w:val="0042689E"/>
    <w:rsid w:val="00426903"/>
    <w:rsid w:val="00430E16"/>
    <w:rsid w:val="00431877"/>
    <w:rsid w:val="00432400"/>
    <w:rsid w:val="0043393F"/>
    <w:rsid w:val="00435A2F"/>
    <w:rsid w:val="0043626D"/>
    <w:rsid w:val="00436A6E"/>
    <w:rsid w:val="00437548"/>
    <w:rsid w:val="00437DDA"/>
    <w:rsid w:val="0044044C"/>
    <w:rsid w:val="004440E2"/>
    <w:rsid w:val="00444530"/>
    <w:rsid w:val="00445CB0"/>
    <w:rsid w:val="00446BBB"/>
    <w:rsid w:val="004501CD"/>
    <w:rsid w:val="00452942"/>
    <w:rsid w:val="004536E7"/>
    <w:rsid w:val="00454646"/>
    <w:rsid w:val="00454D18"/>
    <w:rsid w:val="00454F6C"/>
    <w:rsid w:val="00455267"/>
    <w:rsid w:val="00455870"/>
    <w:rsid w:val="00457D94"/>
    <w:rsid w:val="00461C05"/>
    <w:rsid w:val="0046246C"/>
    <w:rsid w:val="00462AE9"/>
    <w:rsid w:val="0046324C"/>
    <w:rsid w:val="00463265"/>
    <w:rsid w:val="0046344A"/>
    <w:rsid w:val="00463B35"/>
    <w:rsid w:val="004701E5"/>
    <w:rsid w:val="004709A8"/>
    <w:rsid w:val="00471445"/>
    <w:rsid w:val="00473049"/>
    <w:rsid w:val="00473148"/>
    <w:rsid w:val="00473EF6"/>
    <w:rsid w:val="00473F60"/>
    <w:rsid w:val="00474662"/>
    <w:rsid w:val="00474BD4"/>
    <w:rsid w:val="004756A6"/>
    <w:rsid w:val="0047600E"/>
    <w:rsid w:val="0047686E"/>
    <w:rsid w:val="00476D9A"/>
    <w:rsid w:val="00477D17"/>
    <w:rsid w:val="0048166C"/>
    <w:rsid w:val="004833A7"/>
    <w:rsid w:val="0048405C"/>
    <w:rsid w:val="00484725"/>
    <w:rsid w:val="004860E9"/>
    <w:rsid w:val="00486E30"/>
    <w:rsid w:val="004877D3"/>
    <w:rsid w:val="00487A8B"/>
    <w:rsid w:val="0049077F"/>
    <w:rsid w:val="00490E8E"/>
    <w:rsid w:val="0049101D"/>
    <w:rsid w:val="0049131C"/>
    <w:rsid w:val="00492732"/>
    <w:rsid w:val="00493B24"/>
    <w:rsid w:val="00493F16"/>
    <w:rsid w:val="0049449C"/>
    <w:rsid w:val="00494C5C"/>
    <w:rsid w:val="004959D1"/>
    <w:rsid w:val="00495EDF"/>
    <w:rsid w:val="00496802"/>
    <w:rsid w:val="004A0767"/>
    <w:rsid w:val="004A24D0"/>
    <w:rsid w:val="004A5371"/>
    <w:rsid w:val="004A585C"/>
    <w:rsid w:val="004A5B1F"/>
    <w:rsid w:val="004A6247"/>
    <w:rsid w:val="004A6FC9"/>
    <w:rsid w:val="004A7C45"/>
    <w:rsid w:val="004B0F7E"/>
    <w:rsid w:val="004B12BD"/>
    <w:rsid w:val="004B56FE"/>
    <w:rsid w:val="004B6DB9"/>
    <w:rsid w:val="004B7BE3"/>
    <w:rsid w:val="004B7DC7"/>
    <w:rsid w:val="004C1B78"/>
    <w:rsid w:val="004C2E2E"/>
    <w:rsid w:val="004C3DF3"/>
    <w:rsid w:val="004C5F27"/>
    <w:rsid w:val="004C637C"/>
    <w:rsid w:val="004C7FE0"/>
    <w:rsid w:val="004D0979"/>
    <w:rsid w:val="004D117E"/>
    <w:rsid w:val="004D1269"/>
    <w:rsid w:val="004D16EF"/>
    <w:rsid w:val="004D19D9"/>
    <w:rsid w:val="004D1E66"/>
    <w:rsid w:val="004D3416"/>
    <w:rsid w:val="004D5FCE"/>
    <w:rsid w:val="004D73AC"/>
    <w:rsid w:val="004D78B1"/>
    <w:rsid w:val="004E194B"/>
    <w:rsid w:val="004E2F2C"/>
    <w:rsid w:val="004E4818"/>
    <w:rsid w:val="004E4D17"/>
    <w:rsid w:val="004E4DE4"/>
    <w:rsid w:val="004E569B"/>
    <w:rsid w:val="004E5BA8"/>
    <w:rsid w:val="004E5D45"/>
    <w:rsid w:val="004E6B65"/>
    <w:rsid w:val="004F0778"/>
    <w:rsid w:val="004F0CB8"/>
    <w:rsid w:val="004F267D"/>
    <w:rsid w:val="004F2A85"/>
    <w:rsid w:val="004F3A9A"/>
    <w:rsid w:val="004F5F9B"/>
    <w:rsid w:val="004F7080"/>
    <w:rsid w:val="0050136A"/>
    <w:rsid w:val="00501C0C"/>
    <w:rsid w:val="00502BCA"/>
    <w:rsid w:val="00503032"/>
    <w:rsid w:val="005046E3"/>
    <w:rsid w:val="005054BF"/>
    <w:rsid w:val="005054E9"/>
    <w:rsid w:val="005060FF"/>
    <w:rsid w:val="00506649"/>
    <w:rsid w:val="00506EBA"/>
    <w:rsid w:val="00510000"/>
    <w:rsid w:val="0051079F"/>
    <w:rsid w:val="00510B19"/>
    <w:rsid w:val="00512788"/>
    <w:rsid w:val="0051416D"/>
    <w:rsid w:val="00515E52"/>
    <w:rsid w:val="005161EF"/>
    <w:rsid w:val="00517543"/>
    <w:rsid w:val="00517A3E"/>
    <w:rsid w:val="00517F63"/>
    <w:rsid w:val="005200C4"/>
    <w:rsid w:val="005202DE"/>
    <w:rsid w:val="005206DF"/>
    <w:rsid w:val="00521C35"/>
    <w:rsid w:val="005223A1"/>
    <w:rsid w:val="0052251C"/>
    <w:rsid w:val="00522A11"/>
    <w:rsid w:val="00522E18"/>
    <w:rsid w:val="00523283"/>
    <w:rsid w:val="005235E1"/>
    <w:rsid w:val="00524414"/>
    <w:rsid w:val="00524A8F"/>
    <w:rsid w:val="00526656"/>
    <w:rsid w:val="00527398"/>
    <w:rsid w:val="00527474"/>
    <w:rsid w:val="005275C9"/>
    <w:rsid w:val="00527DE3"/>
    <w:rsid w:val="00530B52"/>
    <w:rsid w:val="00531C59"/>
    <w:rsid w:val="00532F37"/>
    <w:rsid w:val="00533702"/>
    <w:rsid w:val="00534B1E"/>
    <w:rsid w:val="00535AE8"/>
    <w:rsid w:val="00535B32"/>
    <w:rsid w:val="005377AB"/>
    <w:rsid w:val="00537A5D"/>
    <w:rsid w:val="0054026E"/>
    <w:rsid w:val="00541312"/>
    <w:rsid w:val="00542A9F"/>
    <w:rsid w:val="00544160"/>
    <w:rsid w:val="00544BE1"/>
    <w:rsid w:val="00546E43"/>
    <w:rsid w:val="005476A8"/>
    <w:rsid w:val="0055124F"/>
    <w:rsid w:val="00551327"/>
    <w:rsid w:val="00551CD4"/>
    <w:rsid w:val="00551F39"/>
    <w:rsid w:val="00553614"/>
    <w:rsid w:val="005558E2"/>
    <w:rsid w:val="00556B56"/>
    <w:rsid w:val="00557E44"/>
    <w:rsid w:val="00561ABA"/>
    <w:rsid w:val="00561E90"/>
    <w:rsid w:val="00561FDC"/>
    <w:rsid w:val="005621C5"/>
    <w:rsid w:val="005635F2"/>
    <w:rsid w:val="00563DA4"/>
    <w:rsid w:val="00565729"/>
    <w:rsid w:val="00565BA4"/>
    <w:rsid w:val="005710B7"/>
    <w:rsid w:val="00572D46"/>
    <w:rsid w:val="00572E52"/>
    <w:rsid w:val="00573B2F"/>
    <w:rsid w:val="00573E81"/>
    <w:rsid w:val="0057680B"/>
    <w:rsid w:val="00576A34"/>
    <w:rsid w:val="00576FCC"/>
    <w:rsid w:val="00577083"/>
    <w:rsid w:val="00580F45"/>
    <w:rsid w:val="005819BD"/>
    <w:rsid w:val="00581BA1"/>
    <w:rsid w:val="0058383E"/>
    <w:rsid w:val="005839BD"/>
    <w:rsid w:val="00583C55"/>
    <w:rsid w:val="005849A2"/>
    <w:rsid w:val="00585574"/>
    <w:rsid w:val="0058705B"/>
    <w:rsid w:val="00591946"/>
    <w:rsid w:val="00593385"/>
    <w:rsid w:val="00595AED"/>
    <w:rsid w:val="00595DC3"/>
    <w:rsid w:val="00597D79"/>
    <w:rsid w:val="005A1E89"/>
    <w:rsid w:val="005A2498"/>
    <w:rsid w:val="005A6B42"/>
    <w:rsid w:val="005A6DE0"/>
    <w:rsid w:val="005A7429"/>
    <w:rsid w:val="005A7CE1"/>
    <w:rsid w:val="005B07EF"/>
    <w:rsid w:val="005B0C05"/>
    <w:rsid w:val="005B0E7C"/>
    <w:rsid w:val="005B13CA"/>
    <w:rsid w:val="005B1401"/>
    <w:rsid w:val="005B17DD"/>
    <w:rsid w:val="005B1D81"/>
    <w:rsid w:val="005B275F"/>
    <w:rsid w:val="005B3FF8"/>
    <w:rsid w:val="005B485C"/>
    <w:rsid w:val="005B4C70"/>
    <w:rsid w:val="005B551B"/>
    <w:rsid w:val="005B5CB0"/>
    <w:rsid w:val="005B6F3B"/>
    <w:rsid w:val="005B79CE"/>
    <w:rsid w:val="005C0FF4"/>
    <w:rsid w:val="005C11D8"/>
    <w:rsid w:val="005C2EEE"/>
    <w:rsid w:val="005C2EEF"/>
    <w:rsid w:val="005C4306"/>
    <w:rsid w:val="005C430F"/>
    <w:rsid w:val="005C730A"/>
    <w:rsid w:val="005D0C5E"/>
    <w:rsid w:val="005D0D8C"/>
    <w:rsid w:val="005D191D"/>
    <w:rsid w:val="005D2DDF"/>
    <w:rsid w:val="005D433E"/>
    <w:rsid w:val="005E34C9"/>
    <w:rsid w:val="005E3CFF"/>
    <w:rsid w:val="005E61E9"/>
    <w:rsid w:val="005E6438"/>
    <w:rsid w:val="005E70A2"/>
    <w:rsid w:val="005E71EB"/>
    <w:rsid w:val="005E7CAE"/>
    <w:rsid w:val="005F012F"/>
    <w:rsid w:val="005F1695"/>
    <w:rsid w:val="005F29FD"/>
    <w:rsid w:val="005F378A"/>
    <w:rsid w:val="005F3913"/>
    <w:rsid w:val="005F595D"/>
    <w:rsid w:val="005F7AC4"/>
    <w:rsid w:val="00602F7C"/>
    <w:rsid w:val="0060397E"/>
    <w:rsid w:val="006049C1"/>
    <w:rsid w:val="00604ACE"/>
    <w:rsid w:val="00606621"/>
    <w:rsid w:val="006072ED"/>
    <w:rsid w:val="00607E4A"/>
    <w:rsid w:val="006102E4"/>
    <w:rsid w:val="0061099B"/>
    <w:rsid w:val="006127F9"/>
    <w:rsid w:val="00612EBA"/>
    <w:rsid w:val="00613A25"/>
    <w:rsid w:val="0061476F"/>
    <w:rsid w:val="00616B6C"/>
    <w:rsid w:val="00617045"/>
    <w:rsid w:val="00620C0B"/>
    <w:rsid w:val="0062153E"/>
    <w:rsid w:val="006224F7"/>
    <w:rsid w:val="00624487"/>
    <w:rsid w:val="006253E7"/>
    <w:rsid w:val="0062611C"/>
    <w:rsid w:val="00626CC0"/>
    <w:rsid w:val="00626D4F"/>
    <w:rsid w:val="006275BD"/>
    <w:rsid w:val="00627982"/>
    <w:rsid w:val="00630DA4"/>
    <w:rsid w:val="0063287E"/>
    <w:rsid w:val="00632AC6"/>
    <w:rsid w:val="00633018"/>
    <w:rsid w:val="0063456F"/>
    <w:rsid w:val="006346CA"/>
    <w:rsid w:val="00635A46"/>
    <w:rsid w:val="0063775D"/>
    <w:rsid w:val="00642FDC"/>
    <w:rsid w:val="00643581"/>
    <w:rsid w:val="00643ABD"/>
    <w:rsid w:val="0064580A"/>
    <w:rsid w:val="00647C5E"/>
    <w:rsid w:val="00647FEC"/>
    <w:rsid w:val="006504EC"/>
    <w:rsid w:val="00651ED4"/>
    <w:rsid w:val="00652705"/>
    <w:rsid w:val="00652F7F"/>
    <w:rsid w:val="00654B1B"/>
    <w:rsid w:val="00655935"/>
    <w:rsid w:val="00655A59"/>
    <w:rsid w:val="006564A0"/>
    <w:rsid w:val="006569ED"/>
    <w:rsid w:val="00660627"/>
    <w:rsid w:val="00661432"/>
    <w:rsid w:val="00661743"/>
    <w:rsid w:val="00662968"/>
    <w:rsid w:val="0066309C"/>
    <w:rsid w:val="0066380D"/>
    <w:rsid w:val="00664D36"/>
    <w:rsid w:val="00664DD1"/>
    <w:rsid w:val="00665595"/>
    <w:rsid w:val="00667059"/>
    <w:rsid w:val="00667737"/>
    <w:rsid w:val="00670533"/>
    <w:rsid w:val="006705D2"/>
    <w:rsid w:val="0067122C"/>
    <w:rsid w:val="006733D4"/>
    <w:rsid w:val="0067547D"/>
    <w:rsid w:val="006768E7"/>
    <w:rsid w:val="006777BA"/>
    <w:rsid w:val="00677DC4"/>
    <w:rsid w:val="00680EB1"/>
    <w:rsid w:val="00681321"/>
    <w:rsid w:val="006816D6"/>
    <w:rsid w:val="00682E60"/>
    <w:rsid w:val="0068371C"/>
    <w:rsid w:val="00683E26"/>
    <w:rsid w:val="00683E8B"/>
    <w:rsid w:val="00683F9D"/>
    <w:rsid w:val="00684DBE"/>
    <w:rsid w:val="00686186"/>
    <w:rsid w:val="0068689A"/>
    <w:rsid w:val="00687087"/>
    <w:rsid w:val="00687481"/>
    <w:rsid w:val="00692D58"/>
    <w:rsid w:val="00694554"/>
    <w:rsid w:val="00694C88"/>
    <w:rsid w:val="00694CD7"/>
    <w:rsid w:val="006A07D1"/>
    <w:rsid w:val="006A125B"/>
    <w:rsid w:val="006A1474"/>
    <w:rsid w:val="006A1F4D"/>
    <w:rsid w:val="006A32C9"/>
    <w:rsid w:val="006A3A01"/>
    <w:rsid w:val="006A3EB6"/>
    <w:rsid w:val="006A4FF6"/>
    <w:rsid w:val="006A54ED"/>
    <w:rsid w:val="006B0359"/>
    <w:rsid w:val="006B17CE"/>
    <w:rsid w:val="006B3147"/>
    <w:rsid w:val="006B33EB"/>
    <w:rsid w:val="006B472B"/>
    <w:rsid w:val="006B5A7D"/>
    <w:rsid w:val="006B6019"/>
    <w:rsid w:val="006B6A36"/>
    <w:rsid w:val="006B6F1D"/>
    <w:rsid w:val="006B7730"/>
    <w:rsid w:val="006C11C1"/>
    <w:rsid w:val="006C202B"/>
    <w:rsid w:val="006C2418"/>
    <w:rsid w:val="006C47F7"/>
    <w:rsid w:val="006C4A7E"/>
    <w:rsid w:val="006C4A83"/>
    <w:rsid w:val="006C5699"/>
    <w:rsid w:val="006C6E9D"/>
    <w:rsid w:val="006C7DA3"/>
    <w:rsid w:val="006C7DE6"/>
    <w:rsid w:val="006D154F"/>
    <w:rsid w:val="006D2C75"/>
    <w:rsid w:val="006D65FD"/>
    <w:rsid w:val="006E05DB"/>
    <w:rsid w:val="006E067D"/>
    <w:rsid w:val="006E0727"/>
    <w:rsid w:val="006E075F"/>
    <w:rsid w:val="006E0EAC"/>
    <w:rsid w:val="006E2185"/>
    <w:rsid w:val="006E223B"/>
    <w:rsid w:val="006E2507"/>
    <w:rsid w:val="006E34BB"/>
    <w:rsid w:val="006E3644"/>
    <w:rsid w:val="006E49BD"/>
    <w:rsid w:val="006E4E0A"/>
    <w:rsid w:val="006E5D7D"/>
    <w:rsid w:val="006E658F"/>
    <w:rsid w:val="006E692F"/>
    <w:rsid w:val="006F04A4"/>
    <w:rsid w:val="006F0728"/>
    <w:rsid w:val="006F0A7F"/>
    <w:rsid w:val="006F1A29"/>
    <w:rsid w:val="006F207A"/>
    <w:rsid w:val="006F305E"/>
    <w:rsid w:val="006F3C82"/>
    <w:rsid w:val="006F401A"/>
    <w:rsid w:val="006F40FC"/>
    <w:rsid w:val="006F4519"/>
    <w:rsid w:val="006F4C34"/>
    <w:rsid w:val="006F5F25"/>
    <w:rsid w:val="006F6B53"/>
    <w:rsid w:val="00701398"/>
    <w:rsid w:val="0070173A"/>
    <w:rsid w:val="00703318"/>
    <w:rsid w:val="00703804"/>
    <w:rsid w:val="00704430"/>
    <w:rsid w:val="00704ECB"/>
    <w:rsid w:val="00705C82"/>
    <w:rsid w:val="007072D7"/>
    <w:rsid w:val="00707528"/>
    <w:rsid w:val="00711B12"/>
    <w:rsid w:val="00712B6E"/>
    <w:rsid w:val="00713B2A"/>
    <w:rsid w:val="0071535B"/>
    <w:rsid w:val="00715D6C"/>
    <w:rsid w:val="0071634D"/>
    <w:rsid w:val="00717C81"/>
    <w:rsid w:val="007204CD"/>
    <w:rsid w:val="007206D8"/>
    <w:rsid w:val="0072166D"/>
    <w:rsid w:val="00721D54"/>
    <w:rsid w:val="00722611"/>
    <w:rsid w:val="00722FC1"/>
    <w:rsid w:val="00724EF5"/>
    <w:rsid w:val="0072517F"/>
    <w:rsid w:val="00725290"/>
    <w:rsid w:val="00725439"/>
    <w:rsid w:val="0072599F"/>
    <w:rsid w:val="00725C6E"/>
    <w:rsid w:val="00726141"/>
    <w:rsid w:val="007271D7"/>
    <w:rsid w:val="00727533"/>
    <w:rsid w:val="00730819"/>
    <w:rsid w:val="0073245F"/>
    <w:rsid w:val="00734272"/>
    <w:rsid w:val="0073574B"/>
    <w:rsid w:val="00736477"/>
    <w:rsid w:val="007376A9"/>
    <w:rsid w:val="00737769"/>
    <w:rsid w:val="00740DBB"/>
    <w:rsid w:val="007422B9"/>
    <w:rsid w:val="00743537"/>
    <w:rsid w:val="00743DBA"/>
    <w:rsid w:val="0074514E"/>
    <w:rsid w:val="00746C97"/>
    <w:rsid w:val="0074717E"/>
    <w:rsid w:val="00751EEE"/>
    <w:rsid w:val="00753201"/>
    <w:rsid w:val="007541E1"/>
    <w:rsid w:val="007544C2"/>
    <w:rsid w:val="0075481C"/>
    <w:rsid w:val="007563A8"/>
    <w:rsid w:val="00756614"/>
    <w:rsid w:val="00757483"/>
    <w:rsid w:val="00760D6C"/>
    <w:rsid w:val="007625D5"/>
    <w:rsid w:val="007628E5"/>
    <w:rsid w:val="00762FB8"/>
    <w:rsid w:val="007642D0"/>
    <w:rsid w:val="00765E7B"/>
    <w:rsid w:val="00765EF5"/>
    <w:rsid w:val="00766A8A"/>
    <w:rsid w:val="00766CC4"/>
    <w:rsid w:val="00767B68"/>
    <w:rsid w:val="007700D2"/>
    <w:rsid w:val="00771FA3"/>
    <w:rsid w:val="00772AE7"/>
    <w:rsid w:val="0077345B"/>
    <w:rsid w:val="007739F4"/>
    <w:rsid w:val="007740C8"/>
    <w:rsid w:val="007750FC"/>
    <w:rsid w:val="007756FE"/>
    <w:rsid w:val="00775F8B"/>
    <w:rsid w:val="00780753"/>
    <w:rsid w:val="007822F1"/>
    <w:rsid w:val="00783328"/>
    <w:rsid w:val="00784277"/>
    <w:rsid w:val="00784A44"/>
    <w:rsid w:val="00786502"/>
    <w:rsid w:val="00786DBD"/>
    <w:rsid w:val="00790C63"/>
    <w:rsid w:val="00792A30"/>
    <w:rsid w:val="00792A88"/>
    <w:rsid w:val="0079311C"/>
    <w:rsid w:val="007933D6"/>
    <w:rsid w:val="00793B0A"/>
    <w:rsid w:val="0079401E"/>
    <w:rsid w:val="00795754"/>
    <w:rsid w:val="00795B81"/>
    <w:rsid w:val="007971D4"/>
    <w:rsid w:val="00797D2C"/>
    <w:rsid w:val="00797DEB"/>
    <w:rsid w:val="007A1A5E"/>
    <w:rsid w:val="007A20BF"/>
    <w:rsid w:val="007A391C"/>
    <w:rsid w:val="007A7BB8"/>
    <w:rsid w:val="007A7DA9"/>
    <w:rsid w:val="007A7FF9"/>
    <w:rsid w:val="007B05C5"/>
    <w:rsid w:val="007B0B16"/>
    <w:rsid w:val="007B1626"/>
    <w:rsid w:val="007B1930"/>
    <w:rsid w:val="007B1D58"/>
    <w:rsid w:val="007B2385"/>
    <w:rsid w:val="007B24BF"/>
    <w:rsid w:val="007B2578"/>
    <w:rsid w:val="007B384D"/>
    <w:rsid w:val="007B4FC2"/>
    <w:rsid w:val="007B5084"/>
    <w:rsid w:val="007B50CD"/>
    <w:rsid w:val="007B751C"/>
    <w:rsid w:val="007C0132"/>
    <w:rsid w:val="007C0A95"/>
    <w:rsid w:val="007C230E"/>
    <w:rsid w:val="007C312C"/>
    <w:rsid w:val="007C41F0"/>
    <w:rsid w:val="007C487C"/>
    <w:rsid w:val="007C56CD"/>
    <w:rsid w:val="007C6C68"/>
    <w:rsid w:val="007C7E6F"/>
    <w:rsid w:val="007D00AC"/>
    <w:rsid w:val="007D1519"/>
    <w:rsid w:val="007D1BD7"/>
    <w:rsid w:val="007D1C99"/>
    <w:rsid w:val="007D240D"/>
    <w:rsid w:val="007D436D"/>
    <w:rsid w:val="007D4589"/>
    <w:rsid w:val="007D45E9"/>
    <w:rsid w:val="007D46CB"/>
    <w:rsid w:val="007D53D9"/>
    <w:rsid w:val="007D58BF"/>
    <w:rsid w:val="007D597E"/>
    <w:rsid w:val="007D653A"/>
    <w:rsid w:val="007D6984"/>
    <w:rsid w:val="007E1A8A"/>
    <w:rsid w:val="007E3176"/>
    <w:rsid w:val="007E3D5B"/>
    <w:rsid w:val="007E3E3D"/>
    <w:rsid w:val="007E531E"/>
    <w:rsid w:val="007F00E9"/>
    <w:rsid w:val="007F066F"/>
    <w:rsid w:val="007F116C"/>
    <w:rsid w:val="007F2974"/>
    <w:rsid w:val="007F4594"/>
    <w:rsid w:val="007F59EC"/>
    <w:rsid w:val="007F6DC4"/>
    <w:rsid w:val="007F79A5"/>
    <w:rsid w:val="00800E4E"/>
    <w:rsid w:val="00803D4C"/>
    <w:rsid w:val="0080556E"/>
    <w:rsid w:val="00805DE9"/>
    <w:rsid w:val="00806CD2"/>
    <w:rsid w:val="00806E0F"/>
    <w:rsid w:val="008078D2"/>
    <w:rsid w:val="00807C46"/>
    <w:rsid w:val="008105B8"/>
    <w:rsid w:val="008137D7"/>
    <w:rsid w:val="00813EBD"/>
    <w:rsid w:val="00817321"/>
    <w:rsid w:val="00821186"/>
    <w:rsid w:val="00821E56"/>
    <w:rsid w:val="00823208"/>
    <w:rsid w:val="0082420E"/>
    <w:rsid w:val="00826C4C"/>
    <w:rsid w:val="0082707A"/>
    <w:rsid w:val="008302A5"/>
    <w:rsid w:val="00831622"/>
    <w:rsid w:val="008328D8"/>
    <w:rsid w:val="0083299B"/>
    <w:rsid w:val="0083335B"/>
    <w:rsid w:val="00834107"/>
    <w:rsid w:val="008368E0"/>
    <w:rsid w:val="00836A0E"/>
    <w:rsid w:val="00837243"/>
    <w:rsid w:val="00840213"/>
    <w:rsid w:val="0084342D"/>
    <w:rsid w:val="008453B7"/>
    <w:rsid w:val="008468C7"/>
    <w:rsid w:val="00847152"/>
    <w:rsid w:val="0084768E"/>
    <w:rsid w:val="008504E8"/>
    <w:rsid w:val="00851B1A"/>
    <w:rsid w:val="00851D30"/>
    <w:rsid w:val="00851EB7"/>
    <w:rsid w:val="00852DD7"/>
    <w:rsid w:val="00853826"/>
    <w:rsid w:val="00853C98"/>
    <w:rsid w:val="00855F1D"/>
    <w:rsid w:val="00856E6E"/>
    <w:rsid w:val="008576EB"/>
    <w:rsid w:val="00860DAB"/>
    <w:rsid w:val="00862551"/>
    <w:rsid w:val="008653C0"/>
    <w:rsid w:val="00865708"/>
    <w:rsid w:val="00866553"/>
    <w:rsid w:val="0086692E"/>
    <w:rsid w:val="00867B74"/>
    <w:rsid w:val="00867CF5"/>
    <w:rsid w:val="0087012C"/>
    <w:rsid w:val="008711FB"/>
    <w:rsid w:val="008721EC"/>
    <w:rsid w:val="0087466E"/>
    <w:rsid w:val="0087596C"/>
    <w:rsid w:val="00876453"/>
    <w:rsid w:val="0087780B"/>
    <w:rsid w:val="008809AE"/>
    <w:rsid w:val="00883719"/>
    <w:rsid w:val="00885A8A"/>
    <w:rsid w:val="00885EEE"/>
    <w:rsid w:val="00887519"/>
    <w:rsid w:val="008876C1"/>
    <w:rsid w:val="00887B3A"/>
    <w:rsid w:val="00890713"/>
    <w:rsid w:val="00890B39"/>
    <w:rsid w:val="0089279B"/>
    <w:rsid w:val="008938F9"/>
    <w:rsid w:val="00894FB5"/>
    <w:rsid w:val="008952A0"/>
    <w:rsid w:val="008958DF"/>
    <w:rsid w:val="00896FE3"/>
    <w:rsid w:val="008979C4"/>
    <w:rsid w:val="00897E9A"/>
    <w:rsid w:val="008A06B1"/>
    <w:rsid w:val="008A09AC"/>
    <w:rsid w:val="008A2094"/>
    <w:rsid w:val="008A31E5"/>
    <w:rsid w:val="008A4257"/>
    <w:rsid w:val="008A42A3"/>
    <w:rsid w:val="008A435B"/>
    <w:rsid w:val="008A563E"/>
    <w:rsid w:val="008A58A0"/>
    <w:rsid w:val="008A66B2"/>
    <w:rsid w:val="008B085F"/>
    <w:rsid w:val="008B18C2"/>
    <w:rsid w:val="008B1F64"/>
    <w:rsid w:val="008B33EB"/>
    <w:rsid w:val="008B3CE7"/>
    <w:rsid w:val="008B45E1"/>
    <w:rsid w:val="008B5960"/>
    <w:rsid w:val="008C0102"/>
    <w:rsid w:val="008C0F9B"/>
    <w:rsid w:val="008C252A"/>
    <w:rsid w:val="008C2680"/>
    <w:rsid w:val="008C4265"/>
    <w:rsid w:val="008C4861"/>
    <w:rsid w:val="008C492A"/>
    <w:rsid w:val="008C4D13"/>
    <w:rsid w:val="008C50C3"/>
    <w:rsid w:val="008C54AD"/>
    <w:rsid w:val="008C6E7A"/>
    <w:rsid w:val="008C71BD"/>
    <w:rsid w:val="008C75E6"/>
    <w:rsid w:val="008D14EA"/>
    <w:rsid w:val="008D16E2"/>
    <w:rsid w:val="008D2B85"/>
    <w:rsid w:val="008D31BF"/>
    <w:rsid w:val="008D3803"/>
    <w:rsid w:val="008D45BA"/>
    <w:rsid w:val="008D4654"/>
    <w:rsid w:val="008E0C1F"/>
    <w:rsid w:val="008E0ECF"/>
    <w:rsid w:val="008E1F96"/>
    <w:rsid w:val="008E41FD"/>
    <w:rsid w:val="008E4C47"/>
    <w:rsid w:val="008E5523"/>
    <w:rsid w:val="008E5DC7"/>
    <w:rsid w:val="008E66DF"/>
    <w:rsid w:val="008E69A8"/>
    <w:rsid w:val="008E6B45"/>
    <w:rsid w:val="008F0D17"/>
    <w:rsid w:val="008F2253"/>
    <w:rsid w:val="008F2C72"/>
    <w:rsid w:val="008F2E8E"/>
    <w:rsid w:val="008F31A5"/>
    <w:rsid w:val="008F3817"/>
    <w:rsid w:val="008F568F"/>
    <w:rsid w:val="008F637F"/>
    <w:rsid w:val="008F6AF6"/>
    <w:rsid w:val="008F74D0"/>
    <w:rsid w:val="00901503"/>
    <w:rsid w:val="00901DE7"/>
    <w:rsid w:val="0090261A"/>
    <w:rsid w:val="00904B13"/>
    <w:rsid w:val="0090504B"/>
    <w:rsid w:val="00905177"/>
    <w:rsid w:val="009065B1"/>
    <w:rsid w:val="0090765D"/>
    <w:rsid w:val="009107FD"/>
    <w:rsid w:val="009108F5"/>
    <w:rsid w:val="00911F1B"/>
    <w:rsid w:val="009124B2"/>
    <w:rsid w:val="00913378"/>
    <w:rsid w:val="0091405A"/>
    <w:rsid w:val="009141E9"/>
    <w:rsid w:val="00915AC1"/>
    <w:rsid w:val="00917950"/>
    <w:rsid w:val="00920DED"/>
    <w:rsid w:val="00922222"/>
    <w:rsid w:val="00924B75"/>
    <w:rsid w:val="00925A8B"/>
    <w:rsid w:val="00925C21"/>
    <w:rsid w:val="00930404"/>
    <w:rsid w:val="00931B1D"/>
    <w:rsid w:val="00932FF2"/>
    <w:rsid w:val="00933390"/>
    <w:rsid w:val="009333B0"/>
    <w:rsid w:val="0093423C"/>
    <w:rsid w:val="00935064"/>
    <w:rsid w:val="009361AD"/>
    <w:rsid w:val="00936377"/>
    <w:rsid w:val="009370CA"/>
    <w:rsid w:val="00937658"/>
    <w:rsid w:val="00940D62"/>
    <w:rsid w:val="00942012"/>
    <w:rsid w:val="009437E0"/>
    <w:rsid w:val="00944625"/>
    <w:rsid w:val="009476A5"/>
    <w:rsid w:val="00947813"/>
    <w:rsid w:val="009505D6"/>
    <w:rsid w:val="00951150"/>
    <w:rsid w:val="0095384B"/>
    <w:rsid w:val="0095524E"/>
    <w:rsid w:val="009556A7"/>
    <w:rsid w:val="009579B0"/>
    <w:rsid w:val="009603CD"/>
    <w:rsid w:val="00960A9C"/>
    <w:rsid w:val="00963E19"/>
    <w:rsid w:val="00963FDD"/>
    <w:rsid w:val="0096552D"/>
    <w:rsid w:val="0096590C"/>
    <w:rsid w:val="0096682B"/>
    <w:rsid w:val="00970598"/>
    <w:rsid w:val="0097190A"/>
    <w:rsid w:val="00971BAA"/>
    <w:rsid w:val="00971C77"/>
    <w:rsid w:val="00971C95"/>
    <w:rsid w:val="0097366F"/>
    <w:rsid w:val="00973BFE"/>
    <w:rsid w:val="00974BB5"/>
    <w:rsid w:val="00975EE3"/>
    <w:rsid w:val="00976140"/>
    <w:rsid w:val="00976B09"/>
    <w:rsid w:val="00976E84"/>
    <w:rsid w:val="0097761F"/>
    <w:rsid w:val="009802CD"/>
    <w:rsid w:val="009816A2"/>
    <w:rsid w:val="0098216F"/>
    <w:rsid w:val="00982211"/>
    <w:rsid w:val="009826A4"/>
    <w:rsid w:val="00982B9C"/>
    <w:rsid w:val="00982C2E"/>
    <w:rsid w:val="00984ABC"/>
    <w:rsid w:val="009850BB"/>
    <w:rsid w:val="0098563F"/>
    <w:rsid w:val="00985D07"/>
    <w:rsid w:val="00986575"/>
    <w:rsid w:val="009917B0"/>
    <w:rsid w:val="00991CCB"/>
    <w:rsid w:val="0099304B"/>
    <w:rsid w:val="00994B11"/>
    <w:rsid w:val="00994B78"/>
    <w:rsid w:val="0099583A"/>
    <w:rsid w:val="00995A78"/>
    <w:rsid w:val="0099678A"/>
    <w:rsid w:val="009967BC"/>
    <w:rsid w:val="0099739D"/>
    <w:rsid w:val="009A2605"/>
    <w:rsid w:val="009A3210"/>
    <w:rsid w:val="009A37F7"/>
    <w:rsid w:val="009A4385"/>
    <w:rsid w:val="009A490C"/>
    <w:rsid w:val="009A49F8"/>
    <w:rsid w:val="009A588E"/>
    <w:rsid w:val="009A7DED"/>
    <w:rsid w:val="009B18BC"/>
    <w:rsid w:val="009B4D09"/>
    <w:rsid w:val="009B67EF"/>
    <w:rsid w:val="009C2F08"/>
    <w:rsid w:val="009C3D7B"/>
    <w:rsid w:val="009C5A4D"/>
    <w:rsid w:val="009D0594"/>
    <w:rsid w:val="009D061D"/>
    <w:rsid w:val="009D1148"/>
    <w:rsid w:val="009D14C5"/>
    <w:rsid w:val="009D1A63"/>
    <w:rsid w:val="009D279B"/>
    <w:rsid w:val="009D3DBE"/>
    <w:rsid w:val="009D3DFA"/>
    <w:rsid w:val="009D5652"/>
    <w:rsid w:val="009E071F"/>
    <w:rsid w:val="009E076A"/>
    <w:rsid w:val="009E1F56"/>
    <w:rsid w:val="009E45A6"/>
    <w:rsid w:val="009E54BB"/>
    <w:rsid w:val="009E6435"/>
    <w:rsid w:val="009F05E3"/>
    <w:rsid w:val="009F0862"/>
    <w:rsid w:val="009F09F3"/>
    <w:rsid w:val="009F2E85"/>
    <w:rsid w:val="009F328A"/>
    <w:rsid w:val="009F54AB"/>
    <w:rsid w:val="009F5C79"/>
    <w:rsid w:val="00A0098A"/>
    <w:rsid w:val="00A00C1B"/>
    <w:rsid w:val="00A017EB"/>
    <w:rsid w:val="00A0533B"/>
    <w:rsid w:val="00A06D28"/>
    <w:rsid w:val="00A07818"/>
    <w:rsid w:val="00A07C1D"/>
    <w:rsid w:val="00A1083E"/>
    <w:rsid w:val="00A11778"/>
    <w:rsid w:val="00A1234A"/>
    <w:rsid w:val="00A1268E"/>
    <w:rsid w:val="00A136F3"/>
    <w:rsid w:val="00A13E5A"/>
    <w:rsid w:val="00A16054"/>
    <w:rsid w:val="00A1622E"/>
    <w:rsid w:val="00A16DD5"/>
    <w:rsid w:val="00A20367"/>
    <w:rsid w:val="00A204CF"/>
    <w:rsid w:val="00A20A60"/>
    <w:rsid w:val="00A21387"/>
    <w:rsid w:val="00A226D7"/>
    <w:rsid w:val="00A23217"/>
    <w:rsid w:val="00A25CC7"/>
    <w:rsid w:val="00A27589"/>
    <w:rsid w:val="00A307A8"/>
    <w:rsid w:val="00A34981"/>
    <w:rsid w:val="00A34A1E"/>
    <w:rsid w:val="00A35598"/>
    <w:rsid w:val="00A37BDB"/>
    <w:rsid w:val="00A40B34"/>
    <w:rsid w:val="00A41CB8"/>
    <w:rsid w:val="00A430FD"/>
    <w:rsid w:val="00A44ACC"/>
    <w:rsid w:val="00A44CED"/>
    <w:rsid w:val="00A46CF2"/>
    <w:rsid w:val="00A476D9"/>
    <w:rsid w:val="00A50138"/>
    <w:rsid w:val="00A51C05"/>
    <w:rsid w:val="00A52496"/>
    <w:rsid w:val="00A52740"/>
    <w:rsid w:val="00A5345C"/>
    <w:rsid w:val="00A53DE8"/>
    <w:rsid w:val="00A54476"/>
    <w:rsid w:val="00A54B02"/>
    <w:rsid w:val="00A57BC0"/>
    <w:rsid w:val="00A57C4A"/>
    <w:rsid w:val="00A60124"/>
    <w:rsid w:val="00A62D15"/>
    <w:rsid w:val="00A6346A"/>
    <w:rsid w:val="00A65865"/>
    <w:rsid w:val="00A6641A"/>
    <w:rsid w:val="00A66A17"/>
    <w:rsid w:val="00A70296"/>
    <w:rsid w:val="00A71565"/>
    <w:rsid w:val="00A71F2B"/>
    <w:rsid w:val="00A7205F"/>
    <w:rsid w:val="00A721F1"/>
    <w:rsid w:val="00A72DB8"/>
    <w:rsid w:val="00A73809"/>
    <w:rsid w:val="00A74423"/>
    <w:rsid w:val="00A7475F"/>
    <w:rsid w:val="00A747F5"/>
    <w:rsid w:val="00A76211"/>
    <w:rsid w:val="00A769EE"/>
    <w:rsid w:val="00A77D3A"/>
    <w:rsid w:val="00A82AF4"/>
    <w:rsid w:val="00A82B6C"/>
    <w:rsid w:val="00A85CFC"/>
    <w:rsid w:val="00A85E7B"/>
    <w:rsid w:val="00A878C9"/>
    <w:rsid w:val="00A90C69"/>
    <w:rsid w:val="00A90DFB"/>
    <w:rsid w:val="00A916FA"/>
    <w:rsid w:val="00A9218D"/>
    <w:rsid w:val="00A928F8"/>
    <w:rsid w:val="00A92E17"/>
    <w:rsid w:val="00A93A05"/>
    <w:rsid w:val="00A94303"/>
    <w:rsid w:val="00A94C94"/>
    <w:rsid w:val="00A9785B"/>
    <w:rsid w:val="00A97A21"/>
    <w:rsid w:val="00AA1556"/>
    <w:rsid w:val="00AA17FC"/>
    <w:rsid w:val="00AA22C4"/>
    <w:rsid w:val="00AA2D0B"/>
    <w:rsid w:val="00AA2D89"/>
    <w:rsid w:val="00AA2F07"/>
    <w:rsid w:val="00AA4AAC"/>
    <w:rsid w:val="00AA504F"/>
    <w:rsid w:val="00AA607F"/>
    <w:rsid w:val="00AA6D78"/>
    <w:rsid w:val="00AA757A"/>
    <w:rsid w:val="00AB3B2B"/>
    <w:rsid w:val="00AB70A2"/>
    <w:rsid w:val="00AC1094"/>
    <w:rsid w:val="00AC16DE"/>
    <w:rsid w:val="00AC20B0"/>
    <w:rsid w:val="00AC2651"/>
    <w:rsid w:val="00AC3441"/>
    <w:rsid w:val="00AC3856"/>
    <w:rsid w:val="00AC4DE9"/>
    <w:rsid w:val="00AC531B"/>
    <w:rsid w:val="00AC552D"/>
    <w:rsid w:val="00AC5CFE"/>
    <w:rsid w:val="00AC628E"/>
    <w:rsid w:val="00AD6416"/>
    <w:rsid w:val="00AD69A2"/>
    <w:rsid w:val="00AD7471"/>
    <w:rsid w:val="00AE27E1"/>
    <w:rsid w:val="00AE2AE2"/>
    <w:rsid w:val="00AE541B"/>
    <w:rsid w:val="00AE6847"/>
    <w:rsid w:val="00AE6CF3"/>
    <w:rsid w:val="00AF22D2"/>
    <w:rsid w:val="00AF27BC"/>
    <w:rsid w:val="00AF5DBC"/>
    <w:rsid w:val="00AF68D2"/>
    <w:rsid w:val="00AF6F73"/>
    <w:rsid w:val="00AF74E3"/>
    <w:rsid w:val="00B00FAF"/>
    <w:rsid w:val="00B01286"/>
    <w:rsid w:val="00B02AF1"/>
    <w:rsid w:val="00B034BE"/>
    <w:rsid w:val="00B03624"/>
    <w:rsid w:val="00B03B22"/>
    <w:rsid w:val="00B03CBD"/>
    <w:rsid w:val="00B04267"/>
    <w:rsid w:val="00B04653"/>
    <w:rsid w:val="00B04D36"/>
    <w:rsid w:val="00B061CA"/>
    <w:rsid w:val="00B07136"/>
    <w:rsid w:val="00B07F9C"/>
    <w:rsid w:val="00B1041A"/>
    <w:rsid w:val="00B11787"/>
    <w:rsid w:val="00B1289E"/>
    <w:rsid w:val="00B13CB2"/>
    <w:rsid w:val="00B13D98"/>
    <w:rsid w:val="00B159E9"/>
    <w:rsid w:val="00B15D6B"/>
    <w:rsid w:val="00B1625A"/>
    <w:rsid w:val="00B1635E"/>
    <w:rsid w:val="00B16CEF"/>
    <w:rsid w:val="00B17DFE"/>
    <w:rsid w:val="00B20D94"/>
    <w:rsid w:val="00B21464"/>
    <w:rsid w:val="00B21DE5"/>
    <w:rsid w:val="00B228D1"/>
    <w:rsid w:val="00B233FF"/>
    <w:rsid w:val="00B24516"/>
    <w:rsid w:val="00B253C9"/>
    <w:rsid w:val="00B2548B"/>
    <w:rsid w:val="00B27604"/>
    <w:rsid w:val="00B27FDA"/>
    <w:rsid w:val="00B30B6C"/>
    <w:rsid w:val="00B341EA"/>
    <w:rsid w:val="00B36608"/>
    <w:rsid w:val="00B36BC7"/>
    <w:rsid w:val="00B36FEB"/>
    <w:rsid w:val="00B37AF3"/>
    <w:rsid w:val="00B37DEE"/>
    <w:rsid w:val="00B43127"/>
    <w:rsid w:val="00B439E7"/>
    <w:rsid w:val="00B43C06"/>
    <w:rsid w:val="00B43D8B"/>
    <w:rsid w:val="00B4551B"/>
    <w:rsid w:val="00B460D7"/>
    <w:rsid w:val="00B464D9"/>
    <w:rsid w:val="00B47B94"/>
    <w:rsid w:val="00B50219"/>
    <w:rsid w:val="00B50D73"/>
    <w:rsid w:val="00B51051"/>
    <w:rsid w:val="00B51303"/>
    <w:rsid w:val="00B51823"/>
    <w:rsid w:val="00B51E7C"/>
    <w:rsid w:val="00B528D2"/>
    <w:rsid w:val="00B52D65"/>
    <w:rsid w:val="00B53F75"/>
    <w:rsid w:val="00B556B1"/>
    <w:rsid w:val="00B561A0"/>
    <w:rsid w:val="00B561E1"/>
    <w:rsid w:val="00B567D5"/>
    <w:rsid w:val="00B568ED"/>
    <w:rsid w:val="00B57C38"/>
    <w:rsid w:val="00B63BDC"/>
    <w:rsid w:val="00B6653C"/>
    <w:rsid w:val="00B668D9"/>
    <w:rsid w:val="00B72179"/>
    <w:rsid w:val="00B73A34"/>
    <w:rsid w:val="00B7434E"/>
    <w:rsid w:val="00B801AC"/>
    <w:rsid w:val="00B83231"/>
    <w:rsid w:val="00B8323B"/>
    <w:rsid w:val="00B842C3"/>
    <w:rsid w:val="00B8670A"/>
    <w:rsid w:val="00B86B3D"/>
    <w:rsid w:val="00B90374"/>
    <w:rsid w:val="00B9077F"/>
    <w:rsid w:val="00B91812"/>
    <w:rsid w:val="00B92735"/>
    <w:rsid w:val="00B95C54"/>
    <w:rsid w:val="00B95C86"/>
    <w:rsid w:val="00B972DD"/>
    <w:rsid w:val="00B97EB9"/>
    <w:rsid w:val="00BA0E3C"/>
    <w:rsid w:val="00BA2CF2"/>
    <w:rsid w:val="00BA373A"/>
    <w:rsid w:val="00BA453C"/>
    <w:rsid w:val="00BA7A2A"/>
    <w:rsid w:val="00BA7E37"/>
    <w:rsid w:val="00BB015B"/>
    <w:rsid w:val="00BB019D"/>
    <w:rsid w:val="00BB0669"/>
    <w:rsid w:val="00BB0C4D"/>
    <w:rsid w:val="00BB0F52"/>
    <w:rsid w:val="00BB1B01"/>
    <w:rsid w:val="00BB1CFE"/>
    <w:rsid w:val="00BB324B"/>
    <w:rsid w:val="00BB37F1"/>
    <w:rsid w:val="00BB44BC"/>
    <w:rsid w:val="00BB6BF8"/>
    <w:rsid w:val="00BB7143"/>
    <w:rsid w:val="00BB717F"/>
    <w:rsid w:val="00BB7B28"/>
    <w:rsid w:val="00BC0378"/>
    <w:rsid w:val="00BC037A"/>
    <w:rsid w:val="00BC2A02"/>
    <w:rsid w:val="00BC3EF8"/>
    <w:rsid w:val="00BC469A"/>
    <w:rsid w:val="00BC5FFF"/>
    <w:rsid w:val="00BC60C3"/>
    <w:rsid w:val="00BD0DCA"/>
    <w:rsid w:val="00BD142B"/>
    <w:rsid w:val="00BD3324"/>
    <w:rsid w:val="00BD3E88"/>
    <w:rsid w:val="00BD4DE4"/>
    <w:rsid w:val="00BD4E5D"/>
    <w:rsid w:val="00BD58F0"/>
    <w:rsid w:val="00BD5E98"/>
    <w:rsid w:val="00BD6018"/>
    <w:rsid w:val="00BD6EA6"/>
    <w:rsid w:val="00BD72D4"/>
    <w:rsid w:val="00BE0017"/>
    <w:rsid w:val="00BE0896"/>
    <w:rsid w:val="00BE2763"/>
    <w:rsid w:val="00BE2823"/>
    <w:rsid w:val="00BE2C08"/>
    <w:rsid w:val="00BE58D6"/>
    <w:rsid w:val="00BE5DE1"/>
    <w:rsid w:val="00BF0516"/>
    <w:rsid w:val="00BF138C"/>
    <w:rsid w:val="00BF47D3"/>
    <w:rsid w:val="00BF5AF2"/>
    <w:rsid w:val="00BF6F10"/>
    <w:rsid w:val="00BF719F"/>
    <w:rsid w:val="00BF7661"/>
    <w:rsid w:val="00C002C9"/>
    <w:rsid w:val="00C003DD"/>
    <w:rsid w:val="00C0046A"/>
    <w:rsid w:val="00C00706"/>
    <w:rsid w:val="00C00719"/>
    <w:rsid w:val="00C00939"/>
    <w:rsid w:val="00C02610"/>
    <w:rsid w:val="00C02CD0"/>
    <w:rsid w:val="00C0327A"/>
    <w:rsid w:val="00C03AAE"/>
    <w:rsid w:val="00C03AE6"/>
    <w:rsid w:val="00C04964"/>
    <w:rsid w:val="00C05273"/>
    <w:rsid w:val="00C057CC"/>
    <w:rsid w:val="00C0693D"/>
    <w:rsid w:val="00C06FC6"/>
    <w:rsid w:val="00C07D24"/>
    <w:rsid w:val="00C107D0"/>
    <w:rsid w:val="00C10CE8"/>
    <w:rsid w:val="00C11262"/>
    <w:rsid w:val="00C11765"/>
    <w:rsid w:val="00C1290B"/>
    <w:rsid w:val="00C13C2A"/>
    <w:rsid w:val="00C1486B"/>
    <w:rsid w:val="00C14B5D"/>
    <w:rsid w:val="00C14CB2"/>
    <w:rsid w:val="00C15B5C"/>
    <w:rsid w:val="00C15E79"/>
    <w:rsid w:val="00C16F96"/>
    <w:rsid w:val="00C17565"/>
    <w:rsid w:val="00C2074A"/>
    <w:rsid w:val="00C20C3C"/>
    <w:rsid w:val="00C2116F"/>
    <w:rsid w:val="00C22057"/>
    <w:rsid w:val="00C2302C"/>
    <w:rsid w:val="00C23488"/>
    <w:rsid w:val="00C240BF"/>
    <w:rsid w:val="00C2435D"/>
    <w:rsid w:val="00C24527"/>
    <w:rsid w:val="00C2597C"/>
    <w:rsid w:val="00C3058C"/>
    <w:rsid w:val="00C30855"/>
    <w:rsid w:val="00C30F83"/>
    <w:rsid w:val="00C31030"/>
    <w:rsid w:val="00C31E73"/>
    <w:rsid w:val="00C33ED9"/>
    <w:rsid w:val="00C34199"/>
    <w:rsid w:val="00C34509"/>
    <w:rsid w:val="00C34926"/>
    <w:rsid w:val="00C350E3"/>
    <w:rsid w:val="00C35D03"/>
    <w:rsid w:val="00C36851"/>
    <w:rsid w:val="00C36AF2"/>
    <w:rsid w:val="00C40088"/>
    <w:rsid w:val="00C406B3"/>
    <w:rsid w:val="00C4110C"/>
    <w:rsid w:val="00C417A0"/>
    <w:rsid w:val="00C43421"/>
    <w:rsid w:val="00C43429"/>
    <w:rsid w:val="00C45BCE"/>
    <w:rsid w:val="00C51497"/>
    <w:rsid w:val="00C51B34"/>
    <w:rsid w:val="00C5202D"/>
    <w:rsid w:val="00C52606"/>
    <w:rsid w:val="00C52BDA"/>
    <w:rsid w:val="00C53168"/>
    <w:rsid w:val="00C53764"/>
    <w:rsid w:val="00C553B4"/>
    <w:rsid w:val="00C562E5"/>
    <w:rsid w:val="00C57443"/>
    <w:rsid w:val="00C608E9"/>
    <w:rsid w:val="00C611BA"/>
    <w:rsid w:val="00C6131F"/>
    <w:rsid w:val="00C61CC6"/>
    <w:rsid w:val="00C620AA"/>
    <w:rsid w:val="00C642FF"/>
    <w:rsid w:val="00C66EA1"/>
    <w:rsid w:val="00C67601"/>
    <w:rsid w:val="00C67D40"/>
    <w:rsid w:val="00C717FB"/>
    <w:rsid w:val="00C739FA"/>
    <w:rsid w:val="00C75131"/>
    <w:rsid w:val="00C75AE2"/>
    <w:rsid w:val="00C75F2B"/>
    <w:rsid w:val="00C76565"/>
    <w:rsid w:val="00C76DF1"/>
    <w:rsid w:val="00C77992"/>
    <w:rsid w:val="00C80320"/>
    <w:rsid w:val="00C812AC"/>
    <w:rsid w:val="00C814FF"/>
    <w:rsid w:val="00C822BA"/>
    <w:rsid w:val="00C826F4"/>
    <w:rsid w:val="00C83856"/>
    <w:rsid w:val="00C83AF3"/>
    <w:rsid w:val="00C83D97"/>
    <w:rsid w:val="00C83F2D"/>
    <w:rsid w:val="00C8410A"/>
    <w:rsid w:val="00C847A6"/>
    <w:rsid w:val="00C85B90"/>
    <w:rsid w:val="00C87EC4"/>
    <w:rsid w:val="00C90A4C"/>
    <w:rsid w:val="00C90AB9"/>
    <w:rsid w:val="00C914E6"/>
    <w:rsid w:val="00C92DDD"/>
    <w:rsid w:val="00C9303F"/>
    <w:rsid w:val="00C93121"/>
    <w:rsid w:val="00C936AB"/>
    <w:rsid w:val="00C94C84"/>
    <w:rsid w:val="00C94CEE"/>
    <w:rsid w:val="00C95077"/>
    <w:rsid w:val="00C951D8"/>
    <w:rsid w:val="00C96018"/>
    <w:rsid w:val="00C96BCC"/>
    <w:rsid w:val="00CA2E48"/>
    <w:rsid w:val="00CA5DBA"/>
    <w:rsid w:val="00CB1026"/>
    <w:rsid w:val="00CB2B55"/>
    <w:rsid w:val="00CB3405"/>
    <w:rsid w:val="00CB3CFF"/>
    <w:rsid w:val="00CB437F"/>
    <w:rsid w:val="00CB4961"/>
    <w:rsid w:val="00CB4F5A"/>
    <w:rsid w:val="00CB562C"/>
    <w:rsid w:val="00CB6402"/>
    <w:rsid w:val="00CB65AC"/>
    <w:rsid w:val="00CB778D"/>
    <w:rsid w:val="00CB7D44"/>
    <w:rsid w:val="00CC1455"/>
    <w:rsid w:val="00CC1688"/>
    <w:rsid w:val="00CC1EB6"/>
    <w:rsid w:val="00CC2DFA"/>
    <w:rsid w:val="00CC5A65"/>
    <w:rsid w:val="00CC654D"/>
    <w:rsid w:val="00CD1774"/>
    <w:rsid w:val="00CD1F4D"/>
    <w:rsid w:val="00CD38A0"/>
    <w:rsid w:val="00CD3E64"/>
    <w:rsid w:val="00CD5B66"/>
    <w:rsid w:val="00CD6F13"/>
    <w:rsid w:val="00CD7D40"/>
    <w:rsid w:val="00CE0D9E"/>
    <w:rsid w:val="00CE13E0"/>
    <w:rsid w:val="00CE152C"/>
    <w:rsid w:val="00CE64DD"/>
    <w:rsid w:val="00CE7500"/>
    <w:rsid w:val="00CE7614"/>
    <w:rsid w:val="00CF1B21"/>
    <w:rsid w:val="00CF2FD4"/>
    <w:rsid w:val="00CF3F7A"/>
    <w:rsid w:val="00CF443E"/>
    <w:rsid w:val="00CF7092"/>
    <w:rsid w:val="00CF72D4"/>
    <w:rsid w:val="00CF7503"/>
    <w:rsid w:val="00D0075F"/>
    <w:rsid w:val="00D02BA9"/>
    <w:rsid w:val="00D03C00"/>
    <w:rsid w:val="00D05916"/>
    <w:rsid w:val="00D07145"/>
    <w:rsid w:val="00D102ED"/>
    <w:rsid w:val="00D10DA0"/>
    <w:rsid w:val="00D1107A"/>
    <w:rsid w:val="00D11186"/>
    <w:rsid w:val="00D11BC6"/>
    <w:rsid w:val="00D1355C"/>
    <w:rsid w:val="00D13F8B"/>
    <w:rsid w:val="00D15A4C"/>
    <w:rsid w:val="00D1609A"/>
    <w:rsid w:val="00D16305"/>
    <w:rsid w:val="00D16D5F"/>
    <w:rsid w:val="00D16F30"/>
    <w:rsid w:val="00D23EE7"/>
    <w:rsid w:val="00D25973"/>
    <w:rsid w:val="00D25A1D"/>
    <w:rsid w:val="00D266FA"/>
    <w:rsid w:val="00D31811"/>
    <w:rsid w:val="00D3181A"/>
    <w:rsid w:val="00D3245C"/>
    <w:rsid w:val="00D33152"/>
    <w:rsid w:val="00D3387C"/>
    <w:rsid w:val="00D33C07"/>
    <w:rsid w:val="00D34D57"/>
    <w:rsid w:val="00D34EEF"/>
    <w:rsid w:val="00D35467"/>
    <w:rsid w:val="00D359E8"/>
    <w:rsid w:val="00D360CE"/>
    <w:rsid w:val="00D369C0"/>
    <w:rsid w:val="00D40155"/>
    <w:rsid w:val="00D40576"/>
    <w:rsid w:val="00D414D8"/>
    <w:rsid w:val="00D42A3E"/>
    <w:rsid w:val="00D440D0"/>
    <w:rsid w:val="00D443D7"/>
    <w:rsid w:val="00D44D67"/>
    <w:rsid w:val="00D46186"/>
    <w:rsid w:val="00D466F8"/>
    <w:rsid w:val="00D46C90"/>
    <w:rsid w:val="00D46CF7"/>
    <w:rsid w:val="00D47534"/>
    <w:rsid w:val="00D50082"/>
    <w:rsid w:val="00D5031C"/>
    <w:rsid w:val="00D505F0"/>
    <w:rsid w:val="00D50E2B"/>
    <w:rsid w:val="00D51668"/>
    <w:rsid w:val="00D5179B"/>
    <w:rsid w:val="00D52AAF"/>
    <w:rsid w:val="00D532D2"/>
    <w:rsid w:val="00D53FE1"/>
    <w:rsid w:val="00D5406C"/>
    <w:rsid w:val="00D54D5A"/>
    <w:rsid w:val="00D55450"/>
    <w:rsid w:val="00D55A52"/>
    <w:rsid w:val="00D56425"/>
    <w:rsid w:val="00D5678A"/>
    <w:rsid w:val="00D56849"/>
    <w:rsid w:val="00D57309"/>
    <w:rsid w:val="00D57409"/>
    <w:rsid w:val="00D574F7"/>
    <w:rsid w:val="00D60865"/>
    <w:rsid w:val="00D60C2A"/>
    <w:rsid w:val="00D6448E"/>
    <w:rsid w:val="00D64C6F"/>
    <w:rsid w:val="00D651FC"/>
    <w:rsid w:val="00D6520A"/>
    <w:rsid w:val="00D653E5"/>
    <w:rsid w:val="00D66408"/>
    <w:rsid w:val="00D67416"/>
    <w:rsid w:val="00D679EC"/>
    <w:rsid w:val="00D715F5"/>
    <w:rsid w:val="00D722F2"/>
    <w:rsid w:val="00D7250E"/>
    <w:rsid w:val="00D72990"/>
    <w:rsid w:val="00D73BAD"/>
    <w:rsid w:val="00D74262"/>
    <w:rsid w:val="00D7435D"/>
    <w:rsid w:val="00D80CFA"/>
    <w:rsid w:val="00D8324E"/>
    <w:rsid w:val="00D84BB1"/>
    <w:rsid w:val="00D84BB8"/>
    <w:rsid w:val="00D87763"/>
    <w:rsid w:val="00D87BF4"/>
    <w:rsid w:val="00D87CB1"/>
    <w:rsid w:val="00D87F86"/>
    <w:rsid w:val="00D90D57"/>
    <w:rsid w:val="00D912B2"/>
    <w:rsid w:val="00D91603"/>
    <w:rsid w:val="00D916B0"/>
    <w:rsid w:val="00D94113"/>
    <w:rsid w:val="00D94678"/>
    <w:rsid w:val="00D94FD5"/>
    <w:rsid w:val="00D95BF1"/>
    <w:rsid w:val="00D96D83"/>
    <w:rsid w:val="00D976A2"/>
    <w:rsid w:val="00DA1FC9"/>
    <w:rsid w:val="00DA201A"/>
    <w:rsid w:val="00DA24B5"/>
    <w:rsid w:val="00DA3545"/>
    <w:rsid w:val="00DA439C"/>
    <w:rsid w:val="00DA5650"/>
    <w:rsid w:val="00DA5B9F"/>
    <w:rsid w:val="00DA6237"/>
    <w:rsid w:val="00DA6281"/>
    <w:rsid w:val="00DA752C"/>
    <w:rsid w:val="00DB17BD"/>
    <w:rsid w:val="00DB2BE7"/>
    <w:rsid w:val="00DB7B0D"/>
    <w:rsid w:val="00DC0DE8"/>
    <w:rsid w:val="00DC1444"/>
    <w:rsid w:val="00DC411E"/>
    <w:rsid w:val="00DC490B"/>
    <w:rsid w:val="00DC4A0F"/>
    <w:rsid w:val="00DC74F4"/>
    <w:rsid w:val="00DD0B9A"/>
    <w:rsid w:val="00DD0D40"/>
    <w:rsid w:val="00DD1888"/>
    <w:rsid w:val="00DD3441"/>
    <w:rsid w:val="00DD3BAE"/>
    <w:rsid w:val="00DD5FE3"/>
    <w:rsid w:val="00DD634D"/>
    <w:rsid w:val="00DD6431"/>
    <w:rsid w:val="00DD66FD"/>
    <w:rsid w:val="00DE147D"/>
    <w:rsid w:val="00DE15A2"/>
    <w:rsid w:val="00DE66A2"/>
    <w:rsid w:val="00DE7E5D"/>
    <w:rsid w:val="00DF02D6"/>
    <w:rsid w:val="00DF0727"/>
    <w:rsid w:val="00DF0B8D"/>
    <w:rsid w:val="00DF3963"/>
    <w:rsid w:val="00DF405D"/>
    <w:rsid w:val="00DF441D"/>
    <w:rsid w:val="00DF44DE"/>
    <w:rsid w:val="00DF5658"/>
    <w:rsid w:val="00DF6033"/>
    <w:rsid w:val="00DF78B9"/>
    <w:rsid w:val="00E019A4"/>
    <w:rsid w:val="00E02B52"/>
    <w:rsid w:val="00E03194"/>
    <w:rsid w:val="00E03773"/>
    <w:rsid w:val="00E0476A"/>
    <w:rsid w:val="00E0515E"/>
    <w:rsid w:val="00E067AA"/>
    <w:rsid w:val="00E06ED3"/>
    <w:rsid w:val="00E1001C"/>
    <w:rsid w:val="00E123DD"/>
    <w:rsid w:val="00E13AEA"/>
    <w:rsid w:val="00E14734"/>
    <w:rsid w:val="00E15DF1"/>
    <w:rsid w:val="00E17074"/>
    <w:rsid w:val="00E20BF7"/>
    <w:rsid w:val="00E214DE"/>
    <w:rsid w:val="00E22444"/>
    <w:rsid w:val="00E254CE"/>
    <w:rsid w:val="00E25A19"/>
    <w:rsid w:val="00E266BA"/>
    <w:rsid w:val="00E26B6B"/>
    <w:rsid w:val="00E271AF"/>
    <w:rsid w:val="00E30E1A"/>
    <w:rsid w:val="00E30E57"/>
    <w:rsid w:val="00E33BDE"/>
    <w:rsid w:val="00E35C67"/>
    <w:rsid w:val="00E37BF1"/>
    <w:rsid w:val="00E37E6D"/>
    <w:rsid w:val="00E37F11"/>
    <w:rsid w:val="00E37FB5"/>
    <w:rsid w:val="00E406D8"/>
    <w:rsid w:val="00E41CD4"/>
    <w:rsid w:val="00E41F69"/>
    <w:rsid w:val="00E4316F"/>
    <w:rsid w:val="00E43545"/>
    <w:rsid w:val="00E4451F"/>
    <w:rsid w:val="00E44A3A"/>
    <w:rsid w:val="00E46639"/>
    <w:rsid w:val="00E47884"/>
    <w:rsid w:val="00E5109F"/>
    <w:rsid w:val="00E51A86"/>
    <w:rsid w:val="00E51DA4"/>
    <w:rsid w:val="00E54455"/>
    <w:rsid w:val="00E54981"/>
    <w:rsid w:val="00E55477"/>
    <w:rsid w:val="00E55B35"/>
    <w:rsid w:val="00E569FD"/>
    <w:rsid w:val="00E57D31"/>
    <w:rsid w:val="00E601E8"/>
    <w:rsid w:val="00E61B65"/>
    <w:rsid w:val="00E63A7A"/>
    <w:rsid w:val="00E63AA4"/>
    <w:rsid w:val="00E63EE6"/>
    <w:rsid w:val="00E65B2A"/>
    <w:rsid w:val="00E66B5C"/>
    <w:rsid w:val="00E70035"/>
    <w:rsid w:val="00E73FE1"/>
    <w:rsid w:val="00E751AE"/>
    <w:rsid w:val="00E75FC7"/>
    <w:rsid w:val="00E76215"/>
    <w:rsid w:val="00E82E76"/>
    <w:rsid w:val="00E85267"/>
    <w:rsid w:val="00E8770D"/>
    <w:rsid w:val="00E87773"/>
    <w:rsid w:val="00E87B43"/>
    <w:rsid w:val="00E921DB"/>
    <w:rsid w:val="00E92967"/>
    <w:rsid w:val="00E92EC6"/>
    <w:rsid w:val="00E935DB"/>
    <w:rsid w:val="00E93AC8"/>
    <w:rsid w:val="00E93AD4"/>
    <w:rsid w:val="00E93BAE"/>
    <w:rsid w:val="00E9484E"/>
    <w:rsid w:val="00E96672"/>
    <w:rsid w:val="00E975EA"/>
    <w:rsid w:val="00E9769C"/>
    <w:rsid w:val="00EA1DF3"/>
    <w:rsid w:val="00EA2003"/>
    <w:rsid w:val="00EA3308"/>
    <w:rsid w:val="00EA3B12"/>
    <w:rsid w:val="00EA4319"/>
    <w:rsid w:val="00EA48B6"/>
    <w:rsid w:val="00EA48BD"/>
    <w:rsid w:val="00EA4AEB"/>
    <w:rsid w:val="00EA591A"/>
    <w:rsid w:val="00EA6462"/>
    <w:rsid w:val="00EA66FF"/>
    <w:rsid w:val="00EA7011"/>
    <w:rsid w:val="00EA70D8"/>
    <w:rsid w:val="00EA73F7"/>
    <w:rsid w:val="00EA750C"/>
    <w:rsid w:val="00EA7585"/>
    <w:rsid w:val="00EB07DB"/>
    <w:rsid w:val="00EB0959"/>
    <w:rsid w:val="00EB151D"/>
    <w:rsid w:val="00EC2AD1"/>
    <w:rsid w:val="00EC2B7A"/>
    <w:rsid w:val="00EC43BB"/>
    <w:rsid w:val="00EC52EB"/>
    <w:rsid w:val="00EC5318"/>
    <w:rsid w:val="00EC540D"/>
    <w:rsid w:val="00EC54AD"/>
    <w:rsid w:val="00EC5D34"/>
    <w:rsid w:val="00EC6846"/>
    <w:rsid w:val="00EC7A9E"/>
    <w:rsid w:val="00ED04D8"/>
    <w:rsid w:val="00ED0A39"/>
    <w:rsid w:val="00ED0DB9"/>
    <w:rsid w:val="00ED0F14"/>
    <w:rsid w:val="00ED1A5E"/>
    <w:rsid w:val="00ED248A"/>
    <w:rsid w:val="00ED39C3"/>
    <w:rsid w:val="00ED40EB"/>
    <w:rsid w:val="00ED452C"/>
    <w:rsid w:val="00ED5179"/>
    <w:rsid w:val="00ED6C2A"/>
    <w:rsid w:val="00ED70F0"/>
    <w:rsid w:val="00EE1153"/>
    <w:rsid w:val="00EE465F"/>
    <w:rsid w:val="00EE4664"/>
    <w:rsid w:val="00EE4787"/>
    <w:rsid w:val="00EE5979"/>
    <w:rsid w:val="00EE6635"/>
    <w:rsid w:val="00EE6CEE"/>
    <w:rsid w:val="00EE71CE"/>
    <w:rsid w:val="00EE77BA"/>
    <w:rsid w:val="00EE7D7B"/>
    <w:rsid w:val="00EF06D6"/>
    <w:rsid w:val="00EF3448"/>
    <w:rsid w:val="00EF355D"/>
    <w:rsid w:val="00EF3B92"/>
    <w:rsid w:val="00EF3FAD"/>
    <w:rsid w:val="00EF3FBF"/>
    <w:rsid w:val="00EF6107"/>
    <w:rsid w:val="00EF6F75"/>
    <w:rsid w:val="00EF75BD"/>
    <w:rsid w:val="00EF7B22"/>
    <w:rsid w:val="00F00AD5"/>
    <w:rsid w:val="00F03D22"/>
    <w:rsid w:val="00F03E38"/>
    <w:rsid w:val="00F045E9"/>
    <w:rsid w:val="00F05AD2"/>
    <w:rsid w:val="00F06287"/>
    <w:rsid w:val="00F1015A"/>
    <w:rsid w:val="00F101A9"/>
    <w:rsid w:val="00F11DB6"/>
    <w:rsid w:val="00F12780"/>
    <w:rsid w:val="00F13B81"/>
    <w:rsid w:val="00F14693"/>
    <w:rsid w:val="00F148F1"/>
    <w:rsid w:val="00F160ED"/>
    <w:rsid w:val="00F203E8"/>
    <w:rsid w:val="00F22CD6"/>
    <w:rsid w:val="00F250E6"/>
    <w:rsid w:val="00F25F98"/>
    <w:rsid w:val="00F27A4A"/>
    <w:rsid w:val="00F27CA9"/>
    <w:rsid w:val="00F301D7"/>
    <w:rsid w:val="00F3254A"/>
    <w:rsid w:val="00F32B6A"/>
    <w:rsid w:val="00F32C45"/>
    <w:rsid w:val="00F32E1A"/>
    <w:rsid w:val="00F330D9"/>
    <w:rsid w:val="00F33BAB"/>
    <w:rsid w:val="00F34552"/>
    <w:rsid w:val="00F34BD0"/>
    <w:rsid w:val="00F34CE2"/>
    <w:rsid w:val="00F3502D"/>
    <w:rsid w:val="00F36A0C"/>
    <w:rsid w:val="00F373F1"/>
    <w:rsid w:val="00F3779A"/>
    <w:rsid w:val="00F40A7F"/>
    <w:rsid w:val="00F42082"/>
    <w:rsid w:val="00F4235D"/>
    <w:rsid w:val="00F4250E"/>
    <w:rsid w:val="00F4470C"/>
    <w:rsid w:val="00F451EE"/>
    <w:rsid w:val="00F45D7A"/>
    <w:rsid w:val="00F45E02"/>
    <w:rsid w:val="00F46BFD"/>
    <w:rsid w:val="00F46C51"/>
    <w:rsid w:val="00F46E00"/>
    <w:rsid w:val="00F50117"/>
    <w:rsid w:val="00F502B0"/>
    <w:rsid w:val="00F509F4"/>
    <w:rsid w:val="00F5195F"/>
    <w:rsid w:val="00F51D1B"/>
    <w:rsid w:val="00F52A32"/>
    <w:rsid w:val="00F532AB"/>
    <w:rsid w:val="00F537A2"/>
    <w:rsid w:val="00F545A5"/>
    <w:rsid w:val="00F54924"/>
    <w:rsid w:val="00F549C4"/>
    <w:rsid w:val="00F549DA"/>
    <w:rsid w:val="00F54D1E"/>
    <w:rsid w:val="00F56D9C"/>
    <w:rsid w:val="00F57C88"/>
    <w:rsid w:val="00F60FBC"/>
    <w:rsid w:val="00F6177F"/>
    <w:rsid w:val="00F61C24"/>
    <w:rsid w:val="00F621D4"/>
    <w:rsid w:val="00F63063"/>
    <w:rsid w:val="00F63683"/>
    <w:rsid w:val="00F63689"/>
    <w:rsid w:val="00F6380E"/>
    <w:rsid w:val="00F63822"/>
    <w:rsid w:val="00F6529B"/>
    <w:rsid w:val="00F70E0D"/>
    <w:rsid w:val="00F7127E"/>
    <w:rsid w:val="00F71294"/>
    <w:rsid w:val="00F71585"/>
    <w:rsid w:val="00F71D69"/>
    <w:rsid w:val="00F726C5"/>
    <w:rsid w:val="00F72E04"/>
    <w:rsid w:val="00F732FC"/>
    <w:rsid w:val="00F76835"/>
    <w:rsid w:val="00F82580"/>
    <w:rsid w:val="00F834A1"/>
    <w:rsid w:val="00F83B44"/>
    <w:rsid w:val="00F909CA"/>
    <w:rsid w:val="00F9419F"/>
    <w:rsid w:val="00F942C8"/>
    <w:rsid w:val="00F9450F"/>
    <w:rsid w:val="00F94E12"/>
    <w:rsid w:val="00F9505F"/>
    <w:rsid w:val="00F9726F"/>
    <w:rsid w:val="00F975CB"/>
    <w:rsid w:val="00FA0478"/>
    <w:rsid w:val="00FA245A"/>
    <w:rsid w:val="00FA3A0C"/>
    <w:rsid w:val="00FA5CFE"/>
    <w:rsid w:val="00FA6530"/>
    <w:rsid w:val="00FA6842"/>
    <w:rsid w:val="00FA7196"/>
    <w:rsid w:val="00FB1365"/>
    <w:rsid w:val="00FB26F1"/>
    <w:rsid w:val="00FB458D"/>
    <w:rsid w:val="00FB4B7F"/>
    <w:rsid w:val="00FB4C2A"/>
    <w:rsid w:val="00FB6ECB"/>
    <w:rsid w:val="00FB741C"/>
    <w:rsid w:val="00FB7D51"/>
    <w:rsid w:val="00FC0754"/>
    <w:rsid w:val="00FC0C1E"/>
    <w:rsid w:val="00FC1B11"/>
    <w:rsid w:val="00FC230D"/>
    <w:rsid w:val="00FC599C"/>
    <w:rsid w:val="00FC5DF4"/>
    <w:rsid w:val="00FC66F8"/>
    <w:rsid w:val="00FC7A6B"/>
    <w:rsid w:val="00FC7B3A"/>
    <w:rsid w:val="00FC7CB9"/>
    <w:rsid w:val="00FD00D4"/>
    <w:rsid w:val="00FD22B0"/>
    <w:rsid w:val="00FD3557"/>
    <w:rsid w:val="00FD3B94"/>
    <w:rsid w:val="00FD55D3"/>
    <w:rsid w:val="00FD5672"/>
    <w:rsid w:val="00FD67F9"/>
    <w:rsid w:val="00FD7F92"/>
    <w:rsid w:val="00FE048F"/>
    <w:rsid w:val="00FE42B3"/>
    <w:rsid w:val="00FE476D"/>
    <w:rsid w:val="00FE5274"/>
    <w:rsid w:val="00FE5C02"/>
    <w:rsid w:val="00FE5DA3"/>
    <w:rsid w:val="00FE640F"/>
    <w:rsid w:val="00FE6726"/>
    <w:rsid w:val="00FE743C"/>
    <w:rsid w:val="00FF10CA"/>
    <w:rsid w:val="00FF1850"/>
    <w:rsid w:val="00FF644E"/>
    <w:rsid w:val="00FF7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29ED5A13-5358-5A4F-B685-285C348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BA"/>
    <w:rPr>
      <w:kern w:val="2"/>
      <w:sz w:val="22"/>
      <w:szCs w:val="22"/>
      <w14:ligatures w14:val="standardContextual"/>
    </w:rPr>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kern w:val="0"/>
      <w:sz w:val="24"/>
      <w:szCs w:val="24"/>
      <w14:ligatures w14:val="none"/>
    </w:rPr>
  </w:style>
  <w:style w:type="paragraph" w:styleId="Header">
    <w:name w:val="header"/>
    <w:basedOn w:val="Normal"/>
    <w:link w:val="HeaderChar"/>
    <w:uiPriority w:val="99"/>
    <w:unhideWhenUsed/>
    <w:rsid w:val="002754A6"/>
    <w:pPr>
      <w:tabs>
        <w:tab w:val="center" w:pos="4680"/>
        <w:tab w:val="right" w:pos="9360"/>
      </w:tabs>
    </w:pPr>
    <w:rPr>
      <w:kern w:val="0"/>
      <w:sz w:val="24"/>
      <w:szCs w:val="24"/>
      <w14:ligatures w14:val="none"/>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kern w:val="0"/>
      <w:sz w:val="24"/>
      <w:szCs w:val="24"/>
      <w14:ligatures w14:val="none"/>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kern w:val="0"/>
      <w:sz w:val="20"/>
      <w:szCs w:val="20"/>
      <w14:ligatures w14:val="none"/>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eastAsia="Times New Roman" w:hAnsi="Times New Roman" w:cs="Times New Roman"/>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customStyle="1" w:styleId="m1789993924978539682m-1518804867865619318apple-converted-space">
    <w:name w:val="m1789993924978539682m-1518804867865619318apple-converted-space"/>
    <w:basedOn w:val="DefaultParagraphFont"/>
    <w:rsid w:val="00B02AF1"/>
  </w:style>
  <w:style w:type="character" w:customStyle="1" w:styleId="m1789993924978539682m-1518804867865619318normaltextrun">
    <w:name w:val="m1789993924978539682m-1518804867865619318normaltextrun"/>
    <w:basedOn w:val="DefaultParagraphFont"/>
    <w:rsid w:val="00B0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41">
      <w:bodyDiv w:val="1"/>
      <w:marLeft w:val="0"/>
      <w:marRight w:val="0"/>
      <w:marTop w:val="0"/>
      <w:marBottom w:val="0"/>
      <w:divBdr>
        <w:top w:val="none" w:sz="0" w:space="0" w:color="auto"/>
        <w:left w:val="none" w:sz="0" w:space="0" w:color="auto"/>
        <w:bottom w:val="none" w:sz="0" w:space="0" w:color="auto"/>
        <w:right w:val="none" w:sz="0" w:space="0" w:color="auto"/>
      </w:divBdr>
    </w:div>
    <w:div w:id="26028881">
      <w:bodyDiv w:val="1"/>
      <w:marLeft w:val="0"/>
      <w:marRight w:val="0"/>
      <w:marTop w:val="0"/>
      <w:marBottom w:val="0"/>
      <w:divBdr>
        <w:top w:val="none" w:sz="0" w:space="0" w:color="auto"/>
        <w:left w:val="none" w:sz="0" w:space="0" w:color="auto"/>
        <w:bottom w:val="none" w:sz="0" w:space="0" w:color="auto"/>
        <w:right w:val="none" w:sz="0" w:space="0" w:color="auto"/>
      </w:divBdr>
    </w:div>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171720542">
      <w:bodyDiv w:val="1"/>
      <w:marLeft w:val="0"/>
      <w:marRight w:val="0"/>
      <w:marTop w:val="0"/>
      <w:marBottom w:val="0"/>
      <w:divBdr>
        <w:top w:val="none" w:sz="0" w:space="0" w:color="auto"/>
        <w:left w:val="none" w:sz="0" w:space="0" w:color="auto"/>
        <w:bottom w:val="none" w:sz="0" w:space="0" w:color="auto"/>
        <w:right w:val="none" w:sz="0" w:space="0" w:color="auto"/>
      </w:divBdr>
    </w:div>
    <w:div w:id="189146766">
      <w:bodyDiv w:val="1"/>
      <w:marLeft w:val="0"/>
      <w:marRight w:val="0"/>
      <w:marTop w:val="0"/>
      <w:marBottom w:val="0"/>
      <w:divBdr>
        <w:top w:val="none" w:sz="0" w:space="0" w:color="auto"/>
        <w:left w:val="none" w:sz="0" w:space="0" w:color="auto"/>
        <w:bottom w:val="none" w:sz="0" w:space="0" w:color="auto"/>
        <w:right w:val="none" w:sz="0" w:space="0" w:color="auto"/>
      </w:divBdr>
    </w:div>
    <w:div w:id="254288466">
      <w:bodyDiv w:val="1"/>
      <w:marLeft w:val="0"/>
      <w:marRight w:val="0"/>
      <w:marTop w:val="0"/>
      <w:marBottom w:val="0"/>
      <w:divBdr>
        <w:top w:val="none" w:sz="0" w:space="0" w:color="auto"/>
        <w:left w:val="none" w:sz="0" w:space="0" w:color="auto"/>
        <w:bottom w:val="none" w:sz="0" w:space="0" w:color="auto"/>
        <w:right w:val="none" w:sz="0" w:space="0" w:color="auto"/>
      </w:divBdr>
    </w:div>
    <w:div w:id="2806974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30778351">
      <w:bodyDiv w:val="1"/>
      <w:marLeft w:val="0"/>
      <w:marRight w:val="0"/>
      <w:marTop w:val="0"/>
      <w:marBottom w:val="0"/>
      <w:divBdr>
        <w:top w:val="none" w:sz="0" w:space="0" w:color="auto"/>
        <w:left w:val="none" w:sz="0" w:space="0" w:color="auto"/>
        <w:bottom w:val="none" w:sz="0" w:space="0" w:color="auto"/>
        <w:right w:val="none" w:sz="0" w:space="0" w:color="auto"/>
      </w:divBdr>
    </w:div>
    <w:div w:id="455100959">
      <w:bodyDiv w:val="1"/>
      <w:marLeft w:val="0"/>
      <w:marRight w:val="0"/>
      <w:marTop w:val="0"/>
      <w:marBottom w:val="0"/>
      <w:divBdr>
        <w:top w:val="none" w:sz="0" w:space="0" w:color="auto"/>
        <w:left w:val="none" w:sz="0" w:space="0" w:color="auto"/>
        <w:bottom w:val="none" w:sz="0" w:space="0" w:color="auto"/>
        <w:right w:val="none" w:sz="0" w:space="0" w:color="auto"/>
      </w:divBdr>
      <w:divsChild>
        <w:div w:id="939219331">
          <w:marLeft w:val="0"/>
          <w:marRight w:val="0"/>
          <w:marTop w:val="0"/>
          <w:marBottom w:val="0"/>
          <w:divBdr>
            <w:top w:val="none" w:sz="0" w:space="0" w:color="auto"/>
            <w:left w:val="none" w:sz="0" w:space="0" w:color="auto"/>
            <w:bottom w:val="none" w:sz="0" w:space="0" w:color="auto"/>
            <w:right w:val="none" w:sz="0" w:space="0" w:color="auto"/>
          </w:divBdr>
        </w:div>
      </w:divsChild>
    </w:div>
    <w:div w:id="455559921">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42350924">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740757157">
      <w:bodyDiv w:val="1"/>
      <w:marLeft w:val="0"/>
      <w:marRight w:val="0"/>
      <w:marTop w:val="0"/>
      <w:marBottom w:val="0"/>
      <w:divBdr>
        <w:top w:val="none" w:sz="0" w:space="0" w:color="auto"/>
        <w:left w:val="none" w:sz="0" w:space="0" w:color="auto"/>
        <w:bottom w:val="none" w:sz="0" w:space="0" w:color="auto"/>
        <w:right w:val="none" w:sz="0" w:space="0" w:color="auto"/>
      </w:divBdr>
    </w:div>
    <w:div w:id="813983807">
      <w:bodyDiv w:val="1"/>
      <w:marLeft w:val="0"/>
      <w:marRight w:val="0"/>
      <w:marTop w:val="0"/>
      <w:marBottom w:val="0"/>
      <w:divBdr>
        <w:top w:val="none" w:sz="0" w:space="0" w:color="auto"/>
        <w:left w:val="none" w:sz="0" w:space="0" w:color="auto"/>
        <w:bottom w:val="none" w:sz="0" w:space="0" w:color="auto"/>
        <w:right w:val="none" w:sz="0" w:space="0" w:color="auto"/>
      </w:divBdr>
    </w:div>
    <w:div w:id="829906280">
      <w:bodyDiv w:val="1"/>
      <w:marLeft w:val="0"/>
      <w:marRight w:val="0"/>
      <w:marTop w:val="0"/>
      <w:marBottom w:val="0"/>
      <w:divBdr>
        <w:top w:val="none" w:sz="0" w:space="0" w:color="auto"/>
        <w:left w:val="none" w:sz="0" w:space="0" w:color="auto"/>
        <w:bottom w:val="none" w:sz="0" w:space="0" w:color="auto"/>
        <w:right w:val="none" w:sz="0" w:space="0" w:color="auto"/>
      </w:divBdr>
    </w:div>
    <w:div w:id="831529957">
      <w:bodyDiv w:val="1"/>
      <w:marLeft w:val="0"/>
      <w:marRight w:val="0"/>
      <w:marTop w:val="0"/>
      <w:marBottom w:val="0"/>
      <w:divBdr>
        <w:top w:val="none" w:sz="0" w:space="0" w:color="auto"/>
        <w:left w:val="none" w:sz="0" w:space="0" w:color="auto"/>
        <w:bottom w:val="none" w:sz="0" w:space="0" w:color="auto"/>
        <w:right w:val="none" w:sz="0" w:space="0" w:color="auto"/>
      </w:divBdr>
    </w:div>
    <w:div w:id="847061422">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88749354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923955848">
      <w:bodyDiv w:val="1"/>
      <w:marLeft w:val="0"/>
      <w:marRight w:val="0"/>
      <w:marTop w:val="0"/>
      <w:marBottom w:val="0"/>
      <w:divBdr>
        <w:top w:val="none" w:sz="0" w:space="0" w:color="auto"/>
        <w:left w:val="none" w:sz="0" w:space="0" w:color="auto"/>
        <w:bottom w:val="none" w:sz="0" w:space="0" w:color="auto"/>
        <w:right w:val="none" w:sz="0" w:space="0" w:color="auto"/>
      </w:divBdr>
    </w:div>
    <w:div w:id="1044865259">
      <w:bodyDiv w:val="1"/>
      <w:marLeft w:val="0"/>
      <w:marRight w:val="0"/>
      <w:marTop w:val="0"/>
      <w:marBottom w:val="0"/>
      <w:divBdr>
        <w:top w:val="none" w:sz="0" w:space="0" w:color="auto"/>
        <w:left w:val="none" w:sz="0" w:space="0" w:color="auto"/>
        <w:bottom w:val="none" w:sz="0" w:space="0" w:color="auto"/>
        <w:right w:val="none" w:sz="0" w:space="0" w:color="auto"/>
      </w:divBdr>
    </w:div>
    <w:div w:id="104552216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0484911">
      <w:bodyDiv w:val="1"/>
      <w:marLeft w:val="0"/>
      <w:marRight w:val="0"/>
      <w:marTop w:val="0"/>
      <w:marBottom w:val="0"/>
      <w:divBdr>
        <w:top w:val="none" w:sz="0" w:space="0" w:color="auto"/>
        <w:left w:val="none" w:sz="0" w:space="0" w:color="auto"/>
        <w:bottom w:val="none" w:sz="0" w:space="0" w:color="auto"/>
        <w:right w:val="none" w:sz="0" w:space="0" w:color="auto"/>
      </w:divBdr>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48006001">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57635980">
      <w:bodyDiv w:val="1"/>
      <w:marLeft w:val="0"/>
      <w:marRight w:val="0"/>
      <w:marTop w:val="0"/>
      <w:marBottom w:val="0"/>
      <w:divBdr>
        <w:top w:val="none" w:sz="0" w:space="0" w:color="auto"/>
        <w:left w:val="none" w:sz="0" w:space="0" w:color="auto"/>
        <w:bottom w:val="none" w:sz="0" w:space="0" w:color="auto"/>
        <w:right w:val="none" w:sz="0" w:space="0" w:color="auto"/>
      </w:divBdr>
    </w:div>
    <w:div w:id="1279029005">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22348137">
      <w:bodyDiv w:val="1"/>
      <w:marLeft w:val="0"/>
      <w:marRight w:val="0"/>
      <w:marTop w:val="0"/>
      <w:marBottom w:val="0"/>
      <w:divBdr>
        <w:top w:val="none" w:sz="0" w:space="0" w:color="auto"/>
        <w:left w:val="none" w:sz="0" w:space="0" w:color="auto"/>
        <w:bottom w:val="none" w:sz="0" w:space="0" w:color="auto"/>
        <w:right w:val="none" w:sz="0" w:space="0" w:color="auto"/>
      </w:divBdr>
    </w:div>
    <w:div w:id="1327131104">
      <w:bodyDiv w:val="1"/>
      <w:marLeft w:val="0"/>
      <w:marRight w:val="0"/>
      <w:marTop w:val="0"/>
      <w:marBottom w:val="0"/>
      <w:divBdr>
        <w:top w:val="none" w:sz="0" w:space="0" w:color="auto"/>
        <w:left w:val="none" w:sz="0" w:space="0" w:color="auto"/>
        <w:bottom w:val="none" w:sz="0" w:space="0" w:color="auto"/>
        <w:right w:val="none" w:sz="0" w:space="0" w:color="auto"/>
      </w:divBdr>
    </w:div>
    <w:div w:id="137619735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07934924">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42036521">
      <w:bodyDiv w:val="1"/>
      <w:marLeft w:val="0"/>
      <w:marRight w:val="0"/>
      <w:marTop w:val="0"/>
      <w:marBottom w:val="0"/>
      <w:divBdr>
        <w:top w:val="none" w:sz="0" w:space="0" w:color="auto"/>
        <w:left w:val="none" w:sz="0" w:space="0" w:color="auto"/>
        <w:bottom w:val="none" w:sz="0" w:space="0" w:color="auto"/>
        <w:right w:val="none" w:sz="0" w:space="0" w:color="auto"/>
      </w:divBdr>
    </w:div>
    <w:div w:id="1668242924">
      <w:bodyDiv w:val="1"/>
      <w:marLeft w:val="0"/>
      <w:marRight w:val="0"/>
      <w:marTop w:val="0"/>
      <w:marBottom w:val="0"/>
      <w:divBdr>
        <w:top w:val="none" w:sz="0" w:space="0" w:color="auto"/>
        <w:left w:val="none" w:sz="0" w:space="0" w:color="auto"/>
        <w:bottom w:val="none" w:sz="0" w:space="0" w:color="auto"/>
        <w:right w:val="none" w:sz="0" w:space="0" w:color="auto"/>
      </w:divBdr>
    </w:div>
    <w:div w:id="1684673622">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52003365">
      <w:bodyDiv w:val="1"/>
      <w:marLeft w:val="0"/>
      <w:marRight w:val="0"/>
      <w:marTop w:val="0"/>
      <w:marBottom w:val="0"/>
      <w:divBdr>
        <w:top w:val="none" w:sz="0" w:space="0" w:color="auto"/>
        <w:left w:val="none" w:sz="0" w:space="0" w:color="auto"/>
        <w:bottom w:val="none" w:sz="0" w:space="0" w:color="auto"/>
        <w:right w:val="none" w:sz="0" w:space="0" w:color="auto"/>
      </w:divBdr>
    </w:div>
    <w:div w:id="1771583834">
      <w:bodyDiv w:val="1"/>
      <w:marLeft w:val="0"/>
      <w:marRight w:val="0"/>
      <w:marTop w:val="0"/>
      <w:marBottom w:val="0"/>
      <w:divBdr>
        <w:top w:val="none" w:sz="0" w:space="0" w:color="auto"/>
        <w:left w:val="none" w:sz="0" w:space="0" w:color="auto"/>
        <w:bottom w:val="none" w:sz="0" w:space="0" w:color="auto"/>
        <w:right w:val="none" w:sz="0" w:space="0" w:color="auto"/>
      </w:divBdr>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01803538">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512479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25550254">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084569782">
      <w:bodyDiv w:val="1"/>
      <w:marLeft w:val="0"/>
      <w:marRight w:val="0"/>
      <w:marTop w:val="0"/>
      <w:marBottom w:val="0"/>
      <w:divBdr>
        <w:top w:val="none" w:sz="0" w:space="0" w:color="auto"/>
        <w:left w:val="none" w:sz="0" w:space="0" w:color="auto"/>
        <w:bottom w:val="none" w:sz="0" w:space="0" w:color="auto"/>
        <w:right w:val="none" w:sz="0" w:space="0" w:color="auto"/>
      </w:divBdr>
    </w:div>
    <w:div w:id="21153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south-coast-virtual-boat-show/exhibitors/" TargetMode="External"/><Relationship Id="rId13" Type="http://schemas.openxmlformats.org/officeDocument/2006/relationships/hyperlink" Target="http://www.maa.age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marina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ymarine.com/en-g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lboatshow.co.uk" TargetMode="External"/><Relationship Id="rId4" Type="http://schemas.openxmlformats.org/officeDocument/2006/relationships/settings" Target="settings.xml"/><Relationship Id="rId9" Type="http://schemas.openxmlformats.org/officeDocument/2006/relationships/hyperlink" Target="http://www.mdlmarinas.co.uk/events/boat-show-ticke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32CB-983B-9244-9727-E1AD476C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18</cp:revision>
  <cp:lastPrinted>2023-04-04T14:21:00Z</cp:lastPrinted>
  <dcterms:created xsi:type="dcterms:W3CDTF">2025-03-13T13:34:00Z</dcterms:created>
  <dcterms:modified xsi:type="dcterms:W3CDTF">2025-04-05T15:27:00Z</dcterms:modified>
</cp:coreProperties>
</file>