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B5B216" w14:textId="15DA0867" w:rsidR="003E2244" w:rsidRPr="00935825" w:rsidRDefault="003E2244" w:rsidP="00935825">
      <w:pPr>
        <w:autoSpaceDE w:val="0"/>
        <w:autoSpaceDN w:val="0"/>
        <w:adjustRightInd w:val="0"/>
        <w:spacing w:line="276" w:lineRule="auto"/>
        <w:rPr>
          <w:rFonts w:ascii="Calibri" w:hAnsi="Calibri" w:cs="Calibri"/>
        </w:rPr>
      </w:pPr>
      <w:r w:rsidRPr="00935825">
        <w:rPr>
          <w:rFonts w:ascii="Calibri" w:hAnsi="Calibri" w:cs="Calibri"/>
          <w:b/>
          <w:bCs/>
        </w:rPr>
        <w:t>News Release</w:t>
      </w:r>
      <w:r w:rsidRPr="00935825">
        <w:rPr>
          <w:rFonts w:ascii="Calibri" w:hAnsi="Calibri" w:cs="Calibri"/>
        </w:rPr>
        <w:t> </w:t>
      </w:r>
    </w:p>
    <w:p w14:paraId="587DE2B6" w14:textId="77777777" w:rsidR="003E2244" w:rsidRPr="00935825" w:rsidRDefault="003E2244" w:rsidP="00935825">
      <w:pPr>
        <w:autoSpaceDE w:val="0"/>
        <w:autoSpaceDN w:val="0"/>
        <w:adjustRightInd w:val="0"/>
        <w:spacing w:line="276" w:lineRule="auto"/>
        <w:rPr>
          <w:rFonts w:ascii="Calibri" w:hAnsi="Calibri" w:cs="Calibri"/>
        </w:rPr>
      </w:pPr>
      <w:r w:rsidRPr="00935825">
        <w:rPr>
          <w:rFonts w:ascii="Calibri" w:hAnsi="Calibri" w:cs="Calibri"/>
          <w:b/>
          <w:bCs/>
        </w:rPr>
        <w:t>For Immediate Release</w:t>
      </w:r>
      <w:r w:rsidRPr="00935825">
        <w:rPr>
          <w:rFonts w:ascii="Calibri" w:hAnsi="Calibri" w:cs="Calibri"/>
        </w:rPr>
        <w:t> </w:t>
      </w:r>
    </w:p>
    <w:p w14:paraId="706F4F75" w14:textId="334A564F" w:rsidR="003E2244" w:rsidRPr="00935825" w:rsidRDefault="00935825" w:rsidP="00935825">
      <w:pPr>
        <w:autoSpaceDE w:val="0"/>
        <w:autoSpaceDN w:val="0"/>
        <w:adjustRightInd w:val="0"/>
        <w:spacing w:line="276" w:lineRule="auto"/>
        <w:rPr>
          <w:rFonts w:ascii="Calibri" w:hAnsi="Calibri" w:cs="Calibri"/>
        </w:rPr>
      </w:pPr>
      <w:r>
        <w:rPr>
          <w:rFonts w:ascii="Calibri" w:hAnsi="Calibri" w:cs="Calibri"/>
          <w:b/>
          <w:bCs/>
        </w:rPr>
        <w:t>1</w:t>
      </w:r>
      <w:r w:rsidR="008C3A84">
        <w:rPr>
          <w:rFonts w:ascii="Calibri" w:hAnsi="Calibri" w:cs="Calibri"/>
          <w:b/>
          <w:bCs/>
        </w:rPr>
        <w:t>1</w:t>
      </w:r>
      <w:r>
        <w:rPr>
          <w:rFonts w:ascii="Calibri" w:hAnsi="Calibri" w:cs="Calibri"/>
          <w:b/>
          <w:bCs/>
        </w:rPr>
        <w:t xml:space="preserve"> October</w:t>
      </w:r>
      <w:r w:rsidR="003E2244" w:rsidRPr="00935825">
        <w:rPr>
          <w:rFonts w:ascii="Calibri" w:hAnsi="Calibri" w:cs="Calibri"/>
          <w:b/>
          <w:bCs/>
        </w:rPr>
        <w:t xml:space="preserve"> 202</w:t>
      </w:r>
      <w:r w:rsidR="00443750" w:rsidRPr="00935825">
        <w:rPr>
          <w:rFonts w:ascii="Calibri" w:hAnsi="Calibri" w:cs="Calibri"/>
          <w:b/>
          <w:bCs/>
        </w:rPr>
        <w:t>4</w:t>
      </w:r>
      <w:r w:rsidR="003E2244" w:rsidRPr="00935825">
        <w:rPr>
          <w:rFonts w:ascii="Calibri" w:hAnsi="Calibri" w:cs="Calibri"/>
        </w:rPr>
        <w:t> </w:t>
      </w:r>
    </w:p>
    <w:p w14:paraId="7948388E" w14:textId="77777777" w:rsidR="003E2244" w:rsidRPr="00935825" w:rsidRDefault="003E2244" w:rsidP="00935825">
      <w:pPr>
        <w:autoSpaceDE w:val="0"/>
        <w:autoSpaceDN w:val="0"/>
        <w:adjustRightInd w:val="0"/>
        <w:spacing w:line="276" w:lineRule="auto"/>
        <w:ind w:left="480"/>
        <w:rPr>
          <w:rFonts w:ascii="Calibri" w:hAnsi="Calibri" w:cs="Calibri"/>
        </w:rPr>
      </w:pPr>
      <w:r w:rsidRPr="00935825">
        <w:rPr>
          <w:rFonts w:ascii="Calibri" w:hAnsi="Calibri" w:cs="Calibri"/>
        </w:rPr>
        <w:t> </w:t>
      </w:r>
    </w:p>
    <w:p w14:paraId="7AFD2A0B" w14:textId="7EDE1948" w:rsidR="00935825" w:rsidRPr="00935825" w:rsidRDefault="00935825" w:rsidP="00935825">
      <w:pPr>
        <w:spacing w:line="276" w:lineRule="auto"/>
        <w:jc w:val="center"/>
        <w:rPr>
          <w:rFonts w:ascii="Calibri" w:hAnsi="Calibri" w:cs="Calibri"/>
        </w:rPr>
      </w:pPr>
      <w:r w:rsidRPr="00935825">
        <w:rPr>
          <w:rFonts w:ascii="Calibri" w:hAnsi="Calibri" w:cs="Calibri"/>
          <w:b/>
          <w:bCs/>
        </w:rPr>
        <w:t>MDL Marinas expands storage capacity at Shamrock Quay with key acquisition</w:t>
      </w:r>
    </w:p>
    <w:p w14:paraId="5D42D3D1" w14:textId="77777777" w:rsidR="00935825" w:rsidRPr="00935825" w:rsidRDefault="00935825" w:rsidP="00935825">
      <w:pPr>
        <w:spacing w:line="276" w:lineRule="auto"/>
        <w:rPr>
          <w:rFonts w:ascii="Calibri" w:hAnsi="Calibri" w:cs="Calibri"/>
        </w:rPr>
      </w:pPr>
      <w:r w:rsidRPr="00935825">
        <w:rPr>
          <w:rFonts w:ascii="Calibri" w:hAnsi="Calibri" w:cs="Calibri"/>
        </w:rPr>
        <w:t> </w:t>
      </w:r>
    </w:p>
    <w:p w14:paraId="67C4E173" w14:textId="033FD5AC" w:rsidR="00935825" w:rsidRPr="00935825" w:rsidRDefault="00935825" w:rsidP="00935825">
      <w:pPr>
        <w:spacing w:line="276" w:lineRule="auto"/>
        <w:rPr>
          <w:rFonts w:ascii="Calibri" w:hAnsi="Calibri" w:cs="Calibri"/>
        </w:rPr>
      </w:pPr>
      <w:r w:rsidRPr="00935825">
        <w:rPr>
          <w:rFonts w:ascii="Calibri" w:hAnsi="Calibri" w:cs="Calibri"/>
        </w:rPr>
        <w:t>Marking a significant expansion of its renowned Shamrock Quay marina in Southampton, MDL Marinas has confirmed its recent acquisition of the 3.2-acre plot at Lower William Street is to be utilised for additional boat storage, manufacturing and boat sales, further enhancing Shamrock Quay’s position as a premier destination for boat owners along the</w:t>
      </w:r>
      <w:r w:rsidR="00F22222">
        <w:rPr>
          <w:rFonts w:ascii="Calibri" w:hAnsi="Calibri" w:cs="Calibri"/>
        </w:rPr>
        <w:t xml:space="preserve"> </w:t>
      </w:r>
      <w:r w:rsidRPr="00935825">
        <w:rPr>
          <w:rFonts w:ascii="Calibri" w:hAnsi="Calibri" w:cs="Calibri"/>
        </w:rPr>
        <w:t>South Coast.</w:t>
      </w:r>
    </w:p>
    <w:p w14:paraId="0709E188" w14:textId="77777777" w:rsidR="00935825" w:rsidRPr="00935825" w:rsidRDefault="00935825" w:rsidP="00935825">
      <w:pPr>
        <w:spacing w:line="276" w:lineRule="auto"/>
        <w:rPr>
          <w:rFonts w:ascii="Calibri" w:hAnsi="Calibri" w:cs="Calibri"/>
        </w:rPr>
      </w:pPr>
      <w:r w:rsidRPr="00935825">
        <w:rPr>
          <w:rFonts w:ascii="Calibri" w:hAnsi="Calibri" w:cs="Calibri"/>
        </w:rPr>
        <w:t> </w:t>
      </w:r>
    </w:p>
    <w:p w14:paraId="3B86773B" w14:textId="558B456E" w:rsidR="00935825" w:rsidRDefault="00935825" w:rsidP="00935825">
      <w:pPr>
        <w:spacing w:line="276" w:lineRule="auto"/>
        <w:rPr>
          <w:rFonts w:ascii="Calibri" w:hAnsi="Calibri" w:cs="Calibri"/>
        </w:rPr>
      </w:pPr>
      <w:r w:rsidRPr="00935825">
        <w:rPr>
          <w:rFonts w:ascii="Calibri" w:hAnsi="Calibri" w:cs="Calibri"/>
        </w:rPr>
        <w:t>The acquired site, strategically located adjacent to the marina, provides much-needed space to accommodate the growing demand for secure boat storage. The expanded storage area has been enhanced with additional CCTV cameras</w:t>
      </w:r>
      <w:r>
        <w:rPr>
          <w:rFonts w:ascii="Calibri" w:hAnsi="Calibri" w:cs="Calibri"/>
        </w:rPr>
        <w:t>,</w:t>
      </w:r>
      <w:r w:rsidRPr="00935825">
        <w:rPr>
          <w:rFonts w:ascii="Calibri" w:hAnsi="Calibri" w:cs="Calibri"/>
        </w:rPr>
        <w:t xml:space="preserve"> a</w:t>
      </w:r>
      <w:r w:rsidR="00F22222">
        <w:rPr>
          <w:rFonts w:ascii="Calibri" w:hAnsi="Calibri" w:cs="Calibri"/>
        </w:rPr>
        <w:t>s well as</w:t>
      </w:r>
      <w:r w:rsidRPr="00935825">
        <w:rPr>
          <w:rFonts w:ascii="Calibri" w:hAnsi="Calibri" w:cs="Calibri"/>
        </w:rPr>
        <w:t xml:space="preserve"> new power and water outlets, offering improved security and convenience for boat owners. </w:t>
      </w:r>
    </w:p>
    <w:p w14:paraId="75DB0908" w14:textId="77777777" w:rsidR="00935825" w:rsidRDefault="00935825" w:rsidP="00935825">
      <w:pPr>
        <w:spacing w:line="276" w:lineRule="auto"/>
        <w:rPr>
          <w:rFonts w:ascii="Calibri" w:hAnsi="Calibri" w:cs="Calibri"/>
        </w:rPr>
      </w:pPr>
    </w:p>
    <w:p w14:paraId="211DCF56" w14:textId="3098ED79" w:rsidR="00935825" w:rsidRPr="00935825" w:rsidRDefault="00935825" w:rsidP="00935825">
      <w:pPr>
        <w:spacing w:line="276" w:lineRule="auto"/>
        <w:rPr>
          <w:rFonts w:ascii="Calibri" w:hAnsi="Calibri" w:cs="Calibri"/>
        </w:rPr>
      </w:pPr>
      <w:r w:rsidRPr="00935825">
        <w:rPr>
          <w:rFonts w:ascii="Calibri" w:hAnsi="Calibri" w:cs="Calibri"/>
        </w:rPr>
        <w:t>Shamrock Quay, known for its vibrant community and excellent facilities, now offers boat owners greater convenience and flexibility, particularly during the winter months when secure storage is in high demand.</w:t>
      </w:r>
    </w:p>
    <w:p w14:paraId="0FA7E12C" w14:textId="77777777" w:rsidR="00935825" w:rsidRPr="00935825" w:rsidRDefault="00935825" w:rsidP="00935825">
      <w:pPr>
        <w:spacing w:line="276" w:lineRule="auto"/>
        <w:rPr>
          <w:rFonts w:ascii="Calibri" w:hAnsi="Calibri" w:cs="Calibri"/>
        </w:rPr>
      </w:pPr>
      <w:r w:rsidRPr="00935825">
        <w:rPr>
          <w:rFonts w:ascii="Calibri" w:hAnsi="Calibri" w:cs="Calibri"/>
        </w:rPr>
        <w:t> </w:t>
      </w:r>
    </w:p>
    <w:p w14:paraId="3676210A" w14:textId="78674DB1" w:rsidR="00935825" w:rsidRPr="00935825" w:rsidRDefault="00935825" w:rsidP="00935825">
      <w:pPr>
        <w:spacing w:line="276" w:lineRule="auto"/>
        <w:rPr>
          <w:rFonts w:ascii="Calibri" w:hAnsi="Calibri" w:cs="Calibri"/>
        </w:rPr>
      </w:pPr>
      <w:r w:rsidRPr="00935825">
        <w:rPr>
          <w:rFonts w:ascii="Calibri" w:hAnsi="Calibri" w:cs="Calibri"/>
        </w:rPr>
        <w:t>In addition to expanding storage, the new site – designated as Millstone Point</w:t>
      </w:r>
      <w:r>
        <w:rPr>
          <w:rFonts w:ascii="Calibri" w:hAnsi="Calibri" w:cs="Calibri"/>
        </w:rPr>
        <w:t xml:space="preserve"> – </w:t>
      </w:r>
      <w:r w:rsidRPr="00935825">
        <w:rPr>
          <w:rFonts w:ascii="Calibri" w:hAnsi="Calibri" w:cs="Calibri"/>
        </w:rPr>
        <w:t>incorporates a vast building with offices, which MDL plans to rent out to potential tenants looking for prime office space within a marina setting. </w:t>
      </w:r>
    </w:p>
    <w:p w14:paraId="6CDE3E1E" w14:textId="77777777" w:rsidR="00935825" w:rsidRPr="00935825" w:rsidRDefault="00935825" w:rsidP="00935825">
      <w:pPr>
        <w:spacing w:line="276" w:lineRule="auto"/>
        <w:rPr>
          <w:rFonts w:ascii="Calibri" w:hAnsi="Calibri" w:cs="Calibri"/>
        </w:rPr>
      </w:pPr>
      <w:r w:rsidRPr="00935825">
        <w:rPr>
          <w:rFonts w:ascii="Calibri" w:hAnsi="Calibri" w:cs="Calibri"/>
        </w:rPr>
        <w:t> </w:t>
      </w:r>
    </w:p>
    <w:p w14:paraId="2501FBA9" w14:textId="77777777" w:rsidR="00935825" w:rsidRPr="00935825" w:rsidRDefault="00935825" w:rsidP="00935825">
      <w:pPr>
        <w:spacing w:line="276" w:lineRule="auto"/>
        <w:rPr>
          <w:rFonts w:ascii="Calibri" w:hAnsi="Calibri" w:cs="Calibri"/>
        </w:rPr>
      </w:pPr>
      <w:r w:rsidRPr="00935825">
        <w:rPr>
          <w:rFonts w:ascii="Calibri" w:hAnsi="Calibri" w:cs="Calibri"/>
        </w:rPr>
        <w:t>Encompassing prime waterfront and deep-water access, an upgraded pontoon has also been installed at Millstone Point which can now accommodate yachts up to 50 metres in length, making this an ideal base for visiting superyachts and other large vessels. </w:t>
      </w:r>
    </w:p>
    <w:p w14:paraId="5820587C" w14:textId="77777777" w:rsidR="00935825" w:rsidRPr="00935825" w:rsidRDefault="00935825" w:rsidP="00935825">
      <w:pPr>
        <w:spacing w:line="276" w:lineRule="auto"/>
        <w:rPr>
          <w:rFonts w:ascii="Calibri" w:hAnsi="Calibri" w:cs="Calibri"/>
        </w:rPr>
      </w:pPr>
      <w:r w:rsidRPr="00935825">
        <w:rPr>
          <w:rFonts w:ascii="Calibri" w:hAnsi="Calibri" w:cs="Calibri"/>
        </w:rPr>
        <w:t> </w:t>
      </w:r>
    </w:p>
    <w:p w14:paraId="6BEF81EF" w14:textId="77777777" w:rsidR="00935825" w:rsidRPr="00935825" w:rsidRDefault="00935825" w:rsidP="00935825">
      <w:pPr>
        <w:spacing w:line="276" w:lineRule="auto"/>
        <w:rPr>
          <w:rFonts w:ascii="Calibri" w:hAnsi="Calibri" w:cs="Calibri"/>
        </w:rPr>
      </w:pPr>
      <w:r w:rsidRPr="00935825">
        <w:rPr>
          <w:rFonts w:ascii="Calibri" w:hAnsi="Calibri" w:cs="Calibri"/>
          <w:b/>
          <w:bCs/>
        </w:rPr>
        <w:t>Recent upgrades at Shamrock Quay</w:t>
      </w:r>
    </w:p>
    <w:p w14:paraId="5E589573" w14:textId="77777777" w:rsidR="00935825" w:rsidRPr="00935825" w:rsidRDefault="00935825" w:rsidP="00935825">
      <w:pPr>
        <w:spacing w:line="276" w:lineRule="auto"/>
        <w:rPr>
          <w:rFonts w:ascii="Calibri" w:hAnsi="Calibri" w:cs="Calibri"/>
        </w:rPr>
      </w:pPr>
      <w:r w:rsidRPr="00935825">
        <w:rPr>
          <w:rFonts w:ascii="Calibri" w:hAnsi="Calibri" w:cs="Calibri"/>
        </w:rPr>
        <w:t> </w:t>
      </w:r>
    </w:p>
    <w:p w14:paraId="24537E3B" w14:textId="77777777" w:rsidR="00F22222" w:rsidRDefault="00935825" w:rsidP="00935825">
      <w:pPr>
        <w:spacing w:line="276" w:lineRule="auto"/>
        <w:rPr>
          <w:rFonts w:ascii="Calibri" w:hAnsi="Calibri" w:cs="Calibri"/>
        </w:rPr>
      </w:pPr>
      <w:r w:rsidRPr="00935825">
        <w:rPr>
          <w:rFonts w:ascii="Calibri" w:hAnsi="Calibri" w:cs="Calibri"/>
        </w:rPr>
        <w:t>In addition to the new storage capabilities, MDL has invested in a series of enhancements at its Shamrock Quay marina to improve the overall customer experience. </w:t>
      </w:r>
    </w:p>
    <w:p w14:paraId="50C2246D" w14:textId="77777777" w:rsidR="00F22222" w:rsidRDefault="00F22222" w:rsidP="00935825">
      <w:pPr>
        <w:spacing w:line="276" w:lineRule="auto"/>
        <w:rPr>
          <w:rFonts w:ascii="Calibri" w:hAnsi="Calibri" w:cs="Calibri"/>
        </w:rPr>
      </w:pPr>
    </w:p>
    <w:p w14:paraId="6E22C11E" w14:textId="321E557B" w:rsidR="00935825" w:rsidRPr="00935825" w:rsidRDefault="00935825" w:rsidP="00935825">
      <w:pPr>
        <w:spacing w:line="276" w:lineRule="auto"/>
        <w:rPr>
          <w:rFonts w:ascii="Calibri" w:hAnsi="Calibri" w:cs="Calibri"/>
        </w:rPr>
      </w:pPr>
      <w:r w:rsidRPr="00935825">
        <w:rPr>
          <w:rFonts w:ascii="Calibri" w:hAnsi="Calibri" w:cs="Calibri"/>
        </w:rPr>
        <w:t>Recent upgrades include:</w:t>
      </w:r>
    </w:p>
    <w:p w14:paraId="46579296" w14:textId="77777777" w:rsidR="00935825" w:rsidRPr="00935825" w:rsidRDefault="00935825" w:rsidP="00935825">
      <w:pPr>
        <w:numPr>
          <w:ilvl w:val="0"/>
          <w:numId w:val="16"/>
        </w:numPr>
        <w:spacing w:line="276" w:lineRule="auto"/>
        <w:rPr>
          <w:rFonts w:ascii="Calibri" w:hAnsi="Calibri" w:cs="Calibri"/>
        </w:rPr>
      </w:pPr>
      <w:r w:rsidRPr="00935825">
        <w:rPr>
          <w:rFonts w:ascii="Calibri" w:hAnsi="Calibri" w:cs="Calibri"/>
          <w:b/>
          <w:bCs/>
        </w:rPr>
        <w:t>Pontoon replacement:</w:t>
      </w:r>
      <w:r w:rsidRPr="00935825">
        <w:rPr>
          <w:rFonts w:ascii="Calibri" w:hAnsi="Calibri" w:cs="Calibri"/>
        </w:rPr>
        <w:t> A complete overhaul of H to K pontoons, ensuring modern and safe mooring facilities.</w:t>
      </w:r>
    </w:p>
    <w:p w14:paraId="289F538B" w14:textId="42FC5425" w:rsidR="00935825" w:rsidRPr="00935825" w:rsidRDefault="00935825" w:rsidP="00935825">
      <w:pPr>
        <w:numPr>
          <w:ilvl w:val="0"/>
          <w:numId w:val="16"/>
        </w:numPr>
        <w:spacing w:line="276" w:lineRule="auto"/>
        <w:rPr>
          <w:rFonts w:ascii="Calibri" w:hAnsi="Calibri" w:cs="Calibri"/>
        </w:rPr>
      </w:pPr>
      <w:r w:rsidRPr="00935825">
        <w:rPr>
          <w:rFonts w:ascii="Calibri" w:hAnsi="Calibri" w:cs="Calibri"/>
          <w:b/>
          <w:bCs/>
        </w:rPr>
        <w:lastRenderedPageBreak/>
        <w:t>New pontoon access gate:</w:t>
      </w:r>
      <w:r w:rsidRPr="00935825">
        <w:rPr>
          <w:rFonts w:ascii="Calibri" w:hAnsi="Calibri" w:cs="Calibri"/>
        </w:rPr>
        <w:t> A secure and user-friendly entrance gate for H &amp; K ponto</w:t>
      </w:r>
      <w:r w:rsidR="00F22222">
        <w:rPr>
          <w:rFonts w:ascii="Calibri" w:hAnsi="Calibri" w:cs="Calibri"/>
        </w:rPr>
        <w:t>o</w:t>
      </w:r>
      <w:r w:rsidRPr="00935825">
        <w:rPr>
          <w:rFonts w:ascii="Calibri" w:hAnsi="Calibri" w:cs="Calibri"/>
        </w:rPr>
        <w:t>ns, providing easy access for berth holders.</w:t>
      </w:r>
    </w:p>
    <w:p w14:paraId="0354C72D" w14:textId="77777777" w:rsidR="00935825" w:rsidRPr="00935825" w:rsidRDefault="00935825" w:rsidP="00935825">
      <w:pPr>
        <w:numPr>
          <w:ilvl w:val="0"/>
          <w:numId w:val="16"/>
        </w:numPr>
        <w:spacing w:line="276" w:lineRule="auto"/>
        <w:rPr>
          <w:rFonts w:ascii="Calibri" w:hAnsi="Calibri" w:cs="Calibri"/>
        </w:rPr>
      </w:pPr>
      <w:r w:rsidRPr="00935825">
        <w:rPr>
          <w:rFonts w:ascii="Calibri" w:hAnsi="Calibri" w:cs="Calibri"/>
          <w:b/>
          <w:bCs/>
        </w:rPr>
        <w:t>Road resurfacing:</w:t>
      </w:r>
      <w:r w:rsidRPr="00935825">
        <w:rPr>
          <w:rFonts w:ascii="Calibri" w:hAnsi="Calibri" w:cs="Calibri"/>
        </w:rPr>
        <w:t> Key areas of the marina have undergone road resurfacing, improving traffic flow and access.</w:t>
      </w:r>
    </w:p>
    <w:p w14:paraId="6669CE5B" w14:textId="77777777" w:rsidR="00935825" w:rsidRPr="00935825" w:rsidRDefault="00935825" w:rsidP="00935825">
      <w:pPr>
        <w:numPr>
          <w:ilvl w:val="0"/>
          <w:numId w:val="16"/>
        </w:numPr>
        <w:spacing w:line="276" w:lineRule="auto"/>
        <w:rPr>
          <w:rFonts w:ascii="Calibri" w:hAnsi="Calibri" w:cs="Calibri"/>
        </w:rPr>
      </w:pPr>
      <w:r w:rsidRPr="00935825">
        <w:rPr>
          <w:rFonts w:ascii="Calibri" w:hAnsi="Calibri" w:cs="Calibri"/>
          <w:b/>
          <w:bCs/>
        </w:rPr>
        <w:t>Lower-level car park surfacing:</w:t>
      </w:r>
      <w:r w:rsidRPr="00935825">
        <w:rPr>
          <w:rFonts w:ascii="Calibri" w:hAnsi="Calibri" w:cs="Calibri"/>
        </w:rPr>
        <w:t> The lower-level car park has been resurfaced to provide better parking facilities.</w:t>
      </w:r>
    </w:p>
    <w:p w14:paraId="041E5E11" w14:textId="77777777" w:rsidR="00935825" w:rsidRPr="00935825" w:rsidRDefault="00935825" w:rsidP="00935825">
      <w:pPr>
        <w:spacing w:line="276" w:lineRule="auto"/>
        <w:rPr>
          <w:rFonts w:ascii="Calibri" w:hAnsi="Calibri" w:cs="Calibri"/>
        </w:rPr>
      </w:pPr>
      <w:r w:rsidRPr="00935825">
        <w:rPr>
          <w:rFonts w:ascii="Calibri" w:hAnsi="Calibri" w:cs="Calibri"/>
        </w:rPr>
        <w:t> </w:t>
      </w:r>
    </w:p>
    <w:p w14:paraId="1C0B76F6" w14:textId="77777777" w:rsidR="00935825" w:rsidRPr="00935825" w:rsidRDefault="00935825" w:rsidP="00935825">
      <w:pPr>
        <w:spacing w:line="276" w:lineRule="auto"/>
        <w:rPr>
          <w:rFonts w:ascii="Calibri" w:hAnsi="Calibri" w:cs="Calibri"/>
        </w:rPr>
      </w:pPr>
      <w:r w:rsidRPr="00935825">
        <w:rPr>
          <w:rFonts w:ascii="Calibri" w:hAnsi="Calibri" w:cs="Calibri"/>
        </w:rPr>
        <w:t>These improvements demonstrate MDL Marinas' commitment to providing high-quality facilities and maintaining Shamrock Quay’s reputation as one of the South Coast’s leading marinas.</w:t>
      </w:r>
    </w:p>
    <w:p w14:paraId="7EDF8B76" w14:textId="77777777" w:rsidR="00935825" w:rsidRPr="00935825" w:rsidRDefault="00935825" w:rsidP="00935825">
      <w:pPr>
        <w:spacing w:line="276" w:lineRule="auto"/>
        <w:rPr>
          <w:rFonts w:ascii="Calibri" w:hAnsi="Calibri" w:cs="Calibri"/>
        </w:rPr>
      </w:pPr>
      <w:r w:rsidRPr="00935825">
        <w:rPr>
          <w:rFonts w:ascii="Calibri" w:hAnsi="Calibri" w:cs="Calibri"/>
        </w:rPr>
        <w:t> </w:t>
      </w:r>
    </w:p>
    <w:p w14:paraId="60F634BD" w14:textId="77777777" w:rsidR="00935825" w:rsidRPr="00935825" w:rsidRDefault="00935825" w:rsidP="00935825">
      <w:pPr>
        <w:spacing w:line="276" w:lineRule="auto"/>
        <w:rPr>
          <w:rFonts w:ascii="Calibri" w:hAnsi="Calibri" w:cs="Calibri"/>
        </w:rPr>
      </w:pPr>
      <w:r w:rsidRPr="00935825">
        <w:rPr>
          <w:rFonts w:ascii="Calibri" w:hAnsi="Calibri" w:cs="Calibri"/>
          <w:b/>
          <w:bCs/>
        </w:rPr>
        <w:t>Exclusive winter offers</w:t>
      </w:r>
    </w:p>
    <w:p w14:paraId="60520EB3" w14:textId="77777777" w:rsidR="00935825" w:rsidRPr="00935825" w:rsidRDefault="00935825" w:rsidP="00935825">
      <w:pPr>
        <w:spacing w:line="276" w:lineRule="auto"/>
        <w:rPr>
          <w:rFonts w:ascii="Calibri" w:hAnsi="Calibri" w:cs="Calibri"/>
        </w:rPr>
      </w:pPr>
      <w:r w:rsidRPr="00935825">
        <w:rPr>
          <w:rFonts w:ascii="Calibri" w:hAnsi="Calibri" w:cs="Calibri"/>
        </w:rPr>
        <w:t> </w:t>
      </w:r>
    </w:p>
    <w:p w14:paraId="470AD347" w14:textId="77777777" w:rsidR="00935825" w:rsidRPr="00935825" w:rsidRDefault="00935825" w:rsidP="00935825">
      <w:pPr>
        <w:spacing w:line="276" w:lineRule="auto"/>
        <w:rPr>
          <w:rFonts w:ascii="Calibri" w:hAnsi="Calibri" w:cs="Calibri"/>
        </w:rPr>
      </w:pPr>
      <w:r w:rsidRPr="00935825">
        <w:rPr>
          <w:rFonts w:ascii="Calibri" w:hAnsi="Calibri" w:cs="Calibri"/>
        </w:rPr>
        <w:t>To complement its expansion, MDL Marinas has launched a raft of exclusive winter offers at Shamrock Quay, offering boat owners excellent quality and great value berthing, lifting and storage packages.</w:t>
      </w:r>
    </w:p>
    <w:p w14:paraId="05581400" w14:textId="77777777" w:rsidR="00935825" w:rsidRPr="00935825" w:rsidRDefault="00935825" w:rsidP="00935825">
      <w:pPr>
        <w:spacing w:line="276" w:lineRule="auto"/>
        <w:rPr>
          <w:rFonts w:ascii="Calibri" w:hAnsi="Calibri" w:cs="Calibri"/>
        </w:rPr>
      </w:pPr>
      <w:r w:rsidRPr="00935825">
        <w:rPr>
          <w:rFonts w:ascii="Calibri" w:hAnsi="Calibri" w:cs="Calibri"/>
        </w:rPr>
        <w:t> </w:t>
      </w:r>
    </w:p>
    <w:p w14:paraId="1F04093C" w14:textId="77777777" w:rsidR="00935825" w:rsidRPr="00935825" w:rsidRDefault="00935825" w:rsidP="00935825">
      <w:pPr>
        <w:spacing w:line="276" w:lineRule="auto"/>
        <w:rPr>
          <w:rFonts w:ascii="Calibri" w:hAnsi="Calibri" w:cs="Calibri"/>
        </w:rPr>
      </w:pPr>
      <w:r w:rsidRPr="00935825">
        <w:rPr>
          <w:rFonts w:ascii="Calibri" w:hAnsi="Calibri" w:cs="Calibri"/>
        </w:rPr>
        <w:t>Running from 1 October 2024 to 31 March 2025, visitors and berth holders can benefit from discounts on berthing and boatyard services, with savings of up to 40% on winter berthing and up to 45% on maintenance services, including lifting, scrubbing and relaunching.</w:t>
      </w:r>
    </w:p>
    <w:p w14:paraId="78E31657" w14:textId="77777777" w:rsidR="00935825" w:rsidRPr="00935825" w:rsidRDefault="00935825" w:rsidP="00935825">
      <w:pPr>
        <w:spacing w:line="276" w:lineRule="auto"/>
        <w:rPr>
          <w:rFonts w:ascii="Calibri" w:hAnsi="Calibri" w:cs="Calibri"/>
        </w:rPr>
      </w:pPr>
      <w:r w:rsidRPr="00935825">
        <w:rPr>
          <w:rFonts w:ascii="Calibri" w:hAnsi="Calibri" w:cs="Calibri"/>
        </w:rPr>
        <w:t> </w:t>
      </w:r>
    </w:p>
    <w:p w14:paraId="3ADCF5C0" w14:textId="34C21CDD" w:rsidR="00935825" w:rsidRPr="00935825" w:rsidRDefault="00935825" w:rsidP="00935825">
      <w:pPr>
        <w:spacing w:line="276" w:lineRule="auto"/>
        <w:rPr>
          <w:rFonts w:ascii="Calibri" w:hAnsi="Calibri" w:cs="Calibri"/>
        </w:rPr>
      </w:pPr>
      <w:r w:rsidRPr="00935825">
        <w:rPr>
          <w:rFonts w:ascii="Calibri" w:hAnsi="Calibri" w:cs="Calibri"/>
        </w:rPr>
        <w:t>These offers are available not only at Shamrock Quay but also at other prime MDL locations, including Hythe Marina Village, Ocean Village</w:t>
      </w:r>
      <w:r>
        <w:rPr>
          <w:rFonts w:ascii="Calibri" w:hAnsi="Calibri" w:cs="Calibri"/>
        </w:rPr>
        <w:t xml:space="preserve"> </w:t>
      </w:r>
      <w:r w:rsidRPr="00935825">
        <w:rPr>
          <w:rFonts w:ascii="Calibri" w:hAnsi="Calibri" w:cs="Calibri"/>
        </w:rPr>
        <w:t>and Port Hamble Marina. MDL’s riverside marinas, such as Penton Hook on the River Thames and Chatham Maritime Marina on the River Medway, are also offering discounted winter berthing packages. </w:t>
      </w:r>
    </w:p>
    <w:p w14:paraId="49CCA130" w14:textId="77777777" w:rsidR="00935825" w:rsidRPr="00935825" w:rsidRDefault="00935825" w:rsidP="00935825">
      <w:pPr>
        <w:spacing w:line="276" w:lineRule="auto"/>
        <w:rPr>
          <w:rFonts w:ascii="Calibri" w:hAnsi="Calibri" w:cs="Calibri"/>
        </w:rPr>
      </w:pPr>
      <w:r w:rsidRPr="00935825">
        <w:rPr>
          <w:rFonts w:ascii="Calibri" w:hAnsi="Calibri" w:cs="Calibri"/>
        </w:rPr>
        <w:t> </w:t>
      </w:r>
    </w:p>
    <w:p w14:paraId="4A50917E" w14:textId="77777777" w:rsidR="00935825" w:rsidRPr="00935825" w:rsidRDefault="00935825" w:rsidP="00935825">
      <w:pPr>
        <w:spacing w:line="276" w:lineRule="auto"/>
        <w:rPr>
          <w:rFonts w:ascii="Calibri" w:hAnsi="Calibri" w:cs="Calibri"/>
        </w:rPr>
      </w:pPr>
      <w:r w:rsidRPr="00935825">
        <w:rPr>
          <w:rFonts w:ascii="Calibri" w:hAnsi="Calibri" w:cs="Calibri"/>
        </w:rPr>
        <w:t>With prices starting at just £112.50 per metre for three-months’ winter berthing, and savings of up to £700 on boatyard services, these offers provide an excellent opportunity for boat owners to extend their boating season and ensure their vessels are well-maintained throughout the winter.</w:t>
      </w:r>
    </w:p>
    <w:p w14:paraId="0FEA6D90" w14:textId="77777777" w:rsidR="00935825" w:rsidRPr="00935825" w:rsidRDefault="00935825" w:rsidP="00935825">
      <w:pPr>
        <w:spacing w:line="276" w:lineRule="auto"/>
        <w:rPr>
          <w:rFonts w:ascii="Calibri" w:hAnsi="Calibri" w:cs="Calibri"/>
        </w:rPr>
      </w:pPr>
      <w:r w:rsidRPr="00935825">
        <w:rPr>
          <w:rFonts w:ascii="Calibri" w:hAnsi="Calibri" w:cs="Calibri"/>
        </w:rPr>
        <w:t> </w:t>
      </w:r>
    </w:p>
    <w:p w14:paraId="2F79D82C" w14:textId="77777777" w:rsidR="00935825" w:rsidRPr="00935825" w:rsidRDefault="00935825" w:rsidP="00935825">
      <w:pPr>
        <w:spacing w:line="276" w:lineRule="auto"/>
        <w:rPr>
          <w:rFonts w:ascii="Calibri" w:hAnsi="Calibri" w:cs="Calibri"/>
        </w:rPr>
      </w:pPr>
      <w:r w:rsidRPr="00935825">
        <w:rPr>
          <w:rFonts w:ascii="Calibri" w:hAnsi="Calibri" w:cs="Calibri"/>
        </w:rPr>
        <w:t>Tim Mayer, MDL’s Sales &amp; Marketing Director, comments: “Our acquisition of land adjacent to Shamrock Quay earlier this year and the ongoing improvements demonstrate MDL’s dedication to expanding our offering and providing the best facilities for boat owners. </w:t>
      </w:r>
    </w:p>
    <w:p w14:paraId="7066E5ED" w14:textId="77777777" w:rsidR="00935825" w:rsidRPr="00935825" w:rsidRDefault="00935825" w:rsidP="00935825">
      <w:pPr>
        <w:spacing w:line="276" w:lineRule="auto"/>
        <w:rPr>
          <w:rFonts w:ascii="Calibri" w:hAnsi="Calibri" w:cs="Calibri"/>
        </w:rPr>
      </w:pPr>
      <w:r w:rsidRPr="00935825">
        <w:rPr>
          <w:rFonts w:ascii="Calibri" w:hAnsi="Calibri" w:cs="Calibri"/>
        </w:rPr>
        <w:t> </w:t>
      </w:r>
    </w:p>
    <w:p w14:paraId="368F9C0D" w14:textId="77777777" w:rsidR="00935825" w:rsidRPr="00935825" w:rsidRDefault="00935825" w:rsidP="00935825">
      <w:pPr>
        <w:spacing w:line="276" w:lineRule="auto"/>
        <w:rPr>
          <w:rFonts w:ascii="Calibri" w:hAnsi="Calibri" w:cs="Calibri"/>
        </w:rPr>
      </w:pPr>
      <w:r w:rsidRPr="00935825">
        <w:rPr>
          <w:rFonts w:ascii="Calibri" w:hAnsi="Calibri" w:cs="Calibri"/>
        </w:rPr>
        <w:t xml:space="preserve">“We’re thrilled to support our customers with enhanced storage solutions and fantastic winter offers, not just at Shamrock Quay but across several of our premium marinas. </w:t>
      </w:r>
      <w:r w:rsidRPr="00935825">
        <w:rPr>
          <w:rFonts w:ascii="Calibri" w:hAnsi="Calibri" w:cs="Calibri"/>
        </w:rPr>
        <w:lastRenderedPageBreak/>
        <w:t>Whether you’re looking for a secure winter mooring or need to carry out essential maintenance, our offers provide great value for money.”</w:t>
      </w:r>
    </w:p>
    <w:p w14:paraId="3E626861" w14:textId="10631BD8" w:rsidR="00935825" w:rsidRPr="00935825" w:rsidRDefault="00935825" w:rsidP="00935825">
      <w:pPr>
        <w:spacing w:line="276" w:lineRule="auto"/>
        <w:rPr>
          <w:rFonts w:ascii="Calibri" w:hAnsi="Calibri" w:cs="Calibri"/>
        </w:rPr>
      </w:pPr>
      <w:r w:rsidRPr="00935825">
        <w:rPr>
          <w:rFonts w:ascii="Calibri" w:hAnsi="Calibri" w:cs="Calibri"/>
        </w:rPr>
        <w:br/>
        <w:t>For full details on MDL’s winter offers and to explore the new opportunities at Shamrock Quay, visit </w:t>
      </w:r>
      <w:hyperlink r:id="rId8" w:history="1">
        <w:r w:rsidRPr="00CF46C1">
          <w:rPr>
            <w:rStyle w:val="Hyperlink"/>
            <w:rFonts w:ascii="Calibri" w:hAnsi="Calibri" w:cs="Calibri"/>
          </w:rPr>
          <w:t>www.mdlmarinas.co.uk/offers</w:t>
        </w:r>
      </w:hyperlink>
      <w:r w:rsidRPr="00935825">
        <w:rPr>
          <w:rFonts w:ascii="Calibri" w:hAnsi="Calibri" w:cs="Calibri"/>
        </w:rPr>
        <w:t>.</w:t>
      </w:r>
    </w:p>
    <w:p w14:paraId="5AB400C1" w14:textId="77777777" w:rsidR="00F876F0" w:rsidRPr="00935825" w:rsidRDefault="00F876F0" w:rsidP="00935825">
      <w:pPr>
        <w:spacing w:line="276" w:lineRule="auto"/>
        <w:rPr>
          <w:rFonts w:ascii="Calibri" w:hAnsi="Calibri" w:cs="Calibri"/>
        </w:rPr>
      </w:pPr>
      <w:r w:rsidRPr="00935825">
        <w:rPr>
          <w:rFonts w:ascii="Calibri" w:hAnsi="Calibri" w:cs="Calibri"/>
        </w:rPr>
        <w:t> </w:t>
      </w:r>
    </w:p>
    <w:p w14:paraId="468DD96F" w14:textId="77777777" w:rsidR="00F876F0" w:rsidRPr="00935825" w:rsidRDefault="00F876F0" w:rsidP="00935825">
      <w:pPr>
        <w:spacing w:line="276" w:lineRule="auto"/>
        <w:rPr>
          <w:rFonts w:ascii="Calibri" w:hAnsi="Calibri" w:cs="Calibri"/>
        </w:rPr>
      </w:pPr>
      <w:r w:rsidRPr="00935825">
        <w:rPr>
          <w:rFonts w:ascii="Calibri" w:hAnsi="Calibri" w:cs="Calibri"/>
          <w:b/>
          <w:bCs/>
        </w:rPr>
        <w:t>Ends</w:t>
      </w:r>
    </w:p>
    <w:p w14:paraId="7D41434B" w14:textId="5C5A808D" w:rsidR="003E2244" w:rsidRPr="00DB5425" w:rsidRDefault="003E2244" w:rsidP="00DB5425">
      <w:pPr>
        <w:spacing w:line="276" w:lineRule="auto"/>
        <w:rPr>
          <w:rFonts w:ascii="Aptos" w:hAnsi="Aptos"/>
        </w:rPr>
      </w:pPr>
    </w:p>
    <w:p w14:paraId="4BBF8CA8" w14:textId="77777777" w:rsidR="003E2244" w:rsidRPr="00443750" w:rsidRDefault="003E2244" w:rsidP="00443750">
      <w:pPr>
        <w:autoSpaceDE w:val="0"/>
        <w:autoSpaceDN w:val="0"/>
        <w:adjustRightInd w:val="0"/>
        <w:spacing w:line="276" w:lineRule="auto"/>
        <w:rPr>
          <w:rFonts w:cstheme="minorHAnsi"/>
          <w:sz w:val="22"/>
          <w:szCs w:val="22"/>
        </w:rPr>
      </w:pPr>
      <w:r w:rsidRPr="00443750">
        <w:rPr>
          <w:rFonts w:cstheme="minorHAnsi"/>
          <w:b/>
          <w:bCs/>
          <w:sz w:val="22"/>
          <w:szCs w:val="22"/>
        </w:rPr>
        <w:t>Notes for editors:</w:t>
      </w:r>
      <w:r w:rsidRPr="00443750">
        <w:rPr>
          <w:rFonts w:cstheme="minorHAnsi"/>
          <w:sz w:val="22"/>
          <w:szCs w:val="22"/>
        </w:rPr>
        <w:t> </w:t>
      </w:r>
    </w:p>
    <w:p w14:paraId="0E83DEFA" w14:textId="77777777" w:rsidR="003E2244" w:rsidRPr="00443750" w:rsidRDefault="003E2244" w:rsidP="00443750">
      <w:pPr>
        <w:autoSpaceDE w:val="0"/>
        <w:autoSpaceDN w:val="0"/>
        <w:adjustRightInd w:val="0"/>
        <w:spacing w:line="276" w:lineRule="auto"/>
        <w:rPr>
          <w:rFonts w:cstheme="minorHAnsi"/>
          <w:sz w:val="22"/>
          <w:szCs w:val="22"/>
        </w:rPr>
      </w:pPr>
      <w:r w:rsidRPr="00443750">
        <w:rPr>
          <w:rFonts w:cstheme="minorHAnsi"/>
          <w:sz w:val="22"/>
          <w:szCs w:val="22"/>
        </w:rPr>
        <w:t> </w:t>
      </w:r>
    </w:p>
    <w:p w14:paraId="740DDD68" w14:textId="77777777" w:rsidR="003E2244" w:rsidRPr="00443750" w:rsidRDefault="003E2244" w:rsidP="00443750">
      <w:pPr>
        <w:autoSpaceDE w:val="0"/>
        <w:autoSpaceDN w:val="0"/>
        <w:adjustRightInd w:val="0"/>
        <w:spacing w:line="276" w:lineRule="auto"/>
        <w:rPr>
          <w:rFonts w:cstheme="minorHAnsi"/>
          <w:sz w:val="22"/>
          <w:szCs w:val="22"/>
        </w:rPr>
      </w:pPr>
      <w:r w:rsidRPr="00443750">
        <w:rPr>
          <w:rFonts w:cstheme="minorHAnsi"/>
          <w:b/>
          <w:bCs/>
          <w:sz w:val="22"/>
          <w:szCs w:val="22"/>
        </w:rPr>
        <w:t>MDL Marinas Group Ltd</w:t>
      </w:r>
      <w:r w:rsidRPr="00443750">
        <w:rPr>
          <w:rFonts w:cstheme="minorHAnsi"/>
          <w:sz w:val="22"/>
          <w:szCs w:val="22"/>
        </w:rPr>
        <w:t> </w:t>
      </w:r>
    </w:p>
    <w:p w14:paraId="7A3B008F" w14:textId="77777777" w:rsidR="00443750" w:rsidRPr="00443750" w:rsidRDefault="003E2244" w:rsidP="00443750">
      <w:pPr>
        <w:pStyle w:val="ListParagraph"/>
        <w:numPr>
          <w:ilvl w:val="0"/>
          <w:numId w:val="14"/>
        </w:numPr>
        <w:autoSpaceDE w:val="0"/>
        <w:autoSpaceDN w:val="0"/>
        <w:adjustRightInd w:val="0"/>
        <w:spacing w:line="276" w:lineRule="auto"/>
        <w:rPr>
          <w:rFonts w:cstheme="minorHAnsi"/>
          <w:sz w:val="22"/>
          <w:szCs w:val="22"/>
        </w:rPr>
      </w:pPr>
      <w:r w:rsidRPr="00443750">
        <w:rPr>
          <w:rFonts w:cstheme="minorHAnsi"/>
          <w:sz w:val="22"/>
          <w:szCs w:val="22"/>
        </w:rPr>
        <w:t>MDL Marinas Group is the UK’s leading marina and water-based leisure provider and one of Europe’s largest marina groups, offering members over 160 destinations to cruise to in the UK, France and Spain. Currently MDL Marinas manages 18 UK marinas and one in Spain.  </w:t>
      </w:r>
    </w:p>
    <w:p w14:paraId="3461B295" w14:textId="77777777" w:rsidR="00443750" w:rsidRPr="00443750" w:rsidRDefault="003E2244" w:rsidP="00443750">
      <w:pPr>
        <w:pStyle w:val="ListParagraph"/>
        <w:numPr>
          <w:ilvl w:val="0"/>
          <w:numId w:val="14"/>
        </w:numPr>
        <w:autoSpaceDE w:val="0"/>
        <w:autoSpaceDN w:val="0"/>
        <w:adjustRightInd w:val="0"/>
        <w:spacing w:line="276" w:lineRule="auto"/>
        <w:rPr>
          <w:rFonts w:cstheme="minorHAnsi"/>
          <w:sz w:val="22"/>
          <w:szCs w:val="22"/>
        </w:rPr>
      </w:pPr>
      <w:r w:rsidRPr="00443750">
        <w:rPr>
          <w:rFonts w:cstheme="minorHAnsi"/>
          <w:sz w:val="22"/>
          <w:szCs w:val="22"/>
        </w:rPr>
        <w:t>MDL Holidays is part of the MDL Marinas Group, offering waterside holidays in luxury lodge and holiday park accommodation. </w:t>
      </w:r>
    </w:p>
    <w:p w14:paraId="30D4B241" w14:textId="77777777" w:rsidR="00443750" w:rsidRPr="00443750" w:rsidRDefault="003E2244" w:rsidP="00443750">
      <w:pPr>
        <w:pStyle w:val="ListParagraph"/>
        <w:numPr>
          <w:ilvl w:val="0"/>
          <w:numId w:val="14"/>
        </w:numPr>
        <w:autoSpaceDE w:val="0"/>
        <w:autoSpaceDN w:val="0"/>
        <w:adjustRightInd w:val="0"/>
        <w:spacing w:line="276" w:lineRule="auto"/>
        <w:rPr>
          <w:rFonts w:cstheme="minorHAnsi"/>
          <w:sz w:val="22"/>
          <w:szCs w:val="22"/>
        </w:rPr>
      </w:pPr>
      <w:r w:rsidRPr="00443750">
        <w:rPr>
          <w:rFonts w:cstheme="minorHAnsi"/>
          <w:sz w:val="22"/>
          <w:szCs w:val="22"/>
        </w:rPr>
        <w:t>New to the MDL Marinas Group, MDL Fitness is a range of green gyms where the fitness equipment converts human kinetic energy into electricity. </w:t>
      </w:r>
    </w:p>
    <w:p w14:paraId="6879B8C7" w14:textId="77777777" w:rsidR="00443750" w:rsidRPr="00443750" w:rsidRDefault="003E2244" w:rsidP="00443750">
      <w:pPr>
        <w:pStyle w:val="ListParagraph"/>
        <w:numPr>
          <w:ilvl w:val="0"/>
          <w:numId w:val="14"/>
        </w:numPr>
        <w:autoSpaceDE w:val="0"/>
        <w:autoSpaceDN w:val="0"/>
        <w:adjustRightInd w:val="0"/>
        <w:spacing w:line="276" w:lineRule="auto"/>
        <w:rPr>
          <w:rFonts w:cstheme="minorHAnsi"/>
          <w:sz w:val="22"/>
          <w:szCs w:val="22"/>
        </w:rPr>
      </w:pPr>
      <w:r w:rsidRPr="00443750">
        <w:rPr>
          <w:rFonts w:cstheme="minorHAnsi"/>
          <w:sz w:val="22"/>
          <w:szCs w:val="22"/>
        </w:rPr>
        <w:t>MDL Marinas Group is proud to be landlords to over 500 marine businesses, with over 260 staff delivering the unique MDL experience to all berth holders, visitors and commercial partners.  </w:t>
      </w:r>
    </w:p>
    <w:p w14:paraId="2BB65211" w14:textId="72A0FD19" w:rsidR="003E2244" w:rsidRPr="00443750" w:rsidRDefault="003E2244" w:rsidP="00443750">
      <w:pPr>
        <w:pStyle w:val="ListParagraph"/>
        <w:numPr>
          <w:ilvl w:val="0"/>
          <w:numId w:val="14"/>
        </w:numPr>
        <w:autoSpaceDE w:val="0"/>
        <w:autoSpaceDN w:val="0"/>
        <w:adjustRightInd w:val="0"/>
        <w:spacing w:line="276" w:lineRule="auto"/>
        <w:rPr>
          <w:rFonts w:cstheme="minorHAnsi"/>
          <w:sz w:val="22"/>
          <w:szCs w:val="22"/>
        </w:rPr>
      </w:pPr>
      <w:r w:rsidRPr="00443750">
        <w:rPr>
          <w:rFonts w:cstheme="minorHAnsi"/>
          <w:sz w:val="22"/>
          <w:szCs w:val="22"/>
        </w:rPr>
        <w:t xml:space="preserve">For more information visit </w:t>
      </w:r>
      <w:hyperlink r:id="rId9" w:history="1">
        <w:r w:rsidR="00935825" w:rsidRPr="00CF46C1">
          <w:rPr>
            <w:rStyle w:val="Hyperlink"/>
            <w:rFonts w:cstheme="minorHAnsi"/>
            <w:sz w:val="22"/>
            <w:szCs w:val="22"/>
          </w:rPr>
          <w:t>www.mdlmarinas.co.uk</w:t>
        </w:r>
      </w:hyperlink>
      <w:r w:rsidRPr="00443750">
        <w:rPr>
          <w:rFonts w:cstheme="minorHAnsi"/>
          <w:sz w:val="22"/>
          <w:szCs w:val="22"/>
        </w:rPr>
        <w:t> </w:t>
      </w:r>
    </w:p>
    <w:p w14:paraId="0C773018" w14:textId="77777777" w:rsidR="003E2244" w:rsidRPr="00443750" w:rsidRDefault="003E2244" w:rsidP="00443750">
      <w:pPr>
        <w:autoSpaceDE w:val="0"/>
        <w:autoSpaceDN w:val="0"/>
        <w:adjustRightInd w:val="0"/>
        <w:spacing w:line="276" w:lineRule="auto"/>
        <w:rPr>
          <w:rFonts w:cstheme="minorHAnsi"/>
          <w:sz w:val="22"/>
          <w:szCs w:val="22"/>
        </w:rPr>
      </w:pPr>
      <w:r w:rsidRPr="00443750">
        <w:rPr>
          <w:rFonts w:cstheme="minorHAnsi"/>
          <w:b/>
          <w:bCs/>
          <w:sz w:val="22"/>
          <w:szCs w:val="22"/>
        </w:rPr>
        <w:t> </w:t>
      </w:r>
      <w:r w:rsidRPr="00443750">
        <w:rPr>
          <w:rFonts w:cstheme="minorHAnsi"/>
          <w:sz w:val="22"/>
          <w:szCs w:val="22"/>
        </w:rPr>
        <w:t> </w:t>
      </w:r>
    </w:p>
    <w:p w14:paraId="3DAE2BD3" w14:textId="77777777" w:rsidR="00443750" w:rsidRPr="00443750" w:rsidRDefault="003E2244" w:rsidP="00443750">
      <w:pPr>
        <w:autoSpaceDE w:val="0"/>
        <w:autoSpaceDN w:val="0"/>
        <w:adjustRightInd w:val="0"/>
        <w:spacing w:line="276" w:lineRule="auto"/>
        <w:rPr>
          <w:rFonts w:cstheme="minorHAnsi"/>
          <w:sz w:val="22"/>
          <w:szCs w:val="22"/>
        </w:rPr>
      </w:pPr>
      <w:r w:rsidRPr="00443750">
        <w:rPr>
          <w:rFonts w:cstheme="minorHAnsi"/>
          <w:b/>
          <w:bCs/>
          <w:sz w:val="22"/>
          <w:szCs w:val="22"/>
        </w:rPr>
        <w:t>MAA</w:t>
      </w:r>
      <w:r w:rsidRPr="00443750">
        <w:rPr>
          <w:rFonts w:cstheme="minorHAnsi"/>
          <w:sz w:val="22"/>
          <w:szCs w:val="22"/>
        </w:rPr>
        <w:t> </w:t>
      </w:r>
    </w:p>
    <w:p w14:paraId="410771F2" w14:textId="77777777" w:rsidR="00443750" w:rsidRPr="00443750" w:rsidRDefault="003E2244" w:rsidP="00443750">
      <w:pPr>
        <w:pStyle w:val="ListParagraph"/>
        <w:numPr>
          <w:ilvl w:val="0"/>
          <w:numId w:val="15"/>
        </w:numPr>
        <w:autoSpaceDE w:val="0"/>
        <w:autoSpaceDN w:val="0"/>
        <w:adjustRightInd w:val="0"/>
        <w:spacing w:line="276" w:lineRule="auto"/>
        <w:rPr>
          <w:rFonts w:cstheme="minorHAnsi"/>
          <w:sz w:val="22"/>
          <w:szCs w:val="22"/>
        </w:rPr>
      </w:pPr>
      <w:r w:rsidRPr="00443750">
        <w:rPr>
          <w:rFonts w:cstheme="minorHAnsi"/>
          <w:sz w:val="22"/>
          <w:szCs w:val="22"/>
        </w:rPr>
        <w:t>MAA provides simple, no-nonsense solutions to companies’ advertising, PR, media buying and marketing communications needs. </w:t>
      </w:r>
    </w:p>
    <w:p w14:paraId="45830078" w14:textId="77777777" w:rsidR="00443750" w:rsidRPr="00443750" w:rsidRDefault="003E2244" w:rsidP="00443750">
      <w:pPr>
        <w:pStyle w:val="ListParagraph"/>
        <w:numPr>
          <w:ilvl w:val="0"/>
          <w:numId w:val="15"/>
        </w:numPr>
        <w:autoSpaceDE w:val="0"/>
        <w:autoSpaceDN w:val="0"/>
        <w:adjustRightInd w:val="0"/>
        <w:spacing w:line="276" w:lineRule="auto"/>
        <w:rPr>
          <w:rFonts w:cstheme="minorHAnsi"/>
          <w:sz w:val="22"/>
          <w:szCs w:val="22"/>
        </w:rPr>
      </w:pPr>
      <w:r w:rsidRPr="00443750">
        <w:rPr>
          <w:rFonts w:cstheme="minorHAnsi"/>
          <w:sz w:val="22"/>
          <w:szCs w:val="22"/>
        </w:rPr>
        <w:t>From brand development to website design, digital marketing to PR, MAA offers a straightforward, knowledgeable and service-orientated approach.  </w:t>
      </w:r>
    </w:p>
    <w:p w14:paraId="6934FB7D" w14:textId="77777777" w:rsidR="00443750" w:rsidRPr="00443750" w:rsidRDefault="003E2244" w:rsidP="00443750">
      <w:pPr>
        <w:pStyle w:val="ListParagraph"/>
        <w:numPr>
          <w:ilvl w:val="0"/>
          <w:numId w:val="15"/>
        </w:numPr>
        <w:autoSpaceDE w:val="0"/>
        <w:autoSpaceDN w:val="0"/>
        <w:adjustRightInd w:val="0"/>
        <w:spacing w:line="276" w:lineRule="auto"/>
        <w:rPr>
          <w:rFonts w:cstheme="minorHAnsi"/>
          <w:sz w:val="22"/>
          <w:szCs w:val="22"/>
        </w:rPr>
      </w:pPr>
      <w:r w:rsidRPr="00443750">
        <w:rPr>
          <w:rFonts w:cstheme="minorHAnsi"/>
          <w:sz w:val="22"/>
          <w:szCs w:val="22"/>
        </w:rPr>
        <w:t>MAA is able to offer unrivalled value to help clients reach their target markets.   </w:t>
      </w:r>
    </w:p>
    <w:p w14:paraId="5E177B8F" w14:textId="4A59BA5D" w:rsidR="003E2244" w:rsidRPr="00443750" w:rsidRDefault="003E2244" w:rsidP="00443750">
      <w:pPr>
        <w:pStyle w:val="ListParagraph"/>
        <w:numPr>
          <w:ilvl w:val="0"/>
          <w:numId w:val="15"/>
        </w:numPr>
        <w:autoSpaceDE w:val="0"/>
        <w:autoSpaceDN w:val="0"/>
        <w:adjustRightInd w:val="0"/>
        <w:spacing w:line="276" w:lineRule="auto"/>
        <w:rPr>
          <w:rFonts w:cstheme="minorHAnsi"/>
          <w:sz w:val="22"/>
          <w:szCs w:val="22"/>
        </w:rPr>
      </w:pPr>
      <w:r w:rsidRPr="00443750">
        <w:rPr>
          <w:rFonts w:cstheme="minorHAnsi"/>
          <w:sz w:val="22"/>
          <w:szCs w:val="22"/>
        </w:rPr>
        <w:t>For more information visit </w:t>
      </w:r>
      <w:hyperlink r:id="rId10" w:history="1">
        <w:r w:rsidR="00935825" w:rsidRPr="00CF46C1">
          <w:rPr>
            <w:rStyle w:val="Hyperlink"/>
            <w:rFonts w:cstheme="minorHAnsi"/>
            <w:sz w:val="22"/>
            <w:szCs w:val="22"/>
          </w:rPr>
          <w:t>www.maa.agency</w:t>
        </w:r>
      </w:hyperlink>
      <w:r w:rsidRPr="00443750">
        <w:rPr>
          <w:rFonts w:cstheme="minorHAnsi"/>
          <w:sz w:val="22"/>
          <w:szCs w:val="22"/>
        </w:rPr>
        <w:t> </w:t>
      </w:r>
    </w:p>
    <w:p w14:paraId="45EC028D" w14:textId="77777777" w:rsidR="003E2244" w:rsidRPr="00443750" w:rsidRDefault="003E2244" w:rsidP="00443750">
      <w:pPr>
        <w:autoSpaceDE w:val="0"/>
        <w:autoSpaceDN w:val="0"/>
        <w:adjustRightInd w:val="0"/>
        <w:spacing w:line="276" w:lineRule="auto"/>
        <w:ind w:left="960"/>
        <w:rPr>
          <w:rFonts w:cstheme="minorHAnsi"/>
          <w:sz w:val="22"/>
          <w:szCs w:val="22"/>
        </w:rPr>
      </w:pPr>
      <w:r w:rsidRPr="00443750">
        <w:rPr>
          <w:rFonts w:cstheme="minorHAnsi"/>
          <w:sz w:val="22"/>
          <w:szCs w:val="22"/>
        </w:rPr>
        <w:t>  </w:t>
      </w:r>
    </w:p>
    <w:p w14:paraId="0A2AC0C1" w14:textId="77777777" w:rsidR="003E2244" w:rsidRPr="00443750" w:rsidRDefault="003E2244" w:rsidP="00443750">
      <w:pPr>
        <w:autoSpaceDE w:val="0"/>
        <w:autoSpaceDN w:val="0"/>
        <w:adjustRightInd w:val="0"/>
        <w:spacing w:line="276" w:lineRule="auto"/>
        <w:rPr>
          <w:rFonts w:cstheme="minorHAnsi"/>
          <w:sz w:val="22"/>
          <w:szCs w:val="22"/>
        </w:rPr>
      </w:pPr>
      <w:r w:rsidRPr="00443750">
        <w:rPr>
          <w:rFonts w:cstheme="minorHAnsi"/>
          <w:sz w:val="22"/>
          <w:szCs w:val="22"/>
        </w:rPr>
        <w:t>For media enquiries, more information, product tests, or hi-res images: </w:t>
      </w:r>
    </w:p>
    <w:p w14:paraId="25316450" w14:textId="77777777" w:rsidR="003E2244" w:rsidRPr="00443750" w:rsidRDefault="003E2244" w:rsidP="00443750">
      <w:pPr>
        <w:autoSpaceDE w:val="0"/>
        <w:autoSpaceDN w:val="0"/>
        <w:adjustRightInd w:val="0"/>
        <w:spacing w:line="276" w:lineRule="auto"/>
        <w:ind w:left="480"/>
        <w:rPr>
          <w:rFonts w:cstheme="minorHAnsi"/>
          <w:sz w:val="22"/>
          <w:szCs w:val="22"/>
        </w:rPr>
      </w:pPr>
      <w:r w:rsidRPr="00443750">
        <w:rPr>
          <w:rFonts w:cstheme="minorHAnsi"/>
          <w:sz w:val="22"/>
          <w:szCs w:val="22"/>
        </w:rPr>
        <w:t>  </w:t>
      </w:r>
    </w:p>
    <w:p w14:paraId="6528248B" w14:textId="30A0CF1D" w:rsidR="003E2244" w:rsidRPr="00443750" w:rsidRDefault="003E2244" w:rsidP="00443750">
      <w:pPr>
        <w:autoSpaceDE w:val="0"/>
        <w:autoSpaceDN w:val="0"/>
        <w:adjustRightInd w:val="0"/>
        <w:spacing w:line="276" w:lineRule="auto"/>
        <w:ind w:left="480"/>
        <w:rPr>
          <w:rFonts w:cstheme="minorHAnsi"/>
          <w:sz w:val="22"/>
          <w:szCs w:val="22"/>
        </w:rPr>
      </w:pPr>
      <w:r w:rsidRPr="00443750">
        <w:rPr>
          <w:rFonts w:cstheme="minorHAnsi"/>
          <w:sz w:val="22"/>
          <w:szCs w:val="22"/>
        </w:rPr>
        <w:t>MAA   </w:t>
      </w:r>
    </w:p>
    <w:p w14:paraId="500ECE53" w14:textId="77777777" w:rsidR="003E2244" w:rsidRPr="00443750" w:rsidRDefault="003E2244" w:rsidP="00443750">
      <w:pPr>
        <w:autoSpaceDE w:val="0"/>
        <w:autoSpaceDN w:val="0"/>
        <w:adjustRightInd w:val="0"/>
        <w:spacing w:line="276" w:lineRule="auto"/>
        <w:ind w:left="480"/>
        <w:rPr>
          <w:rFonts w:cstheme="minorHAnsi"/>
          <w:sz w:val="22"/>
          <w:szCs w:val="22"/>
        </w:rPr>
      </w:pPr>
      <w:r w:rsidRPr="00443750">
        <w:rPr>
          <w:rFonts w:cstheme="minorHAnsi"/>
          <w:sz w:val="22"/>
          <w:szCs w:val="22"/>
        </w:rPr>
        <w:t>Mike Shepherd                                              </w:t>
      </w:r>
    </w:p>
    <w:p w14:paraId="630E1A38" w14:textId="77777777" w:rsidR="003E2244" w:rsidRPr="00443750" w:rsidRDefault="003E2244" w:rsidP="00443750">
      <w:pPr>
        <w:autoSpaceDE w:val="0"/>
        <w:autoSpaceDN w:val="0"/>
        <w:adjustRightInd w:val="0"/>
        <w:spacing w:line="276" w:lineRule="auto"/>
        <w:ind w:left="480"/>
        <w:rPr>
          <w:rFonts w:cstheme="minorHAnsi"/>
          <w:color w:val="000000"/>
          <w:sz w:val="22"/>
          <w:szCs w:val="22"/>
        </w:rPr>
      </w:pPr>
      <w:r w:rsidRPr="00443750">
        <w:rPr>
          <w:rFonts w:cstheme="minorHAnsi"/>
          <w:sz w:val="22"/>
          <w:szCs w:val="22"/>
        </w:rPr>
        <w:t>Email: </w:t>
      </w:r>
      <w:hyperlink r:id="rId11" w:history="1">
        <w:r w:rsidRPr="00443750">
          <w:rPr>
            <w:rFonts w:cstheme="minorHAnsi"/>
            <w:sz w:val="22"/>
            <w:szCs w:val="22"/>
            <w:u w:val="single" w:color="0B4CB4"/>
          </w:rPr>
          <w:t>mike@maa.agency</w:t>
        </w:r>
      </w:hyperlink>
      <w:r w:rsidRPr="00443750">
        <w:rPr>
          <w:rFonts w:cstheme="minorHAnsi"/>
          <w:sz w:val="22"/>
          <w:szCs w:val="22"/>
        </w:rPr>
        <w:t xml:space="preserve">                               </w:t>
      </w:r>
      <w:r w:rsidRPr="00443750">
        <w:rPr>
          <w:rFonts w:cstheme="minorHAnsi"/>
          <w:color w:val="000000"/>
          <w:sz w:val="22"/>
          <w:szCs w:val="22"/>
        </w:rPr>
        <w:t>                    </w:t>
      </w:r>
    </w:p>
    <w:p w14:paraId="2F10CEE8" w14:textId="77777777" w:rsidR="003E2244" w:rsidRPr="00443750" w:rsidRDefault="003E2244" w:rsidP="00443750">
      <w:pPr>
        <w:ind w:firstLine="480"/>
        <w:rPr>
          <w:rFonts w:cstheme="minorHAnsi"/>
          <w:sz w:val="22"/>
          <w:szCs w:val="22"/>
        </w:rPr>
      </w:pPr>
      <w:r w:rsidRPr="00443750">
        <w:rPr>
          <w:rFonts w:cstheme="minorHAnsi"/>
          <w:color w:val="000000"/>
          <w:sz w:val="22"/>
          <w:szCs w:val="22"/>
        </w:rPr>
        <w:t>Tel: +44 (0) 23 9252 2044.      </w:t>
      </w:r>
    </w:p>
    <w:p w14:paraId="06B5B0BC" w14:textId="5F7D29B3" w:rsidR="00040232" w:rsidRPr="008E439D" w:rsidRDefault="007E20B1" w:rsidP="007E20B1">
      <w:pPr>
        <w:ind w:left="360"/>
        <w:rPr>
          <w:rFonts w:ascii="Calibri" w:hAnsi="Calibri" w:cs="Calibri"/>
          <w:color w:val="000000"/>
          <w:sz w:val="22"/>
          <w:szCs w:val="22"/>
        </w:rPr>
      </w:pPr>
      <w:r w:rsidRPr="008E439D">
        <w:rPr>
          <w:rStyle w:val="tabchar"/>
          <w:rFonts w:ascii="Calibri" w:hAnsi="Calibri" w:cs="Calibri"/>
          <w:sz w:val="22"/>
          <w:szCs w:val="22"/>
        </w:rPr>
        <w:tab/>
      </w:r>
      <w:r w:rsidR="00040232" w:rsidRPr="008E439D">
        <w:rPr>
          <w:rFonts w:ascii="Calibri Light" w:hAnsi="Calibri Light" w:cs="Calibri Light"/>
          <w:color w:val="000000"/>
          <w:sz w:val="22"/>
          <w:szCs w:val="22"/>
          <w:lang w:val="en-US"/>
        </w:rPr>
        <w:t>                                            </w:t>
      </w:r>
      <w:r w:rsidR="00040232" w:rsidRPr="008E439D">
        <w:rPr>
          <w:rStyle w:val="apple-converted-space"/>
          <w:rFonts w:ascii="Calibri Light" w:hAnsi="Calibri Light" w:cs="Calibri Light"/>
          <w:color w:val="000000"/>
          <w:sz w:val="22"/>
          <w:szCs w:val="22"/>
          <w:lang w:val="en-US"/>
        </w:rPr>
        <w:t> </w:t>
      </w:r>
    </w:p>
    <w:p w14:paraId="0349C00B" w14:textId="77777777" w:rsidR="00040232" w:rsidRDefault="00040232" w:rsidP="00040232">
      <w:pPr>
        <w:rPr>
          <w:rFonts w:ascii="Calibri" w:hAnsi="Calibri" w:cs="Calibri"/>
          <w:color w:val="000000"/>
        </w:rPr>
      </w:pPr>
      <w:r>
        <w:rPr>
          <w:rFonts w:ascii="Calibri" w:hAnsi="Calibri" w:cs="Calibri"/>
          <w:color w:val="000000"/>
          <w:sz w:val="22"/>
          <w:szCs w:val="22"/>
        </w:rPr>
        <w:t> </w:t>
      </w:r>
    </w:p>
    <w:p w14:paraId="00E39A01" w14:textId="2BDF369B" w:rsidR="00356541" w:rsidRDefault="00356541" w:rsidP="00040232"/>
    <w:sectPr w:rsidR="00356541" w:rsidSect="00607727">
      <w:headerReference w:type="default" r:id="rId12"/>
      <w:footerReference w:type="default" r:id="rId13"/>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423A5C" w14:textId="77777777" w:rsidR="005414CF" w:rsidRDefault="005414CF" w:rsidP="002754A6">
      <w:r>
        <w:separator/>
      </w:r>
    </w:p>
  </w:endnote>
  <w:endnote w:type="continuationSeparator" w:id="0">
    <w:p w14:paraId="51F543EC" w14:textId="77777777" w:rsidR="005414CF" w:rsidRDefault="005414CF" w:rsidP="002754A6">
      <w:r>
        <w:continuationSeparator/>
      </w:r>
    </w:p>
  </w:endnote>
  <w:endnote w:type="continuationNotice" w:id="1">
    <w:p w14:paraId="0DB3E540" w14:textId="77777777" w:rsidR="005414CF" w:rsidRDefault="005414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Brandon Text Bold">
    <w:altName w:val="Calibri"/>
    <w:panose1 w:val="020B0604020202020204"/>
    <w:charset w:val="00"/>
    <w:family w:val="swiss"/>
    <w:pitch w:val="default"/>
    <w:sig w:usb0="0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D9CCB0" w14:textId="77777777" w:rsidR="002754A6" w:rsidRPr="00635BCC" w:rsidRDefault="002754A6" w:rsidP="002754A6">
    <w:pPr>
      <w:pStyle w:val="Footer"/>
      <w:rPr>
        <w:rFonts w:asciiTheme="majorHAnsi" w:hAnsiTheme="majorHAnsi"/>
        <w:sz w:val="16"/>
        <w:szCs w:val="16"/>
      </w:rPr>
    </w:pPr>
    <w:r>
      <w:rPr>
        <w:rFonts w:asciiTheme="majorHAnsi" w:hAnsiTheme="majorHAnsi"/>
        <w:noProof/>
        <w:sz w:val="16"/>
        <w:szCs w:val="16"/>
        <w:lang w:eastAsia="en-GB"/>
      </w:rPr>
      <mc:AlternateContent>
        <mc:Choice Requires="wps">
          <w:drawing>
            <wp:anchor distT="0" distB="0" distL="114300" distR="114300" simplePos="0" relativeHeight="251658242" behindDoc="0" locked="0" layoutInCell="1" allowOverlap="1" wp14:anchorId="1B3A1C95" wp14:editId="1F674C42">
              <wp:simplePos x="0" y="0"/>
              <wp:positionH relativeFrom="column">
                <wp:posOffset>4800600</wp:posOffset>
              </wp:positionH>
              <wp:positionV relativeFrom="paragraph">
                <wp:posOffset>25400</wp:posOffset>
              </wp:positionV>
              <wp:extent cx="1600200" cy="571500"/>
              <wp:effectExtent l="0" t="0" r="0" b="12700"/>
              <wp:wrapNone/>
              <wp:docPr id="8" name="Text Box 8"/>
              <wp:cNvGraphicFramePr/>
              <a:graphic xmlns:a="http://schemas.openxmlformats.org/drawingml/2006/main">
                <a:graphicData uri="http://schemas.microsoft.com/office/word/2010/wordprocessingShape">
                  <wps:wsp>
                    <wps:cNvSpPr txBox="1"/>
                    <wps:spPr>
                      <a:xfrm>
                        <a:off x="0" y="0"/>
                        <a:ext cx="1600200" cy="5715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8887F6" w14:textId="077734D1" w:rsidR="002754A6" w:rsidRDefault="00DB2BE7" w:rsidP="002754A6">
                          <w:pPr>
                            <w:jc w:val="right"/>
                            <w:rPr>
                              <w:rFonts w:asciiTheme="majorHAnsi" w:hAnsiTheme="majorHAnsi"/>
                              <w:sz w:val="16"/>
                              <w:szCs w:val="16"/>
                            </w:rPr>
                          </w:pPr>
                          <w:r>
                            <w:rPr>
                              <w:rFonts w:asciiTheme="majorHAnsi" w:hAnsiTheme="majorHAnsi"/>
                              <w:sz w:val="16"/>
                              <w:szCs w:val="16"/>
                            </w:rPr>
                            <w:t>MAA</w:t>
                          </w:r>
                        </w:p>
                        <w:p w14:paraId="4CD4C833" w14:textId="52BD1B1C" w:rsidR="002754A6" w:rsidRPr="00635BCC" w:rsidRDefault="005C26DD" w:rsidP="002754A6">
                          <w:pPr>
                            <w:jc w:val="right"/>
                            <w:rPr>
                              <w:rFonts w:asciiTheme="majorHAnsi" w:hAnsiTheme="majorHAnsi"/>
                              <w:sz w:val="16"/>
                              <w:szCs w:val="16"/>
                            </w:rPr>
                          </w:pPr>
                          <w:r>
                            <w:rPr>
                              <w:rFonts w:asciiTheme="majorHAnsi" w:hAnsiTheme="majorHAnsi"/>
                              <w:sz w:val="16"/>
                              <w:szCs w:val="16"/>
                            </w:rPr>
                            <w:t>Units SF 1-2, Endeavour Quay</w:t>
                          </w:r>
                        </w:p>
                        <w:p w14:paraId="1A1132A8" w14:textId="496F7D21" w:rsidR="002754A6" w:rsidRPr="00635BCC" w:rsidRDefault="005C26DD" w:rsidP="002754A6">
                          <w:pPr>
                            <w:jc w:val="right"/>
                            <w:rPr>
                              <w:rFonts w:asciiTheme="majorHAnsi" w:hAnsiTheme="majorHAnsi"/>
                              <w:sz w:val="16"/>
                              <w:szCs w:val="16"/>
                            </w:rPr>
                          </w:pPr>
                          <w:r>
                            <w:rPr>
                              <w:rFonts w:asciiTheme="majorHAnsi" w:hAnsiTheme="majorHAnsi"/>
                              <w:sz w:val="16"/>
                              <w:szCs w:val="16"/>
                            </w:rPr>
                            <w:t xml:space="preserve">Mumby Road, </w:t>
                          </w:r>
                          <w:r w:rsidR="002754A6" w:rsidRPr="00635BCC">
                            <w:rPr>
                              <w:rFonts w:asciiTheme="majorHAnsi" w:hAnsiTheme="majorHAnsi"/>
                              <w:sz w:val="16"/>
                              <w:szCs w:val="16"/>
                            </w:rPr>
                            <w:t>Gosport</w:t>
                          </w:r>
                        </w:p>
                        <w:p w14:paraId="20D1209D" w14:textId="651E602E" w:rsidR="002754A6" w:rsidRPr="00635BCC" w:rsidRDefault="002754A6" w:rsidP="002754A6">
                          <w:pPr>
                            <w:jc w:val="right"/>
                            <w:rPr>
                              <w:rFonts w:asciiTheme="majorHAnsi" w:hAnsiTheme="majorHAnsi"/>
                              <w:sz w:val="16"/>
                              <w:szCs w:val="16"/>
                            </w:rPr>
                          </w:pPr>
                          <w:r w:rsidRPr="00635BCC">
                            <w:rPr>
                              <w:rFonts w:asciiTheme="majorHAnsi" w:hAnsiTheme="majorHAnsi"/>
                              <w:sz w:val="16"/>
                              <w:szCs w:val="16"/>
                            </w:rPr>
                            <w:t>PO12 1</w:t>
                          </w:r>
                          <w:r w:rsidR="002B409A">
                            <w:rPr>
                              <w:rFonts w:asciiTheme="majorHAnsi" w:hAnsiTheme="majorHAnsi"/>
                              <w:sz w:val="16"/>
                              <w:szCs w:val="16"/>
                            </w:rPr>
                            <w:t>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B3A1C95" id="_x0000_t202" coordsize="21600,21600" o:spt="202" path="m,l,21600r21600,l21600,xe">
              <v:stroke joinstyle="miter"/>
              <v:path gradientshapeok="t" o:connecttype="rect"/>
            </v:shapetype>
            <v:shape id="Text Box 8" o:spid="_x0000_s1026" type="#_x0000_t202" style="position:absolute;margin-left:378pt;margin-top:2pt;width:126pt;height:4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" filled="f" stroked="f">
              <v:textbox>
                <w:txbxContent>
                  <w:p w14:paraId="6C8887F6" w14:textId="077734D1" w:rsidR="002754A6" w:rsidRDefault="00DB2BE7" w:rsidP="002754A6">
                    <w:pPr>
                      <w:jc w:val="right"/>
                      <w:rPr>
                        <w:rFonts w:asciiTheme="majorHAnsi" w:hAnsiTheme="majorHAnsi"/>
                        <w:sz w:val="16"/>
                        <w:szCs w:val="16"/>
                      </w:rPr>
                    </w:pPr>
                    <w:r>
                      <w:rPr>
                        <w:rFonts w:asciiTheme="majorHAnsi" w:hAnsiTheme="majorHAnsi"/>
                        <w:sz w:val="16"/>
                        <w:szCs w:val="16"/>
                      </w:rPr>
                      <w:t>MAA</w:t>
                    </w:r>
                  </w:p>
                  <w:p w14:paraId="4CD4C833" w14:textId="52BD1B1C" w:rsidR="002754A6" w:rsidRPr="00635BCC" w:rsidRDefault="005C26DD" w:rsidP="002754A6">
                    <w:pPr>
                      <w:jc w:val="right"/>
                      <w:rPr>
                        <w:rFonts w:asciiTheme="majorHAnsi" w:hAnsiTheme="majorHAnsi"/>
                        <w:sz w:val="16"/>
                        <w:szCs w:val="16"/>
                      </w:rPr>
                    </w:pPr>
                    <w:r>
                      <w:rPr>
                        <w:rFonts w:asciiTheme="majorHAnsi" w:hAnsiTheme="majorHAnsi"/>
                        <w:sz w:val="16"/>
                        <w:szCs w:val="16"/>
                      </w:rPr>
                      <w:t>Units SF 1-2, Endeavour Quay</w:t>
                    </w:r>
                  </w:p>
                  <w:p w14:paraId="1A1132A8" w14:textId="496F7D21" w:rsidR="002754A6" w:rsidRPr="00635BCC" w:rsidRDefault="005C26DD" w:rsidP="002754A6">
                    <w:pPr>
                      <w:jc w:val="right"/>
                      <w:rPr>
                        <w:rFonts w:asciiTheme="majorHAnsi" w:hAnsiTheme="majorHAnsi"/>
                        <w:sz w:val="16"/>
                        <w:szCs w:val="16"/>
                      </w:rPr>
                    </w:pPr>
                    <w:proofErr w:type="spellStart"/>
                    <w:r>
                      <w:rPr>
                        <w:rFonts w:asciiTheme="majorHAnsi" w:hAnsiTheme="majorHAnsi"/>
                        <w:sz w:val="16"/>
                        <w:szCs w:val="16"/>
                      </w:rPr>
                      <w:t>Mumby</w:t>
                    </w:r>
                    <w:proofErr w:type="spellEnd"/>
                    <w:r>
                      <w:rPr>
                        <w:rFonts w:asciiTheme="majorHAnsi" w:hAnsiTheme="majorHAnsi"/>
                        <w:sz w:val="16"/>
                        <w:szCs w:val="16"/>
                      </w:rPr>
                      <w:t xml:space="preserve"> Road, </w:t>
                    </w:r>
                    <w:r w:rsidR="002754A6" w:rsidRPr="00635BCC">
                      <w:rPr>
                        <w:rFonts w:asciiTheme="majorHAnsi" w:hAnsiTheme="majorHAnsi"/>
                        <w:sz w:val="16"/>
                        <w:szCs w:val="16"/>
                      </w:rPr>
                      <w:t>Gosport</w:t>
                    </w:r>
                  </w:p>
                  <w:p w14:paraId="20D1209D" w14:textId="651E602E" w:rsidR="002754A6" w:rsidRPr="00635BCC" w:rsidRDefault="002754A6" w:rsidP="002754A6">
                    <w:pPr>
                      <w:jc w:val="right"/>
                      <w:rPr>
                        <w:rFonts w:asciiTheme="majorHAnsi" w:hAnsiTheme="majorHAnsi"/>
                        <w:sz w:val="16"/>
                        <w:szCs w:val="16"/>
                      </w:rPr>
                    </w:pPr>
                    <w:r w:rsidRPr="00635BCC">
                      <w:rPr>
                        <w:rFonts w:asciiTheme="majorHAnsi" w:hAnsiTheme="majorHAnsi"/>
                        <w:sz w:val="16"/>
                        <w:szCs w:val="16"/>
                      </w:rPr>
                      <w:t>PO12 1</w:t>
                    </w:r>
                    <w:r w:rsidR="002B409A">
                      <w:rPr>
                        <w:rFonts w:asciiTheme="majorHAnsi" w:hAnsiTheme="majorHAnsi"/>
                        <w:sz w:val="16"/>
                        <w:szCs w:val="16"/>
                      </w:rPr>
                      <w:t>AH</w:t>
                    </w:r>
                  </w:p>
                </w:txbxContent>
              </v:textbox>
            </v:shape>
          </w:pict>
        </mc:Fallback>
      </mc:AlternateContent>
    </w:r>
    <w:r w:rsidRPr="00635BCC">
      <w:rPr>
        <w:rFonts w:asciiTheme="majorHAnsi" w:hAnsiTheme="majorHAnsi"/>
        <w:sz w:val="16"/>
        <w:szCs w:val="16"/>
      </w:rPr>
      <w:t>T: 023 9252 2044</w:t>
    </w:r>
  </w:p>
  <w:p w14:paraId="588E6BF4" w14:textId="5C92D73F" w:rsidR="002754A6" w:rsidRPr="00635BCC" w:rsidRDefault="002754A6" w:rsidP="002754A6">
    <w:pPr>
      <w:pStyle w:val="Footer"/>
      <w:rPr>
        <w:rFonts w:asciiTheme="majorHAnsi" w:hAnsiTheme="majorHAnsi"/>
        <w:sz w:val="16"/>
        <w:szCs w:val="16"/>
      </w:rPr>
    </w:pPr>
    <w:r w:rsidRPr="00635BCC">
      <w:rPr>
        <w:rFonts w:asciiTheme="majorHAnsi" w:hAnsiTheme="majorHAnsi"/>
        <w:sz w:val="16"/>
        <w:szCs w:val="16"/>
      </w:rPr>
      <w:t>E:</w:t>
    </w:r>
    <w:r w:rsidR="002E404E">
      <w:rPr>
        <w:rFonts w:asciiTheme="majorHAnsi" w:hAnsiTheme="majorHAnsi"/>
        <w:sz w:val="16"/>
        <w:szCs w:val="16"/>
      </w:rPr>
      <w:t xml:space="preserve"> </w:t>
    </w:r>
    <w:r w:rsidR="00920784">
      <w:rPr>
        <w:rFonts w:asciiTheme="majorHAnsi" w:hAnsiTheme="majorHAnsi"/>
        <w:sz w:val="16"/>
        <w:szCs w:val="16"/>
      </w:rPr>
      <w:t>mike</w:t>
    </w:r>
    <w:r w:rsidRPr="00635BCC">
      <w:rPr>
        <w:rFonts w:asciiTheme="majorHAnsi" w:hAnsiTheme="majorHAnsi"/>
        <w:sz w:val="16"/>
        <w:szCs w:val="16"/>
      </w:rPr>
      <w:t>@</w:t>
    </w:r>
    <w:r w:rsidR="009505D6">
      <w:rPr>
        <w:rFonts w:asciiTheme="majorHAnsi" w:hAnsiTheme="majorHAnsi"/>
        <w:sz w:val="16"/>
        <w:szCs w:val="16"/>
      </w:rPr>
      <w:t>maa.agency</w:t>
    </w:r>
  </w:p>
  <w:p w14:paraId="6AD05EAF" w14:textId="3108DA51" w:rsidR="002754A6" w:rsidRPr="00635BCC" w:rsidRDefault="009505D6" w:rsidP="002754A6">
    <w:pPr>
      <w:pStyle w:val="Footer"/>
      <w:rPr>
        <w:rFonts w:asciiTheme="majorHAnsi" w:hAnsiTheme="majorHAnsi"/>
        <w:sz w:val="16"/>
        <w:szCs w:val="16"/>
      </w:rPr>
    </w:pPr>
    <w:r>
      <w:rPr>
        <w:rFonts w:asciiTheme="majorHAnsi" w:hAnsiTheme="majorHAnsi"/>
        <w:sz w:val="16"/>
        <w:szCs w:val="16"/>
      </w:rPr>
      <w:t>www.maa.agency</w:t>
    </w:r>
  </w:p>
  <w:p w14:paraId="56CD40C1" w14:textId="77777777" w:rsidR="002754A6" w:rsidRPr="00635BCC" w:rsidRDefault="002754A6" w:rsidP="002754A6">
    <w:pPr>
      <w:pStyle w:val="Footer"/>
    </w:pPr>
  </w:p>
  <w:p w14:paraId="65FBF372" w14:textId="77777777" w:rsidR="002754A6" w:rsidRDefault="002754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46DFBB" w14:textId="77777777" w:rsidR="005414CF" w:rsidRDefault="005414CF" w:rsidP="002754A6">
      <w:r>
        <w:separator/>
      </w:r>
    </w:p>
  </w:footnote>
  <w:footnote w:type="continuationSeparator" w:id="0">
    <w:p w14:paraId="235588F3" w14:textId="77777777" w:rsidR="005414CF" w:rsidRDefault="005414CF" w:rsidP="002754A6">
      <w:r>
        <w:continuationSeparator/>
      </w:r>
    </w:p>
  </w:footnote>
  <w:footnote w:type="continuationNotice" w:id="1">
    <w:p w14:paraId="251529CD" w14:textId="77777777" w:rsidR="005414CF" w:rsidRDefault="005414C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A668E9" w14:textId="3581BC32" w:rsidR="002754A6" w:rsidRDefault="002E404E">
    <w:pPr>
      <w:pStyle w:val="Header"/>
    </w:pPr>
    <w:r>
      <w:rPr>
        <w:rFonts w:asciiTheme="majorHAnsi" w:hAnsiTheme="majorHAnsi" w:cs="Arial"/>
        <w:b/>
        <w:bCs/>
        <w:noProof/>
        <w:spacing w:val="160"/>
        <w:sz w:val="32"/>
        <w:szCs w:val="32"/>
      </w:rPr>
      <w:drawing>
        <wp:anchor distT="0" distB="0" distL="114300" distR="114300" simplePos="0" relativeHeight="251658240" behindDoc="1" locked="0" layoutInCell="1" allowOverlap="1" wp14:anchorId="0415C25D" wp14:editId="4FAFEAC4">
          <wp:simplePos x="0" y="0"/>
          <wp:positionH relativeFrom="column">
            <wp:posOffset>-199177</wp:posOffset>
          </wp:positionH>
          <wp:positionV relativeFrom="paragraph">
            <wp:posOffset>-159870</wp:posOffset>
          </wp:positionV>
          <wp:extent cx="923453" cy="923453"/>
          <wp:effectExtent l="0" t="0" r="381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928674" cy="928674"/>
                  </a:xfrm>
                  <a:prstGeom prst="rect">
                    <a:avLst/>
                  </a:prstGeom>
                </pic:spPr>
              </pic:pic>
            </a:graphicData>
          </a:graphic>
          <wp14:sizeRelH relativeFrom="page">
            <wp14:pctWidth>0</wp14:pctWidth>
          </wp14:sizeRelH>
          <wp14:sizeRelV relativeFrom="page">
            <wp14:pctHeight>0</wp14:pctHeight>
          </wp14:sizeRelV>
        </wp:anchor>
      </w:drawing>
    </w:r>
    <w:r w:rsidR="0082420E">
      <w:rPr>
        <w:noProof/>
        <w:lang w:eastAsia="en-GB"/>
      </w:rPr>
      <w:drawing>
        <wp:anchor distT="0" distB="0" distL="114300" distR="114300" simplePos="0" relativeHeight="251658241" behindDoc="0" locked="0" layoutInCell="1" allowOverlap="1" wp14:anchorId="5F3B6A3E" wp14:editId="4D1D8FFF">
          <wp:simplePos x="0" y="0"/>
          <wp:positionH relativeFrom="column">
            <wp:posOffset>4936067</wp:posOffset>
          </wp:positionH>
          <wp:positionV relativeFrom="paragraph">
            <wp:posOffset>-9313</wp:posOffset>
          </wp:positionV>
          <wp:extent cx="1348840" cy="452790"/>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a_logo.jpg"/>
                  <pic:cNvPicPr/>
                </pic:nvPicPr>
                <pic:blipFill>
                  <a:blip r:embed="rId2">
                    <a:extLst>
                      <a:ext uri="{28A0092B-C50C-407E-A947-70E740481C1C}">
                        <a14:useLocalDpi xmlns:a14="http://schemas.microsoft.com/office/drawing/2010/main" val="0"/>
                      </a:ext>
                    </a:extLst>
                  </a:blip>
                  <a:stretch>
                    <a:fillRect/>
                  </a:stretch>
                </pic:blipFill>
                <pic:spPr>
                  <a:xfrm>
                    <a:off x="0" y="0"/>
                    <a:ext cx="1390549" cy="466791"/>
                  </a:xfrm>
                  <a:prstGeom prst="rect">
                    <a:avLst/>
                  </a:prstGeom>
                </pic:spPr>
              </pic:pic>
            </a:graphicData>
          </a:graphic>
          <wp14:sizeRelH relativeFrom="page">
            <wp14:pctWidth>0</wp14:pctWidth>
          </wp14:sizeRelH>
          <wp14:sizeRelV relativeFrom="page">
            <wp14:pctHeight>0</wp14:pctHeight>
          </wp14:sizeRelV>
        </wp:anchor>
      </w:drawing>
    </w:r>
  </w:p>
  <w:p w14:paraId="3FB4B372" w14:textId="063ABCA9" w:rsidR="002754A6" w:rsidRDefault="002754A6">
    <w:pPr>
      <w:pStyle w:val="Header"/>
    </w:pPr>
  </w:p>
  <w:p w14:paraId="16644BFB" w14:textId="172649D0" w:rsidR="002754A6" w:rsidRDefault="002754A6">
    <w:pPr>
      <w:pStyle w:val="Header"/>
    </w:pPr>
  </w:p>
  <w:p w14:paraId="32EA6610" w14:textId="655A41D0" w:rsidR="002754A6" w:rsidRDefault="002754A6">
    <w:pPr>
      <w:pStyle w:val="Header"/>
    </w:pPr>
  </w:p>
  <w:p w14:paraId="2926B7D4" w14:textId="4D66F8BC" w:rsidR="002754A6" w:rsidRDefault="002754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35B6B"/>
    <w:multiLevelType w:val="multilevel"/>
    <w:tmpl w:val="C4DCB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5E01AC"/>
    <w:multiLevelType w:val="multilevel"/>
    <w:tmpl w:val="C3B80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835714"/>
    <w:multiLevelType w:val="hybridMultilevel"/>
    <w:tmpl w:val="64405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985FC1"/>
    <w:multiLevelType w:val="hybridMultilevel"/>
    <w:tmpl w:val="0ACC9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B445B8"/>
    <w:multiLevelType w:val="multilevel"/>
    <w:tmpl w:val="BFD4A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8DA0CCE"/>
    <w:multiLevelType w:val="multilevel"/>
    <w:tmpl w:val="C2281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9EF2383"/>
    <w:multiLevelType w:val="hybridMultilevel"/>
    <w:tmpl w:val="0AAE0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8D37CE"/>
    <w:multiLevelType w:val="hybridMultilevel"/>
    <w:tmpl w:val="43DCC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4B5ABC"/>
    <w:multiLevelType w:val="hybridMultilevel"/>
    <w:tmpl w:val="7068A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2F2F75"/>
    <w:multiLevelType w:val="multilevel"/>
    <w:tmpl w:val="AF9A2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3CB75F0"/>
    <w:multiLevelType w:val="multilevel"/>
    <w:tmpl w:val="7F741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CD9384A"/>
    <w:multiLevelType w:val="multilevel"/>
    <w:tmpl w:val="40A42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1758678"/>
    <w:multiLevelType w:val="hybridMultilevel"/>
    <w:tmpl w:val="F9CC5C3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694D6AB2"/>
    <w:multiLevelType w:val="multilevel"/>
    <w:tmpl w:val="0C5EB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9B80898"/>
    <w:multiLevelType w:val="hybridMultilevel"/>
    <w:tmpl w:val="82883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CE9626A"/>
    <w:multiLevelType w:val="hybridMultilevel"/>
    <w:tmpl w:val="AED84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76655388">
    <w:abstractNumId w:val="13"/>
  </w:num>
  <w:num w:numId="2" w16cid:durableId="161970293">
    <w:abstractNumId w:val="12"/>
  </w:num>
  <w:num w:numId="3" w16cid:durableId="1511486531">
    <w:abstractNumId w:val="8"/>
  </w:num>
  <w:num w:numId="4" w16cid:durableId="1669551419">
    <w:abstractNumId w:val="7"/>
  </w:num>
  <w:num w:numId="5" w16cid:durableId="1372219168">
    <w:abstractNumId w:val="2"/>
  </w:num>
  <w:num w:numId="6" w16cid:durableId="1851333508">
    <w:abstractNumId w:val="1"/>
  </w:num>
  <w:num w:numId="7" w16cid:durableId="1115441397">
    <w:abstractNumId w:val="9"/>
  </w:num>
  <w:num w:numId="8" w16cid:durableId="51200068">
    <w:abstractNumId w:val="0"/>
  </w:num>
  <w:num w:numId="9" w16cid:durableId="2112776232">
    <w:abstractNumId w:val="4"/>
  </w:num>
  <w:num w:numId="10" w16cid:durableId="98376777">
    <w:abstractNumId w:val="11"/>
  </w:num>
  <w:num w:numId="11" w16cid:durableId="1396466116">
    <w:abstractNumId w:val="14"/>
  </w:num>
  <w:num w:numId="12" w16cid:durableId="1221557306">
    <w:abstractNumId w:val="3"/>
  </w:num>
  <w:num w:numId="13" w16cid:durableId="512187254">
    <w:abstractNumId w:val="10"/>
  </w:num>
  <w:num w:numId="14" w16cid:durableId="1940210669">
    <w:abstractNumId w:val="6"/>
  </w:num>
  <w:num w:numId="15" w16cid:durableId="1418595921">
    <w:abstractNumId w:val="15"/>
  </w:num>
  <w:num w:numId="16" w16cid:durableId="141670448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DE8"/>
    <w:rsid w:val="00001489"/>
    <w:rsid w:val="00002083"/>
    <w:rsid w:val="000029C0"/>
    <w:rsid w:val="000030AB"/>
    <w:rsid w:val="0000392D"/>
    <w:rsid w:val="000040BA"/>
    <w:rsid w:val="00005343"/>
    <w:rsid w:val="0000571C"/>
    <w:rsid w:val="0001059E"/>
    <w:rsid w:val="00011C65"/>
    <w:rsid w:val="00012416"/>
    <w:rsid w:val="00013992"/>
    <w:rsid w:val="000154A7"/>
    <w:rsid w:val="00015DD6"/>
    <w:rsid w:val="000200BC"/>
    <w:rsid w:val="00020A18"/>
    <w:rsid w:val="0002168A"/>
    <w:rsid w:val="000231FC"/>
    <w:rsid w:val="0002349F"/>
    <w:rsid w:val="00023782"/>
    <w:rsid w:val="00023F9A"/>
    <w:rsid w:val="000247ED"/>
    <w:rsid w:val="00025619"/>
    <w:rsid w:val="00025F29"/>
    <w:rsid w:val="00026842"/>
    <w:rsid w:val="000273E6"/>
    <w:rsid w:val="00027FAA"/>
    <w:rsid w:val="0003111F"/>
    <w:rsid w:val="00031583"/>
    <w:rsid w:val="00032C0D"/>
    <w:rsid w:val="0003536A"/>
    <w:rsid w:val="000365F0"/>
    <w:rsid w:val="000372FD"/>
    <w:rsid w:val="00037E2A"/>
    <w:rsid w:val="00040232"/>
    <w:rsid w:val="00043110"/>
    <w:rsid w:val="0004505F"/>
    <w:rsid w:val="0004609F"/>
    <w:rsid w:val="0004703E"/>
    <w:rsid w:val="000476E9"/>
    <w:rsid w:val="0004775C"/>
    <w:rsid w:val="00047AE6"/>
    <w:rsid w:val="00050CAE"/>
    <w:rsid w:val="00051531"/>
    <w:rsid w:val="0005203F"/>
    <w:rsid w:val="00052DE7"/>
    <w:rsid w:val="000544D4"/>
    <w:rsid w:val="00055D00"/>
    <w:rsid w:val="00056DD6"/>
    <w:rsid w:val="00060529"/>
    <w:rsid w:val="00060C74"/>
    <w:rsid w:val="000616B3"/>
    <w:rsid w:val="0006192C"/>
    <w:rsid w:val="00061ACF"/>
    <w:rsid w:val="000620EB"/>
    <w:rsid w:val="0006333E"/>
    <w:rsid w:val="00067F33"/>
    <w:rsid w:val="00070EF7"/>
    <w:rsid w:val="000711F0"/>
    <w:rsid w:val="000713F6"/>
    <w:rsid w:val="000724DB"/>
    <w:rsid w:val="000726B5"/>
    <w:rsid w:val="0007315B"/>
    <w:rsid w:val="000753BC"/>
    <w:rsid w:val="00075EE5"/>
    <w:rsid w:val="000776BC"/>
    <w:rsid w:val="00077C1A"/>
    <w:rsid w:val="0008215B"/>
    <w:rsid w:val="0008327A"/>
    <w:rsid w:val="00084B5A"/>
    <w:rsid w:val="00086166"/>
    <w:rsid w:val="000869D6"/>
    <w:rsid w:val="0008734A"/>
    <w:rsid w:val="00087C7A"/>
    <w:rsid w:val="00091634"/>
    <w:rsid w:val="00094063"/>
    <w:rsid w:val="0009511C"/>
    <w:rsid w:val="000957D5"/>
    <w:rsid w:val="000963A5"/>
    <w:rsid w:val="000A038C"/>
    <w:rsid w:val="000A0C5F"/>
    <w:rsid w:val="000A191D"/>
    <w:rsid w:val="000A1C88"/>
    <w:rsid w:val="000A3301"/>
    <w:rsid w:val="000A3F0A"/>
    <w:rsid w:val="000A456C"/>
    <w:rsid w:val="000A45E7"/>
    <w:rsid w:val="000A4BEA"/>
    <w:rsid w:val="000A62FC"/>
    <w:rsid w:val="000A776B"/>
    <w:rsid w:val="000B0763"/>
    <w:rsid w:val="000B1B48"/>
    <w:rsid w:val="000B1CE9"/>
    <w:rsid w:val="000B3186"/>
    <w:rsid w:val="000B5C42"/>
    <w:rsid w:val="000B6FBE"/>
    <w:rsid w:val="000C0E67"/>
    <w:rsid w:val="000C1ACA"/>
    <w:rsid w:val="000C1B10"/>
    <w:rsid w:val="000C24F7"/>
    <w:rsid w:val="000C3721"/>
    <w:rsid w:val="000C4172"/>
    <w:rsid w:val="000C4364"/>
    <w:rsid w:val="000C478F"/>
    <w:rsid w:val="000C6818"/>
    <w:rsid w:val="000C6AD4"/>
    <w:rsid w:val="000C71BC"/>
    <w:rsid w:val="000C72D6"/>
    <w:rsid w:val="000C79C0"/>
    <w:rsid w:val="000D0B03"/>
    <w:rsid w:val="000D5E2F"/>
    <w:rsid w:val="000D7A32"/>
    <w:rsid w:val="000E0306"/>
    <w:rsid w:val="000E3182"/>
    <w:rsid w:val="000E3232"/>
    <w:rsid w:val="000E3A4E"/>
    <w:rsid w:val="000E4A6F"/>
    <w:rsid w:val="000E66B1"/>
    <w:rsid w:val="000E7143"/>
    <w:rsid w:val="000F097A"/>
    <w:rsid w:val="000F466D"/>
    <w:rsid w:val="000F4FC4"/>
    <w:rsid w:val="000F7FDC"/>
    <w:rsid w:val="00100254"/>
    <w:rsid w:val="00100949"/>
    <w:rsid w:val="00102F5C"/>
    <w:rsid w:val="0010482D"/>
    <w:rsid w:val="001056B1"/>
    <w:rsid w:val="00107772"/>
    <w:rsid w:val="00110792"/>
    <w:rsid w:val="001153A7"/>
    <w:rsid w:val="0011758F"/>
    <w:rsid w:val="001176BE"/>
    <w:rsid w:val="00117E70"/>
    <w:rsid w:val="0012135F"/>
    <w:rsid w:val="001216C7"/>
    <w:rsid w:val="00121E75"/>
    <w:rsid w:val="00122076"/>
    <w:rsid w:val="001238CB"/>
    <w:rsid w:val="0012505C"/>
    <w:rsid w:val="00126665"/>
    <w:rsid w:val="0012699B"/>
    <w:rsid w:val="00130292"/>
    <w:rsid w:val="00130BD5"/>
    <w:rsid w:val="001311B5"/>
    <w:rsid w:val="00131E84"/>
    <w:rsid w:val="00132654"/>
    <w:rsid w:val="00132DE1"/>
    <w:rsid w:val="00132FF0"/>
    <w:rsid w:val="00133A8C"/>
    <w:rsid w:val="001359BB"/>
    <w:rsid w:val="00140D12"/>
    <w:rsid w:val="00141273"/>
    <w:rsid w:val="0015014A"/>
    <w:rsid w:val="00150887"/>
    <w:rsid w:val="00153E47"/>
    <w:rsid w:val="001546C3"/>
    <w:rsid w:val="001562B3"/>
    <w:rsid w:val="001609BF"/>
    <w:rsid w:val="0016137E"/>
    <w:rsid w:val="001615B5"/>
    <w:rsid w:val="001622B7"/>
    <w:rsid w:val="00162A0C"/>
    <w:rsid w:val="001642DC"/>
    <w:rsid w:val="00164CD4"/>
    <w:rsid w:val="00164E28"/>
    <w:rsid w:val="0016557C"/>
    <w:rsid w:val="00166194"/>
    <w:rsid w:val="00166D9C"/>
    <w:rsid w:val="00167292"/>
    <w:rsid w:val="0016739A"/>
    <w:rsid w:val="001708DC"/>
    <w:rsid w:val="00172AE8"/>
    <w:rsid w:val="00172C1E"/>
    <w:rsid w:val="00173052"/>
    <w:rsid w:val="00173525"/>
    <w:rsid w:val="00174CED"/>
    <w:rsid w:val="00175C21"/>
    <w:rsid w:val="00175DCB"/>
    <w:rsid w:val="001770AE"/>
    <w:rsid w:val="00177FAA"/>
    <w:rsid w:val="001805F8"/>
    <w:rsid w:val="0018243F"/>
    <w:rsid w:val="001826CD"/>
    <w:rsid w:val="0018388A"/>
    <w:rsid w:val="001904C8"/>
    <w:rsid w:val="001916E7"/>
    <w:rsid w:val="0019201E"/>
    <w:rsid w:val="00193A0F"/>
    <w:rsid w:val="00193B73"/>
    <w:rsid w:val="00195073"/>
    <w:rsid w:val="001960A6"/>
    <w:rsid w:val="001A0ADC"/>
    <w:rsid w:val="001A226F"/>
    <w:rsid w:val="001A4A02"/>
    <w:rsid w:val="001A4E91"/>
    <w:rsid w:val="001A6065"/>
    <w:rsid w:val="001A655C"/>
    <w:rsid w:val="001A6CB6"/>
    <w:rsid w:val="001A7CE9"/>
    <w:rsid w:val="001B08A3"/>
    <w:rsid w:val="001B212C"/>
    <w:rsid w:val="001B3F9E"/>
    <w:rsid w:val="001B456E"/>
    <w:rsid w:val="001B4F01"/>
    <w:rsid w:val="001B6D6A"/>
    <w:rsid w:val="001B6F0D"/>
    <w:rsid w:val="001B7A19"/>
    <w:rsid w:val="001C007B"/>
    <w:rsid w:val="001C158F"/>
    <w:rsid w:val="001C4129"/>
    <w:rsid w:val="001C4A48"/>
    <w:rsid w:val="001C4D4E"/>
    <w:rsid w:val="001C6124"/>
    <w:rsid w:val="001C74DE"/>
    <w:rsid w:val="001D1B12"/>
    <w:rsid w:val="001D2FB3"/>
    <w:rsid w:val="001D469E"/>
    <w:rsid w:val="001D5072"/>
    <w:rsid w:val="001D6840"/>
    <w:rsid w:val="001D722C"/>
    <w:rsid w:val="001D7AF5"/>
    <w:rsid w:val="001E0A13"/>
    <w:rsid w:val="001E0DD1"/>
    <w:rsid w:val="001E1309"/>
    <w:rsid w:val="001E14F5"/>
    <w:rsid w:val="001E196B"/>
    <w:rsid w:val="001E2B10"/>
    <w:rsid w:val="001E39D2"/>
    <w:rsid w:val="001E5E15"/>
    <w:rsid w:val="001E5F2C"/>
    <w:rsid w:val="001E6A8A"/>
    <w:rsid w:val="001E77DE"/>
    <w:rsid w:val="001E7BCF"/>
    <w:rsid w:val="001F0B0E"/>
    <w:rsid w:val="001F2B4E"/>
    <w:rsid w:val="001F378C"/>
    <w:rsid w:val="001F4614"/>
    <w:rsid w:val="001F7FEA"/>
    <w:rsid w:val="002021DB"/>
    <w:rsid w:val="00202804"/>
    <w:rsid w:val="00205BC4"/>
    <w:rsid w:val="00206137"/>
    <w:rsid w:val="00206178"/>
    <w:rsid w:val="0020633D"/>
    <w:rsid w:val="00206AD4"/>
    <w:rsid w:val="00206C1D"/>
    <w:rsid w:val="00207893"/>
    <w:rsid w:val="00210D95"/>
    <w:rsid w:val="0021113B"/>
    <w:rsid w:val="00211F98"/>
    <w:rsid w:val="00214291"/>
    <w:rsid w:val="00216047"/>
    <w:rsid w:val="00217A60"/>
    <w:rsid w:val="00221072"/>
    <w:rsid w:val="00221C75"/>
    <w:rsid w:val="0022262E"/>
    <w:rsid w:val="0022303E"/>
    <w:rsid w:val="0022345E"/>
    <w:rsid w:val="00225A8A"/>
    <w:rsid w:val="00226070"/>
    <w:rsid w:val="00227C56"/>
    <w:rsid w:val="00227E89"/>
    <w:rsid w:val="00230247"/>
    <w:rsid w:val="002308C4"/>
    <w:rsid w:val="00230A3D"/>
    <w:rsid w:val="00231547"/>
    <w:rsid w:val="00235BA5"/>
    <w:rsid w:val="00236C70"/>
    <w:rsid w:val="002436E1"/>
    <w:rsid w:val="00244B5C"/>
    <w:rsid w:val="00245AC3"/>
    <w:rsid w:val="00247589"/>
    <w:rsid w:val="00252D50"/>
    <w:rsid w:val="0025336D"/>
    <w:rsid w:val="0025581E"/>
    <w:rsid w:val="00255C8B"/>
    <w:rsid w:val="0025612E"/>
    <w:rsid w:val="00256F15"/>
    <w:rsid w:val="0025727F"/>
    <w:rsid w:val="00261950"/>
    <w:rsid w:val="0026221F"/>
    <w:rsid w:val="00263FDB"/>
    <w:rsid w:val="002641B5"/>
    <w:rsid w:val="002651F5"/>
    <w:rsid w:val="00265A63"/>
    <w:rsid w:val="00265D60"/>
    <w:rsid w:val="00266753"/>
    <w:rsid w:val="00267117"/>
    <w:rsid w:val="002677EB"/>
    <w:rsid w:val="00271FCB"/>
    <w:rsid w:val="002720A5"/>
    <w:rsid w:val="0027533F"/>
    <w:rsid w:val="002754A6"/>
    <w:rsid w:val="00276C7F"/>
    <w:rsid w:val="0027761D"/>
    <w:rsid w:val="00280257"/>
    <w:rsid w:val="002822CD"/>
    <w:rsid w:val="00283D03"/>
    <w:rsid w:val="00284025"/>
    <w:rsid w:val="002848B6"/>
    <w:rsid w:val="00284C39"/>
    <w:rsid w:val="0029094D"/>
    <w:rsid w:val="00290C0C"/>
    <w:rsid w:val="00290C26"/>
    <w:rsid w:val="00291DD6"/>
    <w:rsid w:val="00292008"/>
    <w:rsid w:val="00294315"/>
    <w:rsid w:val="00295FAB"/>
    <w:rsid w:val="00296EC4"/>
    <w:rsid w:val="002974C3"/>
    <w:rsid w:val="002A2380"/>
    <w:rsid w:val="002A36B0"/>
    <w:rsid w:val="002A3D38"/>
    <w:rsid w:val="002A5DF8"/>
    <w:rsid w:val="002A7D5E"/>
    <w:rsid w:val="002B01B1"/>
    <w:rsid w:val="002B1BE3"/>
    <w:rsid w:val="002B33B0"/>
    <w:rsid w:val="002B367F"/>
    <w:rsid w:val="002B409A"/>
    <w:rsid w:val="002B4501"/>
    <w:rsid w:val="002B781B"/>
    <w:rsid w:val="002B7992"/>
    <w:rsid w:val="002C0F9D"/>
    <w:rsid w:val="002C18DD"/>
    <w:rsid w:val="002C19DF"/>
    <w:rsid w:val="002C2FA3"/>
    <w:rsid w:val="002C6FB4"/>
    <w:rsid w:val="002C7F9B"/>
    <w:rsid w:val="002D09FB"/>
    <w:rsid w:val="002D3E9A"/>
    <w:rsid w:val="002D5310"/>
    <w:rsid w:val="002D6AC0"/>
    <w:rsid w:val="002D6FFB"/>
    <w:rsid w:val="002D7060"/>
    <w:rsid w:val="002D7B38"/>
    <w:rsid w:val="002E0950"/>
    <w:rsid w:val="002E0C93"/>
    <w:rsid w:val="002E15F6"/>
    <w:rsid w:val="002E268D"/>
    <w:rsid w:val="002E404E"/>
    <w:rsid w:val="002E42F4"/>
    <w:rsid w:val="002E4812"/>
    <w:rsid w:val="002E5668"/>
    <w:rsid w:val="002E5B63"/>
    <w:rsid w:val="002E65A5"/>
    <w:rsid w:val="002E6686"/>
    <w:rsid w:val="002E7115"/>
    <w:rsid w:val="002F01F2"/>
    <w:rsid w:val="002F09BD"/>
    <w:rsid w:val="002F124F"/>
    <w:rsid w:val="002F1605"/>
    <w:rsid w:val="002F20BE"/>
    <w:rsid w:val="002F4312"/>
    <w:rsid w:val="002F466E"/>
    <w:rsid w:val="002F5CD9"/>
    <w:rsid w:val="002F5CDD"/>
    <w:rsid w:val="002F731B"/>
    <w:rsid w:val="002F7C09"/>
    <w:rsid w:val="00300474"/>
    <w:rsid w:val="0030439C"/>
    <w:rsid w:val="00306F46"/>
    <w:rsid w:val="0030765A"/>
    <w:rsid w:val="00307CA2"/>
    <w:rsid w:val="00310390"/>
    <w:rsid w:val="003109DC"/>
    <w:rsid w:val="00312520"/>
    <w:rsid w:val="003126C9"/>
    <w:rsid w:val="00313E26"/>
    <w:rsid w:val="00315550"/>
    <w:rsid w:val="00315E47"/>
    <w:rsid w:val="003165C1"/>
    <w:rsid w:val="00316B15"/>
    <w:rsid w:val="00321ADB"/>
    <w:rsid w:val="00323AA9"/>
    <w:rsid w:val="003247A2"/>
    <w:rsid w:val="00324DE3"/>
    <w:rsid w:val="00325C36"/>
    <w:rsid w:val="003270F2"/>
    <w:rsid w:val="003276BA"/>
    <w:rsid w:val="00330D0E"/>
    <w:rsid w:val="00331B8C"/>
    <w:rsid w:val="003337EB"/>
    <w:rsid w:val="00333E47"/>
    <w:rsid w:val="003344F4"/>
    <w:rsid w:val="003348A4"/>
    <w:rsid w:val="003352C5"/>
    <w:rsid w:val="00335B04"/>
    <w:rsid w:val="0033658F"/>
    <w:rsid w:val="00336EC8"/>
    <w:rsid w:val="00340DAA"/>
    <w:rsid w:val="0034273F"/>
    <w:rsid w:val="00346E79"/>
    <w:rsid w:val="0035008D"/>
    <w:rsid w:val="00352A24"/>
    <w:rsid w:val="00352AD0"/>
    <w:rsid w:val="00356541"/>
    <w:rsid w:val="003628A7"/>
    <w:rsid w:val="00362DD5"/>
    <w:rsid w:val="0036337B"/>
    <w:rsid w:val="00364AFD"/>
    <w:rsid w:val="00365729"/>
    <w:rsid w:val="00365EE9"/>
    <w:rsid w:val="00366A2B"/>
    <w:rsid w:val="00366CEC"/>
    <w:rsid w:val="00367552"/>
    <w:rsid w:val="00370EC4"/>
    <w:rsid w:val="003728B7"/>
    <w:rsid w:val="003733EB"/>
    <w:rsid w:val="00373950"/>
    <w:rsid w:val="0037409F"/>
    <w:rsid w:val="0037467D"/>
    <w:rsid w:val="00374C6D"/>
    <w:rsid w:val="00374D52"/>
    <w:rsid w:val="00374EFB"/>
    <w:rsid w:val="00375E26"/>
    <w:rsid w:val="00376035"/>
    <w:rsid w:val="00376C58"/>
    <w:rsid w:val="0038170E"/>
    <w:rsid w:val="00382BBD"/>
    <w:rsid w:val="00384096"/>
    <w:rsid w:val="00384315"/>
    <w:rsid w:val="0038453B"/>
    <w:rsid w:val="00385516"/>
    <w:rsid w:val="003871B6"/>
    <w:rsid w:val="00390133"/>
    <w:rsid w:val="00393226"/>
    <w:rsid w:val="00395DF5"/>
    <w:rsid w:val="00395F2E"/>
    <w:rsid w:val="00396101"/>
    <w:rsid w:val="00396BFF"/>
    <w:rsid w:val="003973F3"/>
    <w:rsid w:val="0039747E"/>
    <w:rsid w:val="003A0ACA"/>
    <w:rsid w:val="003A1E13"/>
    <w:rsid w:val="003A2AC8"/>
    <w:rsid w:val="003A5547"/>
    <w:rsid w:val="003A6E37"/>
    <w:rsid w:val="003A6F67"/>
    <w:rsid w:val="003A7B3F"/>
    <w:rsid w:val="003B2BCA"/>
    <w:rsid w:val="003B45C7"/>
    <w:rsid w:val="003B5057"/>
    <w:rsid w:val="003B5069"/>
    <w:rsid w:val="003B7282"/>
    <w:rsid w:val="003B75E7"/>
    <w:rsid w:val="003C61C4"/>
    <w:rsid w:val="003C6E95"/>
    <w:rsid w:val="003D0186"/>
    <w:rsid w:val="003D296E"/>
    <w:rsid w:val="003D2D05"/>
    <w:rsid w:val="003D3138"/>
    <w:rsid w:val="003D32CB"/>
    <w:rsid w:val="003D387F"/>
    <w:rsid w:val="003D5530"/>
    <w:rsid w:val="003D6DB4"/>
    <w:rsid w:val="003E1FE9"/>
    <w:rsid w:val="003E2244"/>
    <w:rsid w:val="003E444D"/>
    <w:rsid w:val="003E4BBC"/>
    <w:rsid w:val="003E7E88"/>
    <w:rsid w:val="003F0803"/>
    <w:rsid w:val="003F16CE"/>
    <w:rsid w:val="003F1FDF"/>
    <w:rsid w:val="003F2C9C"/>
    <w:rsid w:val="003F2D14"/>
    <w:rsid w:val="003F4DFE"/>
    <w:rsid w:val="003F5E9E"/>
    <w:rsid w:val="003F715D"/>
    <w:rsid w:val="003F7340"/>
    <w:rsid w:val="00401D37"/>
    <w:rsid w:val="00402707"/>
    <w:rsid w:val="00403C19"/>
    <w:rsid w:val="00403D10"/>
    <w:rsid w:val="00404164"/>
    <w:rsid w:val="0040569C"/>
    <w:rsid w:val="004060BA"/>
    <w:rsid w:val="004064D1"/>
    <w:rsid w:val="0040686D"/>
    <w:rsid w:val="004079BF"/>
    <w:rsid w:val="004112C8"/>
    <w:rsid w:val="004113B4"/>
    <w:rsid w:val="004117F4"/>
    <w:rsid w:val="00412BF8"/>
    <w:rsid w:val="0041432D"/>
    <w:rsid w:val="004152F4"/>
    <w:rsid w:val="00416BCF"/>
    <w:rsid w:val="00416F04"/>
    <w:rsid w:val="0042689E"/>
    <w:rsid w:val="00431177"/>
    <w:rsid w:val="0043323C"/>
    <w:rsid w:val="0043393F"/>
    <w:rsid w:val="0043626D"/>
    <w:rsid w:val="0043736C"/>
    <w:rsid w:val="00437764"/>
    <w:rsid w:val="00437F89"/>
    <w:rsid w:val="00443750"/>
    <w:rsid w:val="00443EC9"/>
    <w:rsid w:val="00445CB0"/>
    <w:rsid w:val="00446318"/>
    <w:rsid w:val="00446DB3"/>
    <w:rsid w:val="00447372"/>
    <w:rsid w:val="00451109"/>
    <w:rsid w:val="00454646"/>
    <w:rsid w:val="00454CC6"/>
    <w:rsid w:val="00454D18"/>
    <w:rsid w:val="00454F6C"/>
    <w:rsid w:val="00455870"/>
    <w:rsid w:val="004565FA"/>
    <w:rsid w:val="0045706E"/>
    <w:rsid w:val="004578F7"/>
    <w:rsid w:val="00460C99"/>
    <w:rsid w:val="00461C05"/>
    <w:rsid w:val="00462275"/>
    <w:rsid w:val="0046324C"/>
    <w:rsid w:val="004641C9"/>
    <w:rsid w:val="00466225"/>
    <w:rsid w:val="004701E5"/>
    <w:rsid w:val="0047119F"/>
    <w:rsid w:val="00471445"/>
    <w:rsid w:val="00472996"/>
    <w:rsid w:val="00472BBB"/>
    <w:rsid w:val="004740F7"/>
    <w:rsid w:val="004756A6"/>
    <w:rsid w:val="00476D9A"/>
    <w:rsid w:val="00477AF3"/>
    <w:rsid w:val="00477DDF"/>
    <w:rsid w:val="004805FB"/>
    <w:rsid w:val="00484977"/>
    <w:rsid w:val="0048622F"/>
    <w:rsid w:val="00486BF0"/>
    <w:rsid w:val="004877D3"/>
    <w:rsid w:val="00487A8B"/>
    <w:rsid w:val="0049037B"/>
    <w:rsid w:val="00492732"/>
    <w:rsid w:val="00493B24"/>
    <w:rsid w:val="00495264"/>
    <w:rsid w:val="00495EDF"/>
    <w:rsid w:val="00497B7E"/>
    <w:rsid w:val="00497D27"/>
    <w:rsid w:val="004A033E"/>
    <w:rsid w:val="004A0767"/>
    <w:rsid w:val="004A0A62"/>
    <w:rsid w:val="004A24D0"/>
    <w:rsid w:val="004A2940"/>
    <w:rsid w:val="004A437B"/>
    <w:rsid w:val="004A4418"/>
    <w:rsid w:val="004A5371"/>
    <w:rsid w:val="004A585C"/>
    <w:rsid w:val="004A6247"/>
    <w:rsid w:val="004A64A7"/>
    <w:rsid w:val="004A7C45"/>
    <w:rsid w:val="004B0F7E"/>
    <w:rsid w:val="004B17AC"/>
    <w:rsid w:val="004B1F09"/>
    <w:rsid w:val="004B253A"/>
    <w:rsid w:val="004B2D3A"/>
    <w:rsid w:val="004B2FBF"/>
    <w:rsid w:val="004B54B7"/>
    <w:rsid w:val="004B56FE"/>
    <w:rsid w:val="004B7098"/>
    <w:rsid w:val="004B7BE3"/>
    <w:rsid w:val="004B7DC7"/>
    <w:rsid w:val="004C1DAD"/>
    <w:rsid w:val="004C3DF3"/>
    <w:rsid w:val="004C637C"/>
    <w:rsid w:val="004C6BAB"/>
    <w:rsid w:val="004D0979"/>
    <w:rsid w:val="004D16EF"/>
    <w:rsid w:val="004D19D9"/>
    <w:rsid w:val="004D3FD8"/>
    <w:rsid w:val="004D54CA"/>
    <w:rsid w:val="004D572F"/>
    <w:rsid w:val="004D73AC"/>
    <w:rsid w:val="004D78B1"/>
    <w:rsid w:val="004E1794"/>
    <w:rsid w:val="004E194B"/>
    <w:rsid w:val="004E2069"/>
    <w:rsid w:val="004E21B9"/>
    <w:rsid w:val="004E2F2C"/>
    <w:rsid w:val="004E4818"/>
    <w:rsid w:val="004E4870"/>
    <w:rsid w:val="004E4D17"/>
    <w:rsid w:val="004E4DE4"/>
    <w:rsid w:val="004E5BA8"/>
    <w:rsid w:val="004E6B65"/>
    <w:rsid w:val="004F0CB8"/>
    <w:rsid w:val="004F0F93"/>
    <w:rsid w:val="004F267D"/>
    <w:rsid w:val="004F2DCB"/>
    <w:rsid w:val="004F3A9A"/>
    <w:rsid w:val="004F432E"/>
    <w:rsid w:val="004F6A33"/>
    <w:rsid w:val="004F72AF"/>
    <w:rsid w:val="004F74E1"/>
    <w:rsid w:val="00501ECB"/>
    <w:rsid w:val="00503032"/>
    <w:rsid w:val="00505CD4"/>
    <w:rsid w:val="00510573"/>
    <w:rsid w:val="00510B19"/>
    <w:rsid w:val="005144E8"/>
    <w:rsid w:val="005146C3"/>
    <w:rsid w:val="00515717"/>
    <w:rsid w:val="005159BA"/>
    <w:rsid w:val="005161EF"/>
    <w:rsid w:val="00516678"/>
    <w:rsid w:val="00516F02"/>
    <w:rsid w:val="00517075"/>
    <w:rsid w:val="0051790D"/>
    <w:rsid w:val="005202DE"/>
    <w:rsid w:val="00521122"/>
    <w:rsid w:val="00521191"/>
    <w:rsid w:val="005217D9"/>
    <w:rsid w:val="00521E1C"/>
    <w:rsid w:val="005223A1"/>
    <w:rsid w:val="0052249B"/>
    <w:rsid w:val="00522A11"/>
    <w:rsid w:val="00522E18"/>
    <w:rsid w:val="00523283"/>
    <w:rsid w:val="005235E1"/>
    <w:rsid w:val="00523CD3"/>
    <w:rsid w:val="00525285"/>
    <w:rsid w:val="00527398"/>
    <w:rsid w:val="00532F37"/>
    <w:rsid w:val="00535AE8"/>
    <w:rsid w:val="005368D0"/>
    <w:rsid w:val="00537C08"/>
    <w:rsid w:val="0054026E"/>
    <w:rsid w:val="005414CF"/>
    <w:rsid w:val="00542A9F"/>
    <w:rsid w:val="00544160"/>
    <w:rsid w:val="00547CE8"/>
    <w:rsid w:val="00553C04"/>
    <w:rsid w:val="00554110"/>
    <w:rsid w:val="00555170"/>
    <w:rsid w:val="005558E2"/>
    <w:rsid w:val="00555C2C"/>
    <w:rsid w:val="00556C5C"/>
    <w:rsid w:val="00557910"/>
    <w:rsid w:val="00561E90"/>
    <w:rsid w:val="005640F1"/>
    <w:rsid w:val="005649C5"/>
    <w:rsid w:val="00565729"/>
    <w:rsid w:val="005707BE"/>
    <w:rsid w:val="00570954"/>
    <w:rsid w:val="00570DED"/>
    <w:rsid w:val="00571762"/>
    <w:rsid w:val="00572D46"/>
    <w:rsid w:val="005732A0"/>
    <w:rsid w:val="0057348B"/>
    <w:rsid w:val="005755D2"/>
    <w:rsid w:val="00576A34"/>
    <w:rsid w:val="00576FCC"/>
    <w:rsid w:val="005802C3"/>
    <w:rsid w:val="0058039E"/>
    <w:rsid w:val="00581685"/>
    <w:rsid w:val="005819BD"/>
    <w:rsid w:val="005825E0"/>
    <w:rsid w:val="0058275E"/>
    <w:rsid w:val="00583750"/>
    <w:rsid w:val="0058383E"/>
    <w:rsid w:val="00584F86"/>
    <w:rsid w:val="00585082"/>
    <w:rsid w:val="00585574"/>
    <w:rsid w:val="00586A5F"/>
    <w:rsid w:val="005878A2"/>
    <w:rsid w:val="00590E31"/>
    <w:rsid w:val="00592396"/>
    <w:rsid w:val="00594226"/>
    <w:rsid w:val="005942CC"/>
    <w:rsid w:val="00595F34"/>
    <w:rsid w:val="005A04F0"/>
    <w:rsid w:val="005A18BB"/>
    <w:rsid w:val="005A25D3"/>
    <w:rsid w:val="005A424F"/>
    <w:rsid w:val="005A67C5"/>
    <w:rsid w:val="005A7429"/>
    <w:rsid w:val="005A7BFE"/>
    <w:rsid w:val="005A7CE1"/>
    <w:rsid w:val="005B0C05"/>
    <w:rsid w:val="005B0E7C"/>
    <w:rsid w:val="005B17DD"/>
    <w:rsid w:val="005B1D81"/>
    <w:rsid w:val="005B3457"/>
    <w:rsid w:val="005B3F6C"/>
    <w:rsid w:val="005B3FF8"/>
    <w:rsid w:val="005B444D"/>
    <w:rsid w:val="005B5F33"/>
    <w:rsid w:val="005B6CAF"/>
    <w:rsid w:val="005B6F3B"/>
    <w:rsid w:val="005B7BFF"/>
    <w:rsid w:val="005C26DD"/>
    <w:rsid w:val="005C2EEF"/>
    <w:rsid w:val="005C430F"/>
    <w:rsid w:val="005D02CF"/>
    <w:rsid w:val="005D0517"/>
    <w:rsid w:val="005D0C5E"/>
    <w:rsid w:val="005D0D8C"/>
    <w:rsid w:val="005D3B96"/>
    <w:rsid w:val="005E22ED"/>
    <w:rsid w:val="005E34C9"/>
    <w:rsid w:val="005E3CFF"/>
    <w:rsid w:val="005E3F88"/>
    <w:rsid w:val="005E6095"/>
    <w:rsid w:val="005E71EB"/>
    <w:rsid w:val="005F012F"/>
    <w:rsid w:val="005F1695"/>
    <w:rsid w:val="005F3712"/>
    <w:rsid w:val="005F595D"/>
    <w:rsid w:val="005F7AC4"/>
    <w:rsid w:val="006014D3"/>
    <w:rsid w:val="00602F7C"/>
    <w:rsid w:val="0060323A"/>
    <w:rsid w:val="006050C8"/>
    <w:rsid w:val="00605333"/>
    <w:rsid w:val="0060749A"/>
    <w:rsid w:val="00607727"/>
    <w:rsid w:val="0061061B"/>
    <w:rsid w:val="0061099B"/>
    <w:rsid w:val="00611D5C"/>
    <w:rsid w:val="00615382"/>
    <w:rsid w:val="00615C26"/>
    <w:rsid w:val="00616B5D"/>
    <w:rsid w:val="00620137"/>
    <w:rsid w:val="0062153E"/>
    <w:rsid w:val="006224F7"/>
    <w:rsid w:val="00624530"/>
    <w:rsid w:val="00624D03"/>
    <w:rsid w:val="006253E7"/>
    <w:rsid w:val="006275BD"/>
    <w:rsid w:val="00630DE7"/>
    <w:rsid w:val="00632AC6"/>
    <w:rsid w:val="0063456F"/>
    <w:rsid w:val="006346CA"/>
    <w:rsid w:val="00634C37"/>
    <w:rsid w:val="00635021"/>
    <w:rsid w:val="00635A46"/>
    <w:rsid w:val="006365A3"/>
    <w:rsid w:val="00641B54"/>
    <w:rsid w:val="0064580A"/>
    <w:rsid w:val="00647C5E"/>
    <w:rsid w:val="00650E47"/>
    <w:rsid w:val="00652F7F"/>
    <w:rsid w:val="00656927"/>
    <w:rsid w:val="00660627"/>
    <w:rsid w:val="00661743"/>
    <w:rsid w:val="00663CC8"/>
    <w:rsid w:val="00665A29"/>
    <w:rsid w:val="006668DB"/>
    <w:rsid w:val="00667059"/>
    <w:rsid w:val="006675CA"/>
    <w:rsid w:val="00667737"/>
    <w:rsid w:val="00670484"/>
    <w:rsid w:val="0067122C"/>
    <w:rsid w:val="00672F3E"/>
    <w:rsid w:val="006733D4"/>
    <w:rsid w:val="00673DE7"/>
    <w:rsid w:val="00673E9C"/>
    <w:rsid w:val="00675EA1"/>
    <w:rsid w:val="00675EBF"/>
    <w:rsid w:val="00676627"/>
    <w:rsid w:val="00676AFC"/>
    <w:rsid w:val="00680EB1"/>
    <w:rsid w:val="006816D6"/>
    <w:rsid w:val="00681A6E"/>
    <w:rsid w:val="00682E60"/>
    <w:rsid w:val="00683129"/>
    <w:rsid w:val="0068371C"/>
    <w:rsid w:val="006837A1"/>
    <w:rsid w:val="00683BBC"/>
    <w:rsid w:val="00685FB2"/>
    <w:rsid w:val="00687A12"/>
    <w:rsid w:val="0069008F"/>
    <w:rsid w:val="00690EA3"/>
    <w:rsid w:val="006945D0"/>
    <w:rsid w:val="00694CD7"/>
    <w:rsid w:val="00696083"/>
    <w:rsid w:val="0069615F"/>
    <w:rsid w:val="006963D2"/>
    <w:rsid w:val="006A0771"/>
    <w:rsid w:val="006A1474"/>
    <w:rsid w:val="006A29A1"/>
    <w:rsid w:val="006A4FF6"/>
    <w:rsid w:val="006A54ED"/>
    <w:rsid w:val="006B3147"/>
    <w:rsid w:val="006B33EB"/>
    <w:rsid w:val="006B3F9C"/>
    <w:rsid w:val="006B4C10"/>
    <w:rsid w:val="006B5A7D"/>
    <w:rsid w:val="006B6019"/>
    <w:rsid w:val="006B61B1"/>
    <w:rsid w:val="006B6F1D"/>
    <w:rsid w:val="006B72E0"/>
    <w:rsid w:val="006B7730"/>
    <w:rsid w:val="006B7744"/>
    <w:rsid w:val="006B7ECD"/>
    <w:rsid w:val="006C0C1A"/>
    <w:rsid w:val="006C2418"/>
    <w:rsid w:val="006C4760"/>
    <w:rsid w:val="006C47F7"/>
    <w:rsid w:val="006C4A83"/>
    <w:rsid w:val="006C5D8F"/>
    <w:rsid w:val="006C78F7"/>
    <w:rsid w:val="006D154F"/>
    <w:rsid w:val="006D58B0"/>
    <w:rsid w:val="006D5B0A"/>
    <w:rsid w:val="006E0DED"/>
    <w:rsid w:val="006E2043"/>
    <w:rsid w:val="006E330D"/>
    <w:rsid w:val="006E34BB"/>
    <w:rsid w:val="006E4E0A"/>
    <w:rsid w:val="006E5EAA"/>
    <w:rsid w:val="006E658F"/>
    <w:rsid w:val="006E6D31"/>
    <w:rsid w:val="006F0728"/>
    <w:rsid w:val="006F1A29"/>
    <w:rsid w:val="006F207A"/>
    <w:rsid w:val="006F305E"/>
    <w:rsid w:val="006F41D7"/>
    <w:rsid w:val="006F498C"/>
    <w:rsid w:val="006F5F25"/>
    <w:rsid w:val="006F6630"/>
    <w:rsid w:val="006F6B53"/>
    <w:rsid w:val="00700A5E"/>
    <w:rsid w:val="0070173A"/>
    <w:rsid w:val="00703223"/>
    <w:rsid w:val="00703318"/>
    <w:rsid w:val="0070341C"/>
    <w:rsid w:val="00704430"/>
    <w:rsid w:val="0070446D"/>
    <w:rsid w:val="00706187"/>
    <w:rsid w:val="007072D7"/>
    <w:rsid w:val="00707528"/>
    <w:rsid w:val="00710322"/>
    <w:rsid w:val="0071168D"/>
    <w:rsid w:val="00711AAB"/>
    <w:rsid w:val="00712174"/>
    <w:rsid w:val="00713B2A"/>
    <w:rsid w:val="0071634D"/>
    <w:rsid w:val="00717521"/>
    <w:rsid w:val="007204CD"/>
    <w:rsid w:val="00722611"/>
    <w:rsid w:val="00722AA0"/>
    <w:rsid w:val="00722B88"/>
    <w:rsid w:val="00724234"/>
    <w:rsid w:val="0072517F"/>
    <w:rsid w:val="0072599F"/>
    <w:rsid w:val="00725DCB"/>
    <w:rsid w:val="00726E86"/>
    <w:rsid w:val="007271D7"/>
    <w:rsid w:val="00727533"/>
    <w:rsid w:val="00727FF6"/>
    <w:rsid w:val="00731144"/>
    <w:rsid w:val="0073245F"/>
    <w:rsid w:val="0073248A"/>
    <w:rsid w:val="007329F4"/>
    <w:rsid w:val="00733E52"/>
    <w:rsid w:val="00735C66"/>
    <w:rsid w:val="00736477"/>
    <w:rsid w:val="00736D95"/>
    <w:rsid w:val="00737769"/>
    <w:rsid w:val="00737B4B"/>
    <w:rsid w:val="00740C4C"/>
    <w:rsid w:val="00741843"/>
    <w:rsid w:val="00741E6E"/>
    <w:rsid w:val="007421CD"/>
    <w:rsid w:val="007422B9"/>
    <w:rsid w:val="00743CC9"/>
    <w:rsid w:val="00743DBA"/>
    <w:rsid w:val="00744081"/>
    <w:rsid w:val="007445BD"/>
    <w:rsid w:val="0074514E"/>
    <w:rsid w:val="00751133"/>
    <w:rsid w:val="0075247D"/>
    <w:rsid w:val="00754E0C"/>
    <w:rsid w:val="007570E9"/>
    <w:rsid w:val="007573E2"/>
    <w:rsid w:val="00762884"/>
    <w:rsid w:val="007640E0"/>
    <w:rsid w:val="007676E5"/>
    <w:rsid w:val="0077186C"/>
    <w:rsid w:val="007723EB"/>
    <w:rsid w:val="00772E2E"/>
    <w:rsid w:val="007750FC"/>
    <w:rsid w:val="0077532D"/>
    <w:rsid w:val="00777FB6"/>
    <w:rsid w:val="00780FF1"/>
    <w:rsid w:val="00783328"/>
    <w:rsid w:val="00786CEA"/>
    <w:rsid w:val="00790C63"/>
    <w:rsid w:val="00792A88"/>
    <w:rsid w:val="00792B35"/>
    <w:rsid w:val="0079311C"/>
    <w:rsid w:val="007933D6"/>
    <w:rsid w:val="0079614E"/>
    <w:rsid w:val="007971D4"/>
    <w:rsid w:val="00797CCB"/>
    <w:rsid w:val="00797D2C"/>
    <w:rsid w:val="007A19C0"/>
    <w:rsid w:val="007A1A5E"/>
    <w:rsid w:val="007A20BF"/>
    <w:rsid w:val="007A2884"/>
    <w:rsid w:val="007A2C39"/>
    <w:rsid w:val="007A391C"/>
    <w:rsid w:val="007A59AE"/>
    <w:rsid w:val="007A7DA9"/>
    <w:rsid w:val="007A7FF9"/>
    <w:rsid w:val="007B0116"/>
    <w:rsid w:val="007B05C5"/>
    <w:rsid w:val="007B0D40"/>
    <w:rsid w:val="007B1A16"/>
    <w:rsid w:val="007B1D58"/>
    <w:rsid w:val="007B2385"/>
    <w:rsid w:val="007B3D83"/>
    <w:rsid w:val="007B50CD"/>
    <w:rsid w:val="007B751C"/>
    <w:rsid w:val="007C0132"/>
    <w:rsid w:val="007C0A95"/>
    <w:rsid w:val="007C312C"/>
    <w:rsid w:val="007C5BA4"/>
    <w:rsid w:val="007D00AC"/>
    <w:rsid w:val="007D1BD7"/>
    <w:rsid w:val="007D1C99"/>
    <w:rsid w:val="007D21B0"/>
    <w:rsid w:val="007D2A00"/>
    <w:rsid w:val="007D2D09"/>
    <w:rsid w:val="007D37E7"/>
    <w:rsid w:val="007D4AC3"/>
    <w:rsid w:val="007D4FCC"/>
    <w:rsid w:val="007D58BF"/>
    <w:rsid w:val="007D653A"/>
    <w:rsid w:val="007E1A8A"/>
    <w:rsid w:val="007E20B1"/>
    <w:rsid w:val="007E3176"/>
    <w:rsid w:val="007E3D5B"/>
    <w:rsid w:val="007E3E2D"/>
    <w:rsid w:val="007E531E"/>
    <w:rsid w:val="007F00E9"/>
    <w:rsid w:val="007F066F"/>
    <w:rsid w:val="007F116C"/>
    <w:rsid w:val="007F3ACE"/>
    <w:rsid w:val="007F455A"/>
    <w:rsid w:val="007F59EC"/>
    <w:rsid w:val="007F715C"/>
    <w:rsid w:val="007F79A5"/>
    <w:rsid w:val="008005D3"/>
    <w:rsid w:val="00802DB7"/>
    <w:rsid w:val="00803BF0"/>
    <w:rsid w:val="00803D4C"/>
    <w:rsid w:val="0080556E"/>
    <w:rsid w:val="0080567E"/>
    <w:rsid w:val="008069B1"/>
    <w:rsid w:val="00806CD2"/>
    <w:rsid w:val="00806E0F"/>
    <w:rsid w:val="008078D2"/>
    <w:rsid w:val="00811FC3"/>
    <w:rsid w:val="00813EBD"/>
    <w:rsid w:val="00814804"/>
    <w:rsid w:val="00815195"/>
    <w:rsid w:val="008153C8"/>
    <w:rsid w:val="008154B3"/>
    <w:rsid w:val="00821E56"/>
    <w:rsid w:val="00822D18"/>
    <w:rsid w:val="008230E1"/>
    <w:rsid w:val="00823208"/>
    <w:rsid w:val="0082420E"/>
    <w:rsid w:val="008259A3"/>
    <w:rsid w:val="00825F2F"/>
    <w:rsid w:val="00826A9E"/>
    <w:rsid w:val="00826B58"/>
    <w:rsid w:val="00826C4C"/>
    <w:rsid w:val="0082707A"/>
    <w:rsid w:val="00830CD0"/>
    <w:rsid w:val="00831C7F"/>
    <w:rsid w:val="008328D8"/>
    <w:rsid w:val="00832CD3"/>
    <w:rsid w:val="008352F3"/>
    <w:rsid w:val="00835C25"/>
    <w:rsid w:val="00837243"/>
    <w:rsid w:val="0084062C"/>
    <w:rsid w:val="0084342D"/>
    <w:rsid w:val="00846277"/>
    <w:rsid w:val="00847152"/>
    <w:rsid w:val="008504E8"/>
    <w:rsid w:val="00851B1A"/>
    <w:rsid w:val="00851EB7"/>
    <w:rsid w:val="00852919"/>
    <w:rsid w:val="00852DD7"/>
    <w:rsid w:val="008536C8"/>
    <w:rsid w:val="00853724"/>
    <w:rsid w:val="00853C98"/>
    <w:rsid w:val="00855F1D"/>
    <w:rsid w:val="00860041"/>
    <w:rsid w:val="00863C7C"/>
    <w:rsid w:val="008653C0"/>
    <w:rsid w:val="00865708"/>
    <w:rsid w:val="00865C3C"/>
    <w:rsid w:val="00866553"/>
    <w:rsid w:val="00867015"/>
    <w:rsid w:val="00871787"/>
    <w:rsid w:val="008717AB"/>
    <w:rsid w:val="008723E0"/>
    <w:rsid w:val="008739F9"/>
    <w:rsid w:val="0087466E"/>
    <w:rsid w:val="0087780B"/>
    <w:rsid w:val="008809AE"/>
    <w:rsid w:val="00887519"/>
    <w:rsid w:val="00887B3A"/>
    <w:rsid w:val="00890713"/>
    <w:rsid w:val="0089279B"/>
    <w:rsid w:val="008938F9"/>
    <w:rsid w:val="00894FB5"/>
    <w:rsid w:val="00896085"/>
    <w:rsid w:val="00897DE3"/>
    <w:rsid w:val="008A06B1"/>
    <w:rsid w:val="008A0DD8"/>
    <w:rsid w:val="008A2269"/>
    <w:rsid w:val="008A3641"/>
    <w:rsid w:val="008A42A3"/>
    <w:rsid w:val="008A435B"/>
    <w:rsid w:val="008A4FA9"/>
    <w:rsid w:val="008A563E"/>
    <w:rsid w:val="008A58A0"/>
    <w:rsid w:val="008A660F"/>
    <w:rsid w:val="008A66B2"/>
    <w:rsid w:val="008A7716"/>
    <w:rsid w:val="008B0255"/>
    <w:rsid w:val="008B09A7"/>
    <w:rsid w:val="008B18C2"/>
    <w:rsid w:val="008C1DEC"/>
    <w:rsid w:val="008C252A"/>
    <w:rsid w:val="008C2F1C"/>
    <w:rsid w:val="008C3A84"/>
    <w:rsid w:val="008C4861"/>
    <w:rsid w:val="008C71BD"/>
    <w:rsid w:val="008C75E6"/>
    <w:rsid w:val="008C7722"/>
    <w:rsid w:val="008D131A"/>
    <w:rsid w:val="008D16E2"/>
    <w:rsid w:val="008D31BF"/>
    <w:rsid w:val="008D4654"/>
    <w:rsid w:val="008D5E4E"/>
    <w:rsid w:val="008D6F97"/>
    <w:rsid w:val="008D7F59"/>
    <w:rsid w:val="008E05F3"/>
    <w:rsid w:val="008E0C1F"/>
    <w:rsid w:val="008E1DA6"/>
    <w:rsid w:val="008E1F96"/>
    <w:rsid w:val="008E439D"/>
    <w:rsid w:val="008E468D"/>
    <w:rsid w:val="008E4C47"/>
    <w:rsid w:val="008E51F2"/>
    <w:rsid w:val="008E5523"/>
    <w:rsid w:val="008E6753"/>
    <w:rsid w:val="008F2C72"/>
    <w:rsid w:val="008F31A5"/>
    <w:rsid w:val="008F3817"/>
    <w:rsid w:val="008F508F"/>
    <w:rsid w:val="008F6AF6"/>
    <w:rsid w:val="00901503"/>
    <w:rsid w:val="00901DE7"/>
    <w:rsid w:val="009026B9"/>
    <w:rsid w:val="00906FF4"/>
    <w:rsid w:val="009107FD"/>
    <w:rsid w:val="00911F1B"/>
    <w:rsid w:val="009124B2"/>
    <w:rsid w:val="00912604"/>
    <w:rsid w:val="009128E3"/>
    <w:rsid w:val="009139AE"/>
    <w:rsid w:val="00914CB3"/>
    <w:rsid w:val="00915AC1"/>
    <w:rsid w:val="0091614A"/>
    <w:rsid w:val="00917950"/>
    <w:rsid w:val="00920784"/>
    <w:rsid w:val="00920DED"/>
    <w:rsid w:val="00920E5F"/>
    <w:rsid w:val="00922222"/>
    <w:rsid w:val="00924007"/>
    <w:rsid w:val="00924B75"/>
    <w:rsid w:val="00925522"/>
    <w:rsid w:val="00927D80"/>
    <w:rsid w:val="009324C8"/>
    <w:rsid w:val="00933390"/>
    <w:rsid w:val="009333B0"/>
    <w:rsid w:val="0093351F"/>
    <w:rsid w:val="0093423C"/>
    <w:rsid w:val="0093456B"/>
    <w:rsid w:val="00935064"/>
    <w:rsid w:val="009354CC"/>
    <w:rsid w:val="00935825"/>
    <w:rsid w:val="00935878"/>
    <w:rsid w:val="00937658"/>
    <w:rsid w:val="00940F19"/>
    <w:rsid w:val="009410ED"/>
    <w:rsid w:val="00942924"/>
    <w:rsid w:val="009449F8"/>
    <w:rsid w:val="00946B5A"/>
    <w:rsid w:val="00947221"/>
    <w:rsid w:val="00947784"/>
    <w:rsid w:val="009505D6"/>
    <w:rsid w:val="00950EAC"/>
    <w:rsid w:val="0095384B"/>
    <w:rsid w:val="009541D8"/>
    <w:rsid w:val="0095524E"/>
    <w:rsid w:val="00957EF3"/>
    <w:rsid w:val="009603CD"/>
    <w:rsid w:val="00961A2A"/>
    <w:rsid w:val="0096682B"/>
    <w:rsid w:val="00972293"/>
    <w:rsid w:val="00972342"/>
    <w:rsid w:val="009725AA"/>
    <w:rsid w:val="0097287C"/>
    <w:rsid w:val="00972A8E"/>
    <w:rsid w:val="00972ECE"/>
    <w:rsid w:val="0097366F"/>
    <w:rsid w:val="00974A12"/>
    <w:rsid w:val="00975EE3"/>
    <w:rsid w:val="0097732D"/>
    <w:rsid w:val="0097761F"/>
    <w:rsid w:val="009802CD"/>
    <w:rsid w:val="00982B9C"/>
    <w:rsid w:val="00982C2E"/>
    <w:rsid w:val="009830C0"/>
    <w:rsid w:val="00983340"/>
    <w:rsid w:val="0098563F"/>
    <w:rsid w:val="0098678E"/>
    <w:rsid w:val="0098689E"/>
    <w:rsid w:val="00990BC0"/>
    <w:rsid w:val="009917B0"/>
    <w:rsid w:val="009924B1"/>
    <w:rsid w:val="00993BC8"/>
    <w:rsid w:val="00993F4A"/>
    <w:rsid w:val="00995A78"/>
    <w:rsid w:val="00995CC5"/>
    <w:rsid w:val="0099678A"/>
    <w:rsid w:val="0099788F"/>
    <w:rsid w:val="009A1687"/>
    <w:rsid w:val="009A2605"/>
    <w:rsid w:val="009A69AB"/>
    <w:rsid w:val="009A6A2D"/>
    <w:rsid w:val="009A757B"/>
    <w:rsid w:val="009B1A62"/>
    <w:rsid w:val="009B36DE"/>
    <w:rsid w:val="009C1A40"/>
    <w:rsid w:val="009C3D7B"/>
    <w:rsid w:val="009C587F"/>
    <w:rsid w:val="009C59AA"/>
    <w:rsid w:val="009C6F36"/>
    <w:rsid w:val="009D1A63"/>
    <w:rsid w:val="009D30F4"/>
    <w:rsid w:val="009E076A"/>
    <w:rsid w:val="009E082C"/>
    <w:rsid w:val="009E2EAF"/>
    <w:rsid w:val="009E30CD"/>
    <w:rsid w:val="009E4599"/>
    <w:rsid w:val="009E45A6"/>
    <w:rsid w:val="009E54BB"/>
    <w:rsid w:val="009E5983"/>
    <w:rsid w:val="009E67C3"/>
    <w:rsid w:val="009E6976"/>
    <w:rsid w:val="009E6F04"/>
    <w:rsid w:val="009F2E85"/>
    <w:rsid w:val="009F328A"/>
    <w:rsid w:val="009F3518"/>
    <w:rsid w:val="009F4BBF"/>
    <w:rsid w:val="009F54AB"/>
    <w:rsid w:val="00A0098A"/>
    <w:rsid w:val="00A02AB8"/>
    <w:rsid w:val="00A047A3"/>
    <w:rsid w:val="00A075AE"/>
    <w:rsid w:val="00A07C1D"/>
    <w:rsid w:val="00A10A63"/>
    <w:rsid w:val="00A10D0E"/>
    <w:rsid w:val="00A10F9E"/>
    <w:rsid w:val="00A11778"/>
    <w:rsid w:val="00A1195C"/>
    <w:rsid w:val="00A133D9"/>
    <w:rsid w:val="00A136F3"/>
    <w:rsid w:val="00A157F9"/>
    <w:rsid w:val="00A159F9"/>
    <w:rsid w:val="00A16A48"/>
    <w:rsid w:val="00A16DD5"/>
    <w:rsid w:val="00A200F3"/>
    <w:rsid w:val="00A20967"/>
    <w:rsid w:val="00A21388"/>
    <w:rsid w:val="00A2283B"/>
    <w:rsid w:val="00A23217"/>
    <w:rsid w:val="00A23937"/>
    <w:rsid w:val="00A24C05"/>
    <w:rsid w:val="00A25CC7"/>
    <w:rsid w:val="00A25FC3"/>
    <w:rsid w:val="00A26660"/>
    <w:rsid w:val="00A34A1E"/>
    <w:rsid w:val="00A37AEE"/>
    <w:rsid w:val="00A40B34"/>
    <w:rsid w:val="00A42190"/>
    <w:rsid w:val="00A43612"/>
    <w:rsid w:val="00A4451B"/>
    <w:rsid w:val="00A44ACC"/>
    <w:rsid w:val="00A45B6B"/>
    <w:rsid w:val="00A46CF2"/>
    <w:rsid w:val="00A51C05"/>
    <w:rsid w:val="00A5345C"/>
    <w:rsid w:val="00A57BC0"/>
    <w:rsid w:val="00A65459"/>
    <w:rsid w:val="00A65797"/>
    <w:rsid w:val="00A65865"/>
    <w:rsid w:val="00A66A17"/>
    <w:rsid w:val="00A66D08"/>
    <w:rsid w:val="00A70296"/>
    <w:rsid w:val="00A71565"/>
    <w:rsid w:val="00A7205F"/>
    <w:rsid w:val="00A72117"/>
    <w:rsid w:val="00A72320"/>
    <w:rsid w:val="00A73734"/>
    <w:rsid w:val="00A7475F"/>
    <w:rsid w:val="00A769EE"/>
    <w:rsid w:val="00A77BB4"/>
    <w:rsid w:val="00A804AE"/>
    <w:rsid w:val="00A81DC1"/>
    <w:rsid w:val="00A82B6C"/>
    <w:rsid w:val="00A83948"/>
    <w:rsid w:val="00A84B9D"/>
    <w:rsid w:val="00A85610"/>
    <w:rsid w:val="00A863FC"/>
    <w:rsid w:val="00A86B77"/>
    <w:rsid w:val="00A879D6"/>
    <w:rsid w:val="00A90DFB"/>
    <w:rsid w:val="00A916FA"/>
    <w:rsid w:val="00A92B62"/>
    <w:rsid w:val="00A94303"/>
    <w:rsid w:val="00A94C94"/>
    <w:rsid w:val="00A96C45"/>
    <w:rsid w:val="00A97318"/>
    <w:rsid w:val="00A97821"/>
    <w:rsid w:val="00AA0744"/>
    <w:rsid w:val="00AA17FC"/>
    <w:rsid w:val="00AA2D0B"/>
    <w:rsid w:val="00AA2D89"/>
    <w:rsid w:val="00AA3BFC"/>
    <w:rsid w:val="00AA54CC"/>
    <w:rsid w:val="00AA5C4F"/>
    <w:rsid w:val="00AA607F"/>
    <w:rsid w:val="00AA6D78"/>
    <w:rsid w:val="00AA6E54"/>
    <w:rsid w:val="00AB3B2B"/>
    <w:rsid w:val="00AC0061"/>
    <w:rsid w:val="00AC16DE"/>
    <w:rsid w:val="00AC1AD8"/>
    <w:rsid w:val="00AC1CBA"/>
    <w:rsid w:val="00AC21F9"/>
    <w:rsid w:val="00AC267C"/>
    <w:rsid w:val="00AC4DE9"/>
    <w:rsid w:val="00AC552D"/>
    <w:rsid w:val="00AC5CFE"/>
    <w:rsid w:val="00AC5D46"/>
    <w:rsid w:val="00AC628E"/>
    <w:rsid w:val="00AC69D2"/>
    <w:rsid w:val="00AD14B6"/>
    <w:rsid w:val="00AE2AE2"/>
    <w:rsid w:val="00AE2C6D"/>
    <w:rsid w:val="00AE6847"/>
    <w:rsid w:val="00AF22D2"/>
    <w:rsid w:val="00AF27BC"/>
    <w:rsid w:val="00AF3053"/>
    <w:rsid w:val="00AF68D2"/>
    <w:rsid w:val="00AF6F73"/>
    <w:rsid w:val="00AF74E3"/>
    <w:rsid w:val="00AF7FDB"/>
    <w:rsid w:val="00B00791"/>
    <w:rsid w:val="00B01958"/>
    <w:rsid w:val="00B03624"/>
    <w:rsid w:val="00B03F04"/>
    <w:rsid w:val="00B04267"/>
    <w:rsid w:val="00B04653"/>
    <w:rsid w:val="00B04D36"/>
    <w:rsid w:val="00B061CA"/>
    <w:rsid w:val="00B06710"/>
    <w:rsid w:val="00B124EA"/>
    <w:rsid w:val="00B1289E"/>
    <w:rsid w:val="00B159E9"/>
    <w:rsid w:val="00B15D6B"/>
    <w:rsid w:val="00B1635E"/>
    <w:rsid w:val="00B16CEF"/>
    <w:rsid w:val="00B17DFE"/>
    <w:rsid w:val="00B200F8"/>
    <w:rsid w:val="00B20D94"/>
    <w:rsid w:val="00B21DE5"/>
    <w:rsid w:val="00B234BC"/>
    <w:rsid w:val="00B23CA6"/>
    <w:rsid w:val="00B258E7"/>
    <w:rsid w:val="00B27CAF"/>
    <w:rsid w:val="00B27CCE"/>
    <w:rsid w:val="00B300A7"/>
    <w:rsid w:val="00B30B6C"/>
    <w:rsid w:val="00B30CE9"/>
    <w:rsid w:val="00B33039"/>
    <w:rsid w:val="00B341EA"/>
    <w:rsid w:val="00B35A93"/>
    <w:rsid w:val="00B36EBC"/>
    <w:rsid w:val="00B37CC2"/>
    <w:rsid w:val="00B40857"/>
    <w:rsid w:val="00B42A30"/>
    <w:rsid w:val="00B43127"/>
    <w:rsid w:val="00B43B52"/>
    <w:rsid w:val="00B44570"/>
    <w:rsid w:val="00B45ADB"/>
    <w:rsid w:val="00B464D9"/>
    <w:rsid w:val="00B51823"/>
    <w:rsid w:val="00B53F75"/>
    <w:rsid w:val="00B54928"/>
    <w:rsid w:val="00B561E1"/>
    <w:rsid w:val="00B567D5"/>
    <w:rsid w:val="00B60286"/>
    <w:rsid w:val="00B60E12"/>
    <w:rsid w:val="00B63A18"/>
    <w:rsid w:val="00B668D9"/>
    <w:rsid w:val="00B67185"/>
    <w:rsid w:val="00B70FF1"/>
    <w:rsid w:val="00B73A34"/>
    <w:rsid w:val="00B74A3F"/>
    <w:rsid w:val="00B753EE"/>
    <w:rsid w:val="00B801AC"/>
    <w:rsid w:val="00B80912"/>
    <w:rsid w:val="00B81114"/>
    <w:rsid w:val="00B8296F"/>
    <w:rsid w:val="00B82C9F"/>
    <w:rsid w:val="00B83231"/>
    <w:rsid w:val="00B8323B"/>
    <w:rsid w:val="00B837F8"/>
    <w:rsid w:val="00B842C3"/>
    <w:rsid w:val="00B84ABE"/>
    <w:rsid w:val="00B8670A"/>
    <w:rsid w:val="00B86996"/>
    <w:rsid w:val="00B86B3D"/>
    <w:rsid w:val="00B87F6F"/>
    <w:rsid w:val="00B87FC8"/>
    <w:rsid w:val="00B90374"/>
    <w:rsid w:val="00B91812"/>
    <w:rsid w:val="00B9278F"/>
    <w:rsid w:val="00B94356"/>
    <w:rsid w:val="00B95C86"/>
    <w:rsid w:val="00B964E1"/>
    <w:rsid w:val="00B9661E"/>
    <w:rsid w:val="00B972DD"/>
    <w:rsid w:val="00B97EB9"/>
    <w:rsid w:val="00BA02E2"/>
    <w:rsid w:val="00BA0DF1"/>
    <w:rsid w:val="00BA0E56"/>
    <w:rsid w:val="00BA2CF2"/>
    <w:rsid w:val="00BA4A99"/>
    <w:rsid w:val="00BA53E3"/>
    <w:rsid w:val="00BA742F"/>
    <w:rsid w:val="00BB015B"/>
    <w:rsid w:val="00BB08AA"/>
    <w:rsid w:val="00BB0F52"/>
    <w:rsid w:val="00BB1AC1"/>
    <w:rsid w:val="00BB1CFE"/>
    <w:rsid w:val="00BB33B0"/>
    <w:rsid w:val="00BB44BC"/>
    <w:rsid w:val="00BC0378"/>
    <w:rsid w:val="00BC469A"/>
    <w:rsid w:val="00BC60C3"/>
    <w:rsid w:val="00BD0FE6"/>
    <w:rsid w:val="00BD142B"/>
    <w:rsid w:val="00BD3324"/>
    <w:rsid w:val="00BD4E5D"/>
    <w:rsid w:val="00BD58F0"/>
    <w:rsid w:val="00BD666D"/>
    <w:rsid w:val="00BE0896"/>
    <w:rsid w:val="00BE2823"/>
    <w:rsid w:val="00BE3EC6"/>
    <w:rsid w:val="00BE5106"/>
    <w:rsid w:val="00BE58D6"/>
    <w:rsid w:val="00BE5DE1"/>
    <w:rsid w:val="00BE6E1E"/>
    <w:rsid w:val="00BF138C"/>
    <w:rsid w:val="00BF1A57"/>
    <w:rsid w:val="00BF35A8"/>
    <w:rsid w:val="00BF5B6B"/>
    <w:rsid w:val="00BF719F"/>
    <w:rsid w:val="00BF7ED6"/>
    <w:rsid w:val="00BF7F2C"/>
    <w:rsid w:val="00C003DD"/>
    <w:rsid w:val="00C0090E"/>
    <w:rsid w:val="00C00939"/>
    <w:rsid w:val="00C00A29"/>
    <w:rsid w:val="00C01140"/>
    <w:rsid w:val="00C0327A"/>
    <w:rsid w:val="00C042E3"/>
    <w:rsid w:val="00C05273"/>
    <w:rsid w:val="00C057CC"/>
    <w:rsid w:val="00C06FC6"/>
    <w:rsid w:val="00C07D24"/>
    <w:rsid w:val="00C10CE8"/>
    <w:rsid w:val="00C13C73"/>
    <w:rsid w:val="00C14B5D"/>
    <w:rsid w:val="00C14CB2"/>
    <w:rsid w:val="00C14D58"/>
    <w:rsid w:val="00C15E79"/>
    <w:rsid w:val="00C16F96"/>
    <w:rsid w:val="00C17565"/>
    <w:rsid w:val="00C179D1"/>
    <w:rsid w:val="00C20CF4"/>
    <w:rsid w:val="00C21B6F"/>
    <w:rsid w:val="00C22057"/>
    <w:rsid w:val="00C225F6"/>
    <w:rsid w:val="00C22E00"/>
    <w:rsid w:val="00C240BF"/>
    <w:rsid w:val="00C24527"/>
    <w:rsid w:val="00C2597C"/>
    <w:rsid w:val="00C262AC"/>
    <w:rsid w:val="00C31E73"/>
    <w:rsid w:val="00C32B89"/>
    <w:rsid w:val="00C33E31"/>
    <w:rsid w:val="00C33ED9"/>
    <w:rsid w:val="00C34509"/>
    <w:rsid w:val="00C34DB6"/>
    <w:rsid w:val="00C35D03"/>
    <w:rsid w:val="00C40088"/>
    <w:rsid w:val="00C40CAF"/>
    <w:rsid w:val="00C4110C"/>
    <w:rsid w:val="00C41326"/>
    <w:rsid w:val="00C417A0"/>
    <w:rsid w:val="00C502E4"/>
    <w:rsid w:val="00C510A6"/>
    <w:rsid w:val="00C51497"/>
    <w:rsid w:val="00C5202D"/>
    <w:rsid w:val="00C52BDA"/>
    <w:rsid w:val="00C53168"/>
    <w:rsid w:val="00C53764"/>
    <w:rsid w:val="00C53F5A"/>
    <w:rsid w:val="00C608E9"/>
    <w:rsid w:val="00C611BA"/>
    <w:rsid w:val="00C6131F"/>
    <w:rsid w:val="00C6167D"/>
    <w:rsid w:val="00C61CC6"/>
    <w:rsid w:val="00C62CBA"/>
    <w:rsid w:val="00C63324"/>
    <w:rsid w:val="00C642FF"/>
    <w:rsid w:val="00C64455"/>
    <w:rsid w:val="00C64967"/>
    <w:rsid w:val="00C65066"/>
    <w:rsid w:val="00C67601"/>
    <w:rsid w:val="00C739FA"/>
    <w:rsid w:val="00C7568A"/>
    <w:rsid w:val="00C75AE2"/>
    <w:rsid w:val="00C75EDA"/>
    <w:rsid w:val="00C75F2B"/>
    <w:rsid w:val="00C76477"/>
    <w:rsid w:val="00C76565"/>
    <w:rsid w:val="00C76DF1"/>
    <w:rsid w:val="00C81383"/>
    <w:rsid w:val="00C814FF"/>
    <w:rsid w:val="00C83871"/>
    <w:rsid w:val="00C872D7"/>
    <w:rsid w:val="00C87330"/>
    <w:rsid w:val="00C9303F"/>
    <w:rsid w:val="00C936AB"/>
    <w:rsid w:val="00C94C84"/>
    <w:rsid w:val="00C95077"/>
    <w:rsid w:val="00C951D8"/>
    <w:rsid w:val="00C9765A"/>
    <w:rsid w:val="00C97805"/>
    <w:rsid w:val="00C9789D"/>
    <w:rsid w:val="00CA0001"/>
    <w:rsid w:val="00CA060E"/>
    <w:rsid w:val="00CA2E11"/>
    <w:rsid w:val="00CB06D0"/>
    <w:rsid w:val="00CB2B55"/>
    <w:rsid w:val="00CB3405"/>
    <w:rsid w:val="00CB3CFF"/>
    <w:rsid w:val="00CB4961"/>
    <w:rsid w:val="00CB4BB8"/>
    <w:rsid w:val="00CB562C"/>
    <w:rsid w:val="00CB65AC"/>
    <w:rsid w:val="00CB6B8C"/>
    <w:rsid w:val="00CC1688"/>
    <w:rsid w:val="00CC2ECE"/>
    <w:rsid w:val="00CC3782"/>
    <w:rsid w:val="00CC788F"/>
    <w:rsid w:val="00CD1F4D"/>
    <w:rsid w:val="00CD3616"/>
    <w:rsid w:val="00CD38A0"/>
    <w:rsid w:val="00CD3E64"/>
    <w:rsid w:val="00CD4D60"/>
    <w:rsid w:val="00CD4E60"/>
    <w:rsid w:val="00CD6F13"/>
    <w:rsid w:val="00CE0D9E"/>
    <w:rsid w:val="00CE0FCB"/>
    <w:rsid w:val="00CE2923"/>
    <w:rsid w:val="00CE2B6A"/>
    <w:rsid w:val="00CE529A"/>
    <w:rsid w:val="00CE6BD5"/>
    <w:rsid w:val="00CE7614"/>
    <w:rsid w:val="00CF2FD4"/>
    <w:rsid w:val="00CF373E"/>
    <w:rsid w:val="00CF3F7A"/>
    <w:rsid w:val="00CF443E"/>
    <w:rsid w:val="00CF6D10"/>
    <w:rsid w:val="00CF7092"/>
    <w:rsid w:val="00CF7503"/>
    <w:rsid w:val="00D0075F"/>
    <w:rsid w:val="00D01480"/>
    <w:rsid w:val="00D0256F"/>
    <w:rsid w:val="00D02BA9"/>
    <w:rsid w:val="00D031B7"/>
    <w:rsid w:val="00D05FE6"/>
    <w:rsid w:val="00D102ED"/>
    <w:rsid w:val="00D11186"/>
    <w:rsid w:val="00D1165E"/>
    <w:rsid w:val="00D13F8B"/>
    <w:rsid w:val="00D15A6D"/>
    <w:rsid w:val="00D16621"/>
    <w:rsid w:val="00D16F30"/>
    <w:rsid w:val="00D17765"/>
    <w:rsid w:val="00D21E6C"/>
    <w:rsid w:val="00D25481"/>
    <w:rsid w:val="00D25973"/>
    <w:rsid w:val="00D27852"/>
    <w:rsid w:val="00D31811"/>
    <w:rsid w:val="00D3181A"/>
    <w:rsid w:val="00D3245C"/>
    <w:rsid w:val="00D34EEF"/>
    <w:rsid w:val="00D414D8"/>
    <w:rsid w:val="00D440D0"/>
    <w:rsid w:val="00D443D7"/>
    <w:rsid w:val="00D45883"/>
    <w:rsid w:val="00D46CF7"/>
    <w:rsid w:val="00D47534"/>
    <w:rsid w:val="00D5031C"/>
    <w:rsid w:val="00D505F0"/>
    <w:rsid w:val="00D50E2B"/>
    <w:rsid w:val="00D51077"/>
    <w:rsid w:val="00D519D5"/>
    <w:rsid w:val="00D52067"/>
    <w:rsid w:val="00D53244"/>
    <w:rsid w:val="00D532D2"/>
    <w:rsid w:val="00D5406C"/>
    <w:rsid w:val="00D55479"/>
    <w:rsid w:val="00D56425"/>
    <w:rsid w:val="00D56849"/>
    <w:rsid w:val="00D57409"/>
    <w:rsid w:val="00D6179E"/>
    <w:rsid w:val="00D638F5"/>
    <w:rsid w:val="00D64D32"/>
    <w:rsid w:val="00D66DA7"/>
    <w:rsid w:val="00D6775D"/>
    <w:rsid w:val="00D679EC"/>
    <w:rsid w:val="00D71AD1"/>
    <w:rsid w:val="00D722F2"/>
    <w:rsid w:val="00D7250E"/>
    <w:rsid w:val="00D72990"/>
    <w:rsid w:val="00D73BAD"/>
    <w:rsid w:val="00D7553D"/>
    <w:rsid w:val="00D77BB4"/>
    <w:rsid w:val="00D801B5"/>
    <w:rsid w:val="00D816FD"/>
    <w:rsid w:val="00D8291A"/>
    <w:rsid w:val="00D84F6E"/>
    <w:rsid w:val="00D85991"/>
    <w:rsid w:val="00D86590"/>
    <w:rsid w:val="00D87CB1"/>
    <w:rsid w:val="00D87F86"/>
    <w:rsid w:val="00D90035"/>
    <w:rsid w:val="00D90D57"/>
    <w:rsid w:val="00D91603"/>
    <w:rsid w:val="00D94678"/>
    <w:rsid w:val="00D9769B"/>
    <w:rsid w:val="00D97977"/>
    <w:rsid w:val="00D979C2"/>
    <w:rsid w:val="00DA0238"/>
    <w:rsid w:val="00DA1FC9"/>
    <w:rsid w:val="00DA32AF"/>
    <w:rsid w:val="00DA3E9E"/>
    <w:rsid w:val="00DA6237"/>
    <w:rsid w:val="00DA6572"/>
    <w:rsid w:val="00DA6C0C"/>
    <w:rsid w:val="00DB17BD"/>
    <w:rsid w:val="00DB2BE7"/>
    <w:rsid w:val="00DB5121"/>
    <w:rsid w:val="00DB5425"/>
    <w:rsid w:val="00DB6BC6"/>
    <w:rsid w:val="00DC0DE8"/>
    <w:rsid w:val="00DC1444"/>
    <w:rsid w:val="00DC411E"/>
    <w:rsid w:val="00DC6588"/>
    <w:rsid w:val="00DC6B36"/>
    <w:rsid w:val="00DD15C9"/>
    <w:rsid w:val="00DD3BAE"/>
    <w:rsid w:val="00DD5A3F"/>
    <w:rsid w:val="00DD5FE3"/>
    <w:rsid w:val="00DD634D"/>
    <w:rsid w:val="00DE0432"/>
    <w:rsid w:val="00DE147D"/>
    <w:rsid w:val="00DE5647"/>
    <w:rsid w:val="00DE5682"/>
    <w:rsid w:val="00DE5999"/>
    <w:rsid w:val="00DE66A2"/>
    <w:rsid w:val="00DE6A3E"/>
    <w:rsid w:val="00DF0B8D"/>
    <w:rsid w:val="00DF25BC"/>
    <w:rsid w:val="00DF288F"/>
    <w:rsid w:val="00DF28D2"/>
    <w:rsid w:val="00DF31BF"/>
    <w:rsid w:val="00DF5658"/>
    <w:rsid w:val="00DF774A"/>
    <w:rsid w:val="00DF78B9"/>
    <w:rsid w:val="00DF7D60"/>
    <w:rsid w:val="00E0188D"/>
    <w:rsid w:val="00E018DD"/>
    <w:rsid w:val="00E019A4"/>
    <w:rsid w:val="00E01DFF"/>
    <w:rsid w:val="00E02B52"/>
    <w:rsid w:val="00E03194"/>
    <w:rsid w:val="00E03773"/>
    <w:rsid w:val="00E0476A"/>
    <w:rsid w:val="00E0515E"/>
    <w:rsid w:val="00E06ED3"/>
    <w:rsid w:val="00E0791F"/>
    <w:rsid w:val="00E10A53"/>
    <w:rsid w:val="00E111B3"/>
    <w:rsid w:val="00E118E0"/>
    <w:rsid w:val="00E12311"/>
    <w:rsid w:val="00E14734"/>
    <w:rsid w:val="00E200CD"/>
    <w:rsid w:val="00E20B56"/>
    <w:rsid w:val="00E20BF7"/>
    <w:rsid w:val="00E239EC"/>
    <w:rsid w:val="00E25E4F"/>
    <w:rsid w:val="00E266BA"/>
    <w:rsid w:val="00E26B13"/>
    <w:rsid w:val="00E26B6B"/>
    <w:rsid w:val="00E271B0"/>
    <w:rsid w:val="00E27A9E"/>
    <w:rsid w:val="00E30E1A"/>
    <w:rsid w:val="00E30E57"/>
    <w:rsid w:val="00E312C0"/>
    <w:rsid w:val="00E33C46"/>
    <w:rsid w:val="00E35069"/>
    <w:rsid w:val="00E37676"/>
    <w:rsid w:val="00E37BF1"/>
    <w:rsid w:val="00E37CF3"/>
    <w:rsid w:val="00E406D8"/>
    <w:rsid w:val="00E41F69"/>
    <w:rsid w:val="00E4316F"/>
    <w:rsid w:val="00E43545"/>
    <w:rsid w:val="00E44A3A"/>
    <w:rsid w:val="00E51A86"/>
    <w:rsid w:val="00E52825"/>
    <w:rsid w:val="00E52D9B"/>
    <w:rsid w:val="00E532F1"/>
    <w:rsid w:val="00E55477"/>
    <w:rsid w:val="00E57D31"/>
    <w:rsid w:val="00E60B3E"/>
    <w:rsid w:val="00E61F41"/>
    <w:rsid w:val="00E62164"/>
    <w:rsid w:val="00E62BB9"/>
    <w:rsid w:val="00E63EE6"/>
    <w:rsid w:val="00E65B2A"/>
    <w:rsid w:val="00E66BD3"/>
    <w:rsid w:val="00E67C54"/>
    <w:rsid w:val="00E70713"/>
    <w:rsid w:val="00E70EA2"/>
    <w:rsid w:val="00E72A40"/>
    <w:rsid w:val="00E74D0F"/>
    <w:rsid w:val="00E74E1B"/>
    <w:rsid w:val="00E751AE"/>
    <w:rsid w:val="00E83C14"/>
    <w:rsid w:val="00E84784"/>
    <w:rsid w:val="00E858DC"/>
    <w:rsid w:val="00E8770D"/>
    <w:rsid w:val="00E87B43"/>
    <w:rsid w:val="00E904F9"/>
    <w:rsid w:val="00E921DB"/>
    <w:rsid w:val="00E9343F"/>
    <w:rsid w:val="00E935DB"/>
    <w:rsid w:val="00E9484E"/>
    <w:rsid w:val="00E94BBA"/>
    <w:rsid w:val="00E957DD"/>
    <w:rsid w:val="00E975EA"/>
    <w:rsid w:val="00EA1DF3"/>
    <w:rsid w:val="00EA4319"/>
    <w:rsid w:val="00EA48BD"/>
    <w:rsid w:val="00EA4AEB"/>
    <w:rsid w:val="00EA55B8"/>
    <w:rsid w:val="00EA7AFA"/>
    <w:rsid w:val="00EB0959"/>
    <w:rsid w:val="00EB0BEF"/>
    <w:rsid w:val="00EB151D"/>
    <w:rsid w:val="00EB35C3"/>
    <w:rsid w:val="00EB4552"/>
    <w:rsid w:val="00EB514C"/>
    <w:rsid w:val="00EB58A4"/>
    <w:rsid w:val="00EB60FE"/>
    <w:rsid w:val="00EB6165"/>
    <w:rsid w:val="00EC1159"/>
    <w:rsid w:val="00EC1C22"/>
    <w:rsid w:val="00EC2B7A"/>
    <w:rsid w:val="00EC3DFB"/>
    <w:rsid w:val="00EC52EB"/>
    <w:rsid w:val="00EC5318"/>
    <w:rsid w:val="00EC67AD"/>
    <w:rsid w:val="00EC7881"/>
    <w:rsid w:val="00ED0A39"/>
    <w:rsid w:val="00ED39C3"/>
    <w:rsid w:val="00ED40EB"/>
    <w:rsid w:val="00ED4BE1"/>
    <w:rsid w:val="00ED4F53"/>
    <w:rsid w:val="00ED5179"/>
    <w:rsid w:val="00ED53CD"/>
    <w:rsid w:val="00ED6C2A"/>
    <w:rsid w:val="00ED7BB2"/>
    <w:rsid w:val="00EE2E5D"/>
    <w:rsid w:val="00EE3847"/>
    <w:rsid w:val="00EE4664"/>
    <w:rsid w:val="00EE54F3"/>
    <w:rsid w:val="00EE6029"/>
    <w:rsid w:val="00EE6635"/>
    <w:rsid w:val="00EE6CEE"/>
    <w:rsid w:val="00EE71CE"/>
    <w:rsid w:val="00EF0191"/>
    <w:rsid w:val="00EF125B"/>
    <w:rsid w:val="00EF5736"/>
    <w:rsid w:val="00EF5F8D"/>
    <w:rsid w:val="00F00AD5"/>
    <w:rsid w:val="00F01187"/>
    <w:rsid w:val="00F039AD"/>
    <w:rsid w:val="00F03D22"/>
    <w:rsid w:val="00F05AD2"/>
    <w:rsid w:val="00F065AF"/>
    <w:rsid w:val="00F06617"/>
    <w:rsid w:val="00F1015A"/>
    <w:rsid w:val="00F101A9"/>
    <w:rsid w:val="00F11DB6"/>
    <w:rsid w:val="00F13B81"/>
    <w:rsid w:val="00F160ED"/>
    <w:rsid w:val="00F166E2"/>
    <w:rsid w:val="00F21D0E"/>
    <w:rsid w:val="00F22222"/>
    <w:rsid w:val="00F22CD6"/>
    <w:rsid w:val="00F232A6"/>
    <w:rsid w:val="00F24CE2"/>
    <w:rsid w:val="00F250E6"/>
    <w:rsid w:val="00F25BEF"/>
    <w:rsid w:val="00F26723"/>
    <w:rsid w:val="00F276EC"/>
    <w:rsid w:val="00F27A4A"/>
    <w:rsid w:val="00F27CA9"/>
    <w:rsid w:val="00F301D7"/>
    <w:rsid w:val="00F32C45"/>
    <w:rsid w:val="00F32D9A"/>
    <w:rsid w:val="00F34E29"/>
    <w:rsid w:val="00F3502D"/>
    <w:rsid w:val="00F354CE"/>
    <w:rsid w:val="00F364BB"/>
    <w:rsid w:val="00F373F1"/>
    <w:rsid w:val="00F3779A"/>
    <w:rsid w:val="00F3794F"/>
    <w:rsid w:val="00F40D87"/>
    <w:rsid w:val="00F41C26"/>
    <w:rsid w:val="00F4319A"/>
    <w:rsid w:val="00F45E02"/>
    <w:rsid w:val="00F46C51"/>
    <w:rsid w:val="00F47006"/>
    <w:rsid w:val="00F50117"/>
    <w:rsid w:val="00F502B0"/>
    <w:rsid w:val="00F509F4"/>
    <w:rsid w:val="00F51132"/>
    <w:rsid w:val="00F5355B"/>
    <w:rsid w:val="00F537A2"/>
    <w:rsid w:val="00F545A5"/>
    <w:rsid w:val="00F54D1E"/>
    <w:rsid w:val="00F55276"/>
    <w:rsid w:val="00F60FBC"/>
    <w:rsid w:val="00F61AB5"/>
    <w:rsid w:val="00F621D4"/>
    <w:rsid w:val="00F63822"/>
    <w:rsid w:val="00F64436"/>
    <w:rsid w:val="00F6529B"/>
    <w:rsid w:val="00F67A3A"/>
    <w:rsid w:val="00F71294"/>
    <w:rsid w:val="00F712EA"/>
    <w:rsid w:val="00F71F49"/>
    <w:rsid w:val="00F726BE"/>
    <w:rsid w:val="00F733A3"/>
    <w:rsid w:val="00F7380E"/>
    <w:rsid w:val="00F800F2"/>
    <w:rsid w:val="00F834A1"/>
    <w:rsid w:val="00F876F0"/>
    <w:rsid w:val="00F919DC"/>
    <w:rsid w:val="00F91BD6"/>
    <w:rsid w:val="00F9229D"/>
    <w:rsid w:val="00F93344"/>
    <w:rsid w:val="00F93628"/>
    <w:rsid w:val="00F93E2D"/>
    <w:rsid w:val="00F9419F"/>
    <w:rsid w:val="00F94F24"/>
    <w:rsid w:val="00F95B38"/>
    <w:rsid w:val="00F96333"/>
    <w:rsid w:val="00F970D0"/>
    <w:rsid w:val="00FA0478"/>
    <w:rsid w:val="00FA0EF6"/>
    <w:rsid w:val="00FA2BEF"/>
    <w:rsid w:val="00FA2F95"/>
    <w:rsid w:val="00FA4987"/>
    <w:rsid w:val="00FA5964"/>
    <w:rsid w:val="00FA60DF"/>
    <w:rsid w:val="00FA6530"/>
    <w:rsid w:val="00FA7196"/>
    <w:rsid w:val="00FB00DD"/>
    <w:rsid w:val="00FB2915"/>
    <w:rsid w:val="00FB4179"/>
    <w:rsid w:val="00FB458D"/>
    <w:rsid w:val="00FB6ECB"/>
    <w:rsid w:val="00FC599C"/>
    <w:rsid w:val="00FC6459"/>
    <w:rsid w:val="00FD00D4"/>
    <w:rsid w:val="00FD11E5"/>
    <w:rsid w:val="00FD3557"/>
    <w:rsid w:val="00FD55D3"/>
    <w:rsid w:val="00FD59FA"/>
    <w:rsid w:val="00FD7326"/>
    <w:rsid w:val="00FE0087"/>
    <w:rsid w:val="00FE4729"/>
    <w:rsid w:val="00FE5DA3"/>
    <w:rsid w:val="00FE6DCB"/>
    <w:rsid w:val="00FE743C"/>
    <w:rsid w:val="00FF0360"/>
    <w:rsid w:val="00FF10F1"/>
    <w:rsid w:val="00FF1850"/>
    <w:rsid w:val="00FF2213"/>
    <w:rsid w:val="00FF3BBD"/>
    <w:rsid w:val="00FF3DD3"/>
    <w:rsid w:val="00FF644E"/>
    <w:rsid w:val="00FF6BA0"/>
    <w:rsid w:val="00FF717E"/>
    <w:rsid w:val="01072149"/>
    <w:rsid w:val="09529684"/>
    <w:rsid w:val="108042A1"/>
    <w:rsid w:val="12D56762"/>
    <w:rsid w:val="172287D4"/>
    <w:rsid w:val="18BE5835"/>
    <w:rsid w:val="1D7AF5A6"/>
    <w:rsid w:val="1F536FB8"/>
    <w:rsid w:val="22FAE7BD"/>
    <w:rsid w:val="2C39110E"/>
    <w:rsid w:val="2E6230F3"/>
    <w:rsid w:val="32701108"/>
    <w:rsid w:val="46AF35C7"/>
    <w:rsid w:val="51D789E2"/>
    <w:rsid w:val="53710598"/>
    <w:rsid w:val="63EF921E"/>
    <w:rsid w:val="6D1F257C"/>
    <w:rsid w:val="6DE8C794"/>
    <w:rsid w:val="6E4B484B"/>
    <w:rsid w:val="72C543AF"/>
    <w:rsid w:val="735DA87A"/>
    <w:rsid w:val="78C37E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B28D12"/>
  <w15:chartTrackingRefBased/>
  <w15:docId w15:val="{A0E4BEF2-BEDB-47FE-9F11-8E7F5C8DD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8504E8"/>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C0D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C0DE8"/>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DC0DE8"/>
    <w:rPr>
      <w:b/>
      <w:bCs/>
    </w:rPr>
  </w:style>
  <w:style w:type="character" w:customStyle="1" w:styleId="apple-converted-space">
    <w:name w:val="apple-converted-space"/>
    <w:basedOn w:val="DefaultParagraphFont"/>
    <w:rsid w:val="00DC0DE8"/>
  </w:style>
  <w:style w:type="character" w:customStyle="1" w:styleId="Heading2Char">
    <w:name w:val="Heading 2 Char"/>
    <w:basedOn w:val="DefaultParagraphFont"/>
    <w:link w:val="Heading2"/>
    <w:uiPriority w:val="9"/>
    <w:rsid w:val="008504E8"/>
    <w:rPr>
      <w:rFonts w:ascii="Times New Roman" w:eastAsia="Times New Roman" w:hAnsi="Times New Roman" w:cs="Times New Roman"/>
      <w:b/>
      <w:bCs/>
      <w:sz w:val="36"/>
      <w:szCs w:val="36"/>
    </w:rPr>
  </w:style>
  <w:style w:type="paragraph" w:customStyle="1" w:styleId="Default">
    <w:name w:val="Default"/>
    <w:rsid w:val="002754A6"/>
    <w:pPr>
      <w:autoSpaceDE w:val="0"/>
      <w:autoSpaceDN w:val="0"/>
      <w:adjustRightInd w:val="0"/>
    </w:pPr>
    <w:rPr>
      <w:rFonts w:ascii="Brandon Text Bold" w:hAnsi="Brandon Text Bold" w:cs="Brandon Text Bold"/>
      <w:color w:val="000000"/>
      <w:lang w:val="en-US"/>
    </w:rPr>
  </w:style>
  <w:style w:type="paragraph" w:customStyle="1" w:styleId="paragraph">
    <w:name w:val="paragraph"/>
    <w:basedOn w:val="Normal"/>
    <w:rsid w:val="002754A6"/>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2754A6"/>
  </w:style>
  <w:style w:type="paragraph" w:styleId="ListParagraph">
    <w:name w:val="List Paragraph"/>
    <w:basedOn w:val="Normal"/>
    <w:uiPriority w:val="34"/>
    <w:qFormat/>
    <w:rsid w:val="002754A6"/>
    <w:pPr>
      <w:ind w:left="720"/>
      <w:contextualSpacing/>
    </w:pPr>
    <w:rPr>
      <w:rFonts w:eastAsiaTheme="minorEastAsia"/>
    </w:rPr>
  </w:style>
  <w:style w:type="paragraph" w:styleId="Header">
    <w:name w:val="header"/>
    <w:basedOn w:val="Normal"/>
    <w:link w:val="HeaderChar"/>
    <w:uiPriority w:val="99"/>
    <w:unhideWhenUsed/>
    <w:rsid w:val="002754A6"/>
    <w:pPr>
      <w:tabs>
        <w:tab w:val="center" w:pos="4680"/>
        <w:tab w:val="right" w:pos="9360"/>
      </w:tabs>
    </w:pPr>
  </w:style>
  <w:style w:type="character" w:customStyle="1" w:styleId="HeaderChar">
    <w:name w:val="Header Char"/>
    <w:basedOn w:val="DefaultParagraphFont"/>
    <w:link w:val="Header"/>
    <w:uiPriority w:val="99"/>
    <w:rsid w:val="002754A6"/>
  </w:style>
  <w:style w:type="paragraph" w:styleId="Footer">
    <w:name w:val="footer"/>
    <w:basedOn w:val="Normal"/>
    <w:link w:val="FooterChar"/>
    <w:uiPriority w:val="99"/>
    <w:unhideWhenUsed/>
    <w:rsid w:val="002754A6"/>
    <w:pPr>
      <w:tabs>
        <w:tab w:val="center" w:pos="4680"/>
        <w:tab w:val="right" w:pos="9360"/>
      </w:tabs>
    </w:pPr>
  </w:style>
  <w:style w:type="character" w:customStyle="1" w:styleId="FooterChar">
    <w:name w:val="Footer Char"/>
    <w:basedOn w:val="DefaultParagraphFont"/>
    <w:link w:val="Footer"/>
    <w:uiPriority w:val="99"/>
    <w:rsid w:val="002754A6"/>
  </w:style>
  <w:style w:type="character" w:styleId="CommentReference">
    <w:name w:val="annotation reference"/>
    <w:basedOn w:val="DefaultParagraphFont"/>
    <w:uiPriority w:val="99"/>
    <w:semiHidden/>
    <w:unhideWhenUsed/>
    <w:rsid w:val="00455870"/>
    <w:rPr>
      <w:sz w:val="16"/>
      <w:szCs w:val="16"/>
    </w:rPr>
  </w:style>
  <w:style w:type="paragraph" w:styleId="CommentText">
    <w:name w:val="annotation text"/>
    <w:basedOn w:val="Normal"/>
    <w:link w:val="CommentTextChar"/>
    <w:uiPriority w:val="99"/>
    <w:semiHidden/>
    <w:unhideWhenUsed/>
    <w:rsid w:val="00455870"/>
    <w:rPr>
      <w:sz w:val="20"/>
      <w:szCs w:val="20"/>
    </w:rPr>
  </w:style>
  <w:style w:type="character" w:customStyle="1" w:styleId="CommentTextChar">
    <w:name w:val="Comment Text Char"/>
    <w:basedOn w:val="DefaultParagraphFont"/>
    <w:link w:val="CommentText"/>
    <w:uiPriority w:val="99"/>
    <w:semiHidden/>
    <w:rsid w:val="00455870"/>
    <w:rPr>
      <w:sz w:val="20"/>
      <w:szCs w:val="20"/>
    </w:rPr>
  </w:style>
  <w:style w:type="paragraph" w:styleId="CommentSubject">
    <w:name w:val="annotation subject"/>
    <w:basedOn w:val="CommentText"/>
    <w:next w:val="CommentText"/>
    <w:link w:val="CommentSubjectChar"/>
    <w:uiPriority w:val="99"/>
    <w:semiHidden/>
    <w:unhideWhenUsed/>
    <w:rsid w:val="00455870"/>
    <w:rPr>
      <w:b/>
      <w:bCs/>
    </w:rPr>
  </w:style>
  <w:style w:type="character" w:customStyle="1" w:styleId="CommentSubjectChar">
    <w:name w:val="Comment Subject Char"/>
    <w:basedOn w:val="CommentTextChar"/>
    <w:link w:val="CommentSubject"/>
    <w:uiPriority w:val="99"/>
    <w:semiHidden/>
    <w:rsid w:val="00455870"/>
    <w:rPr>
      <w:b/>
      <w:bCs/>
      <w:sz w:val="20"/>
      <w:szCs w:val="20"/>
    </w:rPr>
  </w:style>
  <w:style w:type="paragraph" w:styleId="BalloonText">
    <w:name w:val="Balloon Text"/>
    <w:basedOn w:val="Normal"/>
    <w:link w:val="BalloonTextChar"/>
    <w:uiPriority w:val="99"/>
    <w:semiHidden/>
    <w:unhideWhenUsed/>
    <w:rsid w:val="0045587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55870"/>
    <w:rPr>
      <w:rFonts w:ascii="Times New Roman" w:hAnsi="Times New Roman" w:cs="Times New Roman"/>
      <w:sz w:val="18"/>
      <w:szCs w:val="18"/>
    </w:rPr>
  </w:style>
  <w:style w:type="character" w:styleId="Hyperlink">
    <w:name w:val="Hyperlink"/>
    <w:basedOn w:val="DefaultParagraphFont"/>
    <w:uiPriority w:val="99"/>
    <w:unhideWhenUsed/>
    <w:rsid w:val="00455870"/>
    <w:rPr>
      <w:color w:val="0563C1" w:themeColor="hyperlink"/>
      <w:u w:val="single"/>
    </w:rPr>
  </w:style>
  <w:style w:type="character" w:styleId="UnresolvedMention">
    <w:name w:val="Unresolved Mention"/>
    <w:basedOn w:val="DefaultParagraphFont"/>
    <w:uiPriority w:val="99"/>
    <w:semiHidden/>
    <w:unhideWhenUsed/>
    <w:rsid w:val="00455870"/>
    <w:rPr>
      <w:color w:val="808080"/>
      <w:shd w:val="clear" w:color="auto" w:fill="E6E6E6"/>
    </w:rPr>
  </w:style>
  <w:style w:type="character" w:styleId="FollowedHyperlink">
    <w:name w:val="FollowedHyperlink"/>
    <w:basedOn w:val="DefaultParagraphFont"/>
    <w:uiPriority w:val="99"/>
    <w:semiHidden/>
    <w:unhideWhenUsed/>
    <w:rsid w:val="00E02B52"/>
    <w:rPr>
      <w:color w:val="954F72" w:themeColor="followedHyperlink"/>
      <w:u w:val="single"/>
    </w:rPr>
  </w:style>
  <w:style w:type="character" w:customStyle="1" w:styleId="eop">
    <w:name w:val="eop"/>
    <w:basedOn w:val="DefaultParagraphFont"/>
    <w:rsid w:val="00216047"/>
  </w:style>
  <w:style w:type="character" w:customStyle="1" w:styleId="spellingerror">
    <w:name w:val="spellingerror"/>
    <w:basedOn w:val="DefaultParagraphFont"/>
    <w:rsid w:val="00216047"/>
  </w:style>
  <w:style w:type="character" w:customStyle="1" w:styleId="contextualspellingandgrammarerror">
    <w:name w:val="contextualspellingandgrammarerror"/>
    <w:basedOn w:val="DefaultParagraphFont"/>
    <w:rsid w:val="00216047"/>
  </w:style>
  <w:style w:type="paragraph" w:customStyle="1" w:styleId="ng-binding">
    <w:name w:val="ng-binding"/>
    <w:basedOn w:val="Normal"/>
    <w:rsid w:val="00F01187"/>
    <w:pPr>
      <w:spacing w:before="100" w:beforeAutospacing="1" w:after="100" w:afterAutospacing="1"/>
    </w:pPr>
    <w:rPr>
      <w:rFonts w:ascii="Times New Roman" w:eastAsia="Times New Roman" w:hAnsi="Times New Roman" w:cs="Times New Roman"/>
      <w:lang w:eastAsia="en-GB"/>
    </w:rPr>
  </w:style>
  <w:style w:type="character" w:customStyle="1" w:styleId="tabchar">
    <w:name w:val="tabchar"/>
    <w:basedOn w:val="DefaultParagraphFont"/>
    <w:rsid w:val="007E20B1"/>
  </w:style>
  <w:style w:type="character" w:customStyle="1" w:styleId="apple-tab-span">
    <w:name w:val="apple-tab-span"/>
    <w:basedOn w:val="DefaultParagraphFont"/>
    <w:rsid w:val="004437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59041">
      <w:bodyDiv w:val="1"/>
      <w:marLeft w:val="0"/>
      <w:marRight w:val="0"/>
      <w:marTop w:val="0"/>
      <w:marBottom w:val="0"/>
      <w:divBdr>
        <w:top w:val="none" w:sz="0" w:space="0" w:color="auto"/>
        <w:left w:val="none" w:sz="0" w:space="0" w:color="auto"/>
        <w:bottom w:val="none" w:sz="0" w:space="0" w:color="auto"/>
        <w:right w:val="none" w:sz="0" w:space="0" w:color="auto"/>
      </w:divBdr>
    </w:div>
    <w:div w:id="27145731">
      <w:bodyDiv w:val="1"/>
      <w:marLeft w:val="0"/>
      <w:marRight w:val="0"/>
      <w:marTop w:val="0"/>
      <w:marBottom w:val="0"/>
      <w:divBdr>
        <w:top w:val="none" w:sz="0" w:space="0" w:color="auto"/>
        <w:left w:val="none" w:sz="0" w:space="0" w:color="auto"/>
        <w:bottom w:val="none" w:sz="0" w:space="0" w:color="auto"/>
        <w:right w:val="none" w:sz="0" w:space="0" w:color="auto"/>
      </w:divBdr>
    </w:div>
    <w:div w:id="92021324">
      <w:bodyDiv w:val="1"/>
      <w:marLeft w:val="0"/>
      <w:marRight w:val="0"/>
      <w:marTop w:val="0"/>
      <w:marBottom w:val="0"/>
      <w:divBdr>
        <w:top w:val="none" w:sz="0" w:space="0" w:color="auto"/>
        <w:left w:val="none" w:sz="0" w:space="0" w:color="auto"/>
        <w:bottom w:val="none" w:sz="0" w:space="0" w:color="auto"/>
        <w:right w:val="none" w:sz="0" w:space="0" w:color="auto"/>
      </w:divBdr>
    </w:div>
    <w:div w:id="111293388">
      <w:bodyDiv w:val="1"/>
      <w:marLeft w:val="0"/>
      <w:marRight w:val="0"/>
      <w:marTop w:val="0"/>
      <w:marBottom w:val="0"/>
      <w:divBdr>
        <w:top w:val="none" w:sz="0" w:space="0" w:color="auto"/>
        <w:left w:val="none" w:sz="0" w:space="0" w:color="auto"/>
        <w:bottom w:val="none" w:sz="0" w:space="0" w:color="auto"/>
        <w:right w:val="none" w:sz="0" w:space="0" w:color="auto"/>
      </w:divBdr>
    </w:div>
    <w:div w:id="151723951">
      <w:bodyDiv w:val="1"/>
      <w:marLeft w:val="0"/>
      <w:marRight w:val="0"/>
      <w:marTop w:val="0"/>
      <w:marBottom w:val="0"/>
      <w:divBdr>
        <w:top w:val="none" w:sz="0" w:space="0" w:color="auto"/>
        <w:left w:val="none" w:sz="0" w:space="0" w:color="auto"/>
        <w:bottom w:val="none" w:sz="0" w:space="0" w:color="auto"/>
        <w:right w:val="none" w:sz="0" w:space="0" w:color="auto"/>
      </w:divBdr>
    </w:div>
    <w:div w:id="151913512">
      <w:bodyDiv w:val="1"/>
      <w:marLeft w:val="0"/>
      <w:marRight w:val="0"/>
      <w:marTop w:val="0"/>
      <w:marBottom w:val="0"/>
      <w:divBdr>
        <w:top w:val="none" w:sz="0" w:space="0" w:color="auto"/>
        <w:left w:val="none" w:sz="0" w:space="0" w:color="auto"/>
        <w:bottom w:val="none" w:sz="0" w:space="0" w:color="auto"/>
        <w:right w:val="none" w:sz="0" w:space="0" w:color="auto"/>
      </w:divBdr>
    </w:div>
    <w:div w:id="219555908">
      <w:bodyDiv w:val="1"/>
      <w:marLeft w:val="0"/>
      <w:marRight w:val="0"/>
      <w:marTop w:val="0"/>
      <w:marBottom w:val="0"/>
      <w:divBdr>
        <w:top w:val="none" w:sz="0" w:space="0" w:color="auto"/>
        <w:left w:val="none" w:sz="0" w:space="0" w:color="auto"/>
        <w:bottom w:val="none" w:sz="0" w:space="0" w:color="auto"/>
        <w:right w:val="none" w:sz="0" w:space="0" w:color="auto"/>
      </w:divBdr>
    </w:div>
    <w:div w:id="254288466">
      <w:bodyDiv w:val="1"/>
      <w:marLeft w:val="0"/>
      <w:marRight w:val="0"/>
      <w:marTop w:val="0"/>
      <w:marBottom w:val="0"/>
      <w:divBdr>
        <w:top w:val="none" w:sz="0" w:space="0" w:color="auto"/>
        <w:left w:val="none" w:sz="0" w:space="0" w:color="auto"/>
        <w:bottom w:val="none" w:sz="0" w:space="0" w:color="auto"/>
        <w:right w:val="none" w:sz="0" w:space="0" w:color="auto"/>
      </w:divBdr>
    </w:div>
    <w:div w:id="299072865">
      <w:bodyDiv w:val="1"/>
      <w:marLeft w:val="0"/>
      <w:marRight w:val="0"/>
      <w:marTop w:val="0"/>
      <w:marBottom w:val="0"/>
      <w:divBdr>
        <w:top w:val="none" w:sz="0" w:space="0" w:color="auto"/>
        <w:left w:val="none" w:sz="0" w:space="0" w:color="auto"/>
        <w:bottom w:val="none" w:sz="0" w:space="0" w:color="auto"/>
        <w:right w:val="none" w:sz="0" w:space="0" w:color="auto"/>
      </w:divBdr>
    </w:div>
    <w:div w:id="352389904">
      <w:bodyDiv w:val="1"/>
      <w:marLeft w:val="0"/>
      <w:marRight w:val="0"/>
      <w:marTop w:val="0"/>
      <w:marBottom w:val="0"/>
      <w:divBdr>
        <w:top w:val="none" w:sz="0" w:space="0" w:color="auto"/>
        <w:left w:val="none" w:sz="0" w:space="0" w:color="auto"/>
        <w:bottom w:val="none" w:sz="0" w:space="0" w:color="auto"/>
        <w:right w:val="none" w:sz="0" w:space="0" w:color="auto"/>
      </w:divBdr>
    </w:div>
    <w:div w:id="365957431">
      <w:bodyDiv w:val="1"/>
      <w:marLeft w:val="0"/>
      <w:marRight w:val="0"/>
      <w:marTop w:val="0"/>
      <w:marBottom w:val="0"/>
      <w:divBdr>
        <w:top w:val="none" w:sz="0" w:space="0" w:color="auto"/>
        <w:left w:val="none" w:sz="0" w:space="0" w:color="auto"/>
        <w:bottom w:val="none" w:sz="0" w:space="0" w:color="auto"/>
        <w:right w:val="none" w:sz="0" w:space="0" w:color="auto"/>
      </w:divBdr>
    </w:div>
    <w:div w:id="421802284">
      <w:bodyDiv w:val="1"/>
      <w:marLeft w:val="0"/>
      <w:marRight w:val="0"/>
      <w:marTop w:val="0"/>
      <w:marBottom w:val="0"/>
      <w:divBdr>
        <w:top w:val="none" w:sz="0" w:space="0" w:color="auto"/>
        <w:left w:val="none" w:sz="0" w:space="0" w:color="auto"/>
        <w:bottom w:val="none" w:sz="0" w:space="0" w:color="auto"/>
        <w:right w:val="none" w:sz="0" w:space="0" w:color="auto"/>
      </w:divBdr>
    </w:div>
    <w:div w:id="454714358">
      <w:bodyDiv w:val="1"/>
      <w:marLeft w:val="0"/>
      <w:marRight w:val="0"/>
      <w:marTop w:val="0"/>
      <w:marBottom w:val="0"/>
      <w:divBdr>
        <w:top w:val="none" w:sz="0" w:space="0" w:color="auto"/>
        <w:left w:val="none" w:sz="0" w:space="0" w:color="auto"/>
        <w:bottom w:val="none" w:sz="0" w:space="0" w:color="auto"/>
        <w:right w:val="none" w:sz="0" w:space="0" w:color="auto"/>
      </w:divBdr>
    </w:div>
    <w:div w:id="455559921">
      <w:bodyDiv w:val="1"/>
      <w:marLeft w:val="0"/>
      <w:marRight w:val="0"/>
      <w:marTop w:val="0"/>
      <w:marBottom w:val="0"/>
      <w:divBdr>
        <w:top w:val="none" w:sz="0" w:space="0" w:color="auto"/>
        <w:left w:val="none" w:sz="0" w:space="0" w:color="auto"/>
        <w:bottom w:val="none" w:sz="0" w:space="0" w:color="auto"/>
        <w:right w:val="none" w:sz="0" w:space="0" w:color="auto"/>
      </w:divBdr>
    </w:div>
    <w:div w:id="556431434">
      <w:bodyDiv w:val="1"/>
      <w:marLeft w:val="0"/>
      <w:marRight w:val="0"/>
      <w:marTop w:val="0"/>
      <w:marBottom w:val="0"/>
      <w:divBdr>
        <w:top w:val="none" w:sz="0" w:space="0" w:color="auto"/>
        <w:left w:val="none" w:sz="0" w:space="0" w:color="auto"/>
        <w:bottom w:val="none" w:sz="0" w:space="0" w:color="auto"/>
        <w:right w:val="none" w:sz="0" w:space="0" w:color="auto"/>
      </w:divBdr>
    </w:div>
    <w:div w:id="571231213">
      <w:bodyDiv w:val="1"/>
      <w:marLeft w:val="0"/>
      <w:marRight w:val="0"/>
      <w:marTop w:val="0"/>
      <w:marBottom w:val="0"/>
      <w:divBdr>
        <w:top w:val="none" w:sz="0" w:space="0" w:color="auto"/>
        <w:left w:val="none" w:sz="0" w:space="0" w:color="auto"/>
        <w:bottom w:val="none" w:sz="0" w:space="0" w:color="auto"/>
        <w:right w:val="none" w:sz="0" w:space="0" w:color="auto"/>
      </w:divBdr>
    </w:div>
    <w:div w:id="589047110">
      <w:bodyDiv w:val="1"/>
      <w:marLeft w:val="0"/>
      <w:marRight w:val="0"/>
      <w:marTop w:val="0"/>
      <w:marBottom w:val="0"/>
      <w:divBdr>
        <w:top w:val="none" w:sz="0" w:space="0" w:color="auto"/>
        <w:left w:val="none" w:sz="0" w:space="0" w:color="auto"/>
        <w:bottom w:val="none" w:sz="0" w:space="0" w:color="auto"/>
        <w:right w:val="none" w:sz="0" w:space="0" w:color="auto"/>
      </w:divBdr>
    </w:div>
    <w:div w:id="642350924">
      <w:bodyDiv w:val="1"/>
      <w:marLeft w:val="0"/>
      <w:marRight w:val="0"/>
      <w:marTop w:val="0"/>
      <w:marBottom w:val="0"/>
      <w:divBdr>
        <w:top w:val="none" w:sz="0" w:space="0" w:color="auto"/>
        <w:left w:val="none" w:sz="0" w:space="0" w:color="auto"/>
        <w:bottom w:val="none" w:sz="0" w:space="0" w:color="auto"/>
        <w:right w:val="none" w:sz="0" w:space="0" w:color="auto"/>
      </w:divBdr>
    </w:div>
    <w:div w:id="684946226">
      <w:bodyDiv w:val="1"/>
      <w:marLeft w:val="0"/>
      <w:marRight w:val="0"/>
      <w:marTop w:val="0"/>
      <w:marBottom w:val="0"/>
      <w:divBdr>
        <w:top w:val="none" w:sz="0" w:space="0" w:color="auto"/>
        <w:left w:val="none" w:sz="0" w:space="0" w:color="auto"/>
        <w:bottom w:val="none" w:sz="0" w:space="0" w:color="auto"/>
        <w:right w:val="none" w:sz="0" w:space="0" w:color="auto"/>
      </w:divBdr>
    </w:div>
    <w:div w:id="720515391">
      <w:bodyDiv w:val="1"/>
      <w:marLeft w:val="0"/>
      <w:marRight w:val="0"/>
      <w:marTop w:val="0"/>
      <w:marBottom w:val="0"/>
      <w:divBdr>
        <w:top w:val="none" w:sz="0" w:space="0" w:color="auto"/>
        <w:left w:val="none" w:sz="0" w:space="0" w:color="auto"/>
        <w:bottom w:val="none" w:sz="0" w:space="0" w:color="auto"/>
        <w:right w:val="none" w:sz="0" w:space="0" w:color="auto"/>
      </w:divBdr>
      <w:divsChild>
        <w:div w:id="310599491">
          <w:blockQuote w:val="1"/>
          <w:marLeft w:val="150"/>
          <w:marRight w:val="150"/>
          <w:marTop w:val="0"/>
          <w:marBottom w:val="0"/>
          <w:divBdr>
            <w:top w:val="none" w:sz="0" w:space="0" w:color="auto"/>
            <w:left w:val="none" w:sz="0" w:space="0" w:color="auto"/>
            <w:bottom w:val="none" w:sz="0" w:space="0" w:color="auto"/>
            <w:right w:val="none" w:sz="0" w:space="0" w:color="auto"/>
          </w:divBdr>
          <w:divsChild>
            <w:div w:id="1888835647">
              <w:marLeft w:val="0"/>
              <w:marRight w:val="0"/>
              <w:marTop w:val="0"/>
              <w:marBottom w:val="0"/>
              <w:divBdr>
                <w:top w:val="none" w:sz="0" w:space="0" w:color="auto"/>
                <w:left w:val="none" w:sz="0" w:space="0" w:color="auto"/>
                <w:bottom w:val="none" w:sz="0" w:space="0" w:color="auto"/>
                <w:right w:val="none" w:sz="0" w:space="0" w:color="auto"/>
              </w:divBdr>
              <w:divsChild>
                <w:div w:id="806095812">
                  <w:marLeft w:val="0"/>
                  <w:marRight w:val="0"/>
                  <w:marTop w:val="0"/>
                  <w:marBottom w:val="0"/>
                  <w:divBdr>
                    <w:top w:val="none" w:sz="0" w:space="0" w:color="auto"/>
                    <w:left w:val="none" w:sz="0" w:space="0" w:color="auto"/>
                    <w:bottom w:val="none" w:sz="0" w:space="0" w:color="auto"/>
                    <w:right w:val="none" w:sz="0" w:space="0" w:color="auto"/>
                  </w:divBdr>
                  <w:divsChild>
                    <w:div w:id="74776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352384">
      <w:bodyDiv w:val="1"/>
      <w:marLeft w:val="0"/>
      <w:marRight w:val="0"/>
      <w:marTop w:val="0"/>
      <w:marBottom w:val="0"/>
      <w:divBdr>
        <w:top w:val="none" w:sz="0" w:space="0" w:color="auto"/>
        <w:left w:val="none" w:sz="0" w:space="0" w:color="auto"/>
        <w:bottom w:val="none" w:sz="0" w:space="0" w:color="auto"/>
        <w:right w:val="none" w:sz="0" w:space="0" w:color="auto"/>
      </w:divBdr>
    </w:div>
    <w:div w:id="740757157">
      <w:bodyDiv w:val="1"/>
      <w:marLeft w:val="0"/>
      <w:marRight w:val="0"/>
      <w:marTop w:val="0"/>
      <w:marBottom w:val="0"/>
      <w:divBdr>
        <w:top w:val="none" w:sz="0" w:space="0" w:color="auto"/>
        <w:left w:val="none" w:sz="0" w:space="0" w:color="auto"/>
        <w:bottom w:val="none" w:sz="0" w:space="0" w:color="auto"/>
        <w:right w:val="none" w:sz="0" w:space="0" w:color="auto"/>
      </w:divBdr>
    </w:div>
    <w:div w:id="813983807">
      <w:bodyDiv w:val="1"/>
      <w:marLeft w:val="0"/>
      <w:marRight w:val="0"/>
      <w:marTop w:val="0"/>
      <w:marBottom w:val="0"/>
      <w:divBdr>
        <w:top w:val="none" w:sz="0" w:space="0" w:color="auto"/>
        <w:left w:val="none" w:sz="0" w:space="0" w:color="auto"/>
        <w:bottom w:val="none" w:sz="0" w:space="0" w:color="auto"/>
        <w:right w:val="none" w:sz="0" w:space="0" w:color="auto"/>
      </w:divBdr>
    </w:div>
    <w:div w:id="854541218">
      <w:bodyDiv w:val="1"/>
      <w:marLeft w:val="0"/>
      <w:marRight w:val="0"/>
      <w:marTop w:val="0"/>
      <w:marBottom w:val="0"/>
      <w:divBdr>
        <w:top w:val="none" w:sz="0" w:space="0" w:color="auto"/>
        <w:left w:val="none" w:sz="0" w:space="0" w:color="auto"/>
        <w:bottom w:val="none" w:sz="0" w:space="0" w:color="auto"/>
        <w:right w:val="none" w:sz="0" w:space="0" w:color="auto"/>
      </w:divBdr>
    </w:div>
    <w:div w:id="913006322">
      <w:bodyDiv w:val="1"/>
      <w:marLeft w:val="0"/>
      <w:marRight w:val="0"/>
      <w:marTop w:val="0"/>
      <w:marBottom w:val="0"/>
      <w:divBdr>
        <w:top w:val="none" w:sz="0" w:space="0" w:color="auto"/>
        <w:left w:val="none" w:sz="0" w:space="0" w:color="auto"/>
        <w:bottom w:val="none" w:sz="0" w:space="0" w:color="auto"/>
        <w:right w:val="none" w:sz="0" w:space="0" w:color="auto"/>
      </w:divBdr>
    </w:div>
    <w:div w:id="1044865259">
      <w:bodyDiv w:val="1"/>
      <w:marLeft w:val="0"/>
      <w:marRight w:val="0"/>
      <w:marTop w:val="0"/>
      <w:marBottom w:val="0"/>
      <w:divBdr>
        <w:top w:val="none" w:sz="0" w:space="0" w:color="auto"/>
        <w:left w:val="none" w:sz="0" w:space="0" w:color="auto"/>
        <w:bottom w:val="none" w:sz="0" w:space="0" w:color="auto"/>
        <w:right w:val="none" w:sz="0" w:space="0" w:color="auto"/>
      </w:divBdr>
    </w:div>
    <w:div w:id="1072776238">
      <w:bodyDiv w:val="1"/>
      <w:marLeft w:val="0"/>
      <w:marRight w:val="0"/>
      <w:marTop w:val="0"/>
      <w:marBottom w:val="0"/>
      <w:divBdr>
        <w:top w:val="none" w:sz="0" w:space="0" w:color="auto"/>
        <w:left w:val="none" w:sz="0" w:space="0" w:color="auto"/>
        <w:bottom w:val="none" w:sz="0" w:space="0" w:color="auto"/>
        <w:right w:val="none" w:sz="0" w:space="0" w:color="auto"/>
      </w:divBdr>
    </w:div>
    <w:div w:id="1074006661">
      <w:bodyDiv w:val="1"/>
      <w:marLeft w:val="0"/>
      <w:marRight w:val="0"/>
      <w:marTop w:val="0"/>
      <w:marBottom w:val="0"/>
      <w:divBdr>
        <w:top w:val="none" w:sz="0" w:space="0" w:color="auto"/>
        <w:left w:val="none" w:sz="0" w:space="0" w:color="auto"/>
        <w:bottom w:val="none" w:sz="0" w:space="0" w:color="auto"/>
        <w:right w:val="none" w:sz="0" w:space="0" w:color="auto"/>
      </w:divBdr>
    </w:div>
    <w:div w:id="1133328203">
      <w:bodyDiv w:val="1"/>
      <w:marLeft w:val="0"/>
      <w:marRight w:val="0"/>
      <w:marTop w:val="0"/>
      <w:marBottom w:val="0"/>
      <w:divBdr>
        <w:top w:val="none" w:sz="0" w:space="0" w:color="auto"/>
        <w:left w:val="none" w:sz="0" w:space="0" w:color="auto"/>
        <w:bottom w:val="none" w:sz="0" w:space="0" w:color="auto"/>
        <w:right w:val="none" w:sz="0" w:space="0" w:color="auto"/>
      </w:divBdr>
      <w:divsChild>
        <w:div w:id="67770406">
          <w:marLeft w:val="0"/>
          <w:marRight w:val="0"/>
          <w:marTop w:val="0"/>
          <w:marBottom w:val="0"/>
          <w:divBdr>
            <w:top w:val="none" w:sz="0" w:space="0" w:color="auto"/>
            <w:left w:val="none" w:sz="0" w:space="0" w:color="auto"/>
            <w:bottom w:val="none" w:sz="0" w:space="0" w:color="auto"/>
            <w:right w:val="none" w:sz="0" w:space="0" w:color="auto"/>
          </w:divBdr>
        </w:div>
        <w:div w:id="99494457">
          <w:marLeft w:val="0"/>
          <w:marRight w:val="0"/>
          <w:marTop w:val="0"/>
          <w:marBottom w:val="0"/>
          <w:divBdr>
            <w:top w:val="none" w:sz="0" w:space="0" w:color="auto"/>
            <w:left w:val="none" w:sz="0" w:space="0" w:color="auto"/>
            <w:bottom w:val="none" w:sz="0" w:space="0" w:color="auto"/>
            <w:right w:val="none" w:sz="0" w:space="0" w:color="auto"/>
          </w:divBdr>
        </w:div>
        <w:div w:id="124585105">
          <w:marLeft w:val="0"/>
          <w:marRight w:val="0"/>
          <w:marTop w:val="0"/>
          <w:marBottom w:val="0"/>
          <w:divBdr>
            <w:top w:val="none" w:sz="0" w:space="0" w:color="auto"/>
            <w:left w:val="none" w:sz="0" w:space="0" w:color="auto"/>
            <w:bottom w:val="none" w:sz="0" w:space="0" w:color="auto"/>
            <w:right w:val="none" w:sz="0" w:space="0" w:color="auto"/>
          </w:divBdr>
        </w:div>
        <w:div w:id="155727546">
          <w:marLeft w:val="0"/>
          <w:marRight w:val="0"/>
          <w:marTop w:val="0"/>
          <w:marBottom w:val="0"/>
          <w:divBdr>
            <w:top w:val="none" w:sz="0" w:space="0" w:color="auto"/>
            <w:left w:val="none" w:sz="0" w:space="0" w:color="auto"/>
            <w:bottom w:val="none" w:sz="0" w:space="0" w:color="auto"/>
            <w:right w:val="none" w:sz="0" w:space="0" w:color="auto"/>
          </w:divBdr>
        </w:div>
        <w:div w:id="284623990">
          <w:marLeft w:val="0"/>
          <w:marRight w:val="0"/>
          <w:marTop w:val="0"/>
          <w:marBottom w:val="0"/>
          <w:divBdr>
            <w:top w:val="none" w:sz="0" w:space="0" w:color="auto"/>
            <w:left w:val="none" w:sz="0" w:space="0" w:color="auto"/>
            <w:bottom w:val="none" w:sz="0" w:space="0" w:color="auto"/>
            <w:right w:val="none" w:sz="0" w:space="0" w:color="auto"/>
          </w:divBdr>
        </w:div>
        <w:div w:id="391319450">
          <w:marLeft w:val="0"/>
          <w:marRight w:val="0"/>
          <w:marTop w:val="0"/>
          <w:marBottom w:val="0"/>
          <w:divBdr>
            <w:top w:val="none" w:sz="0" w:space="0" w:color="auto"/>
            <w:left w:val="none" w:sz="0" w:space="0" w:color="auto"/>
            <w:bottom w:val="none" w:sz="0" w:space="0" w:color="auto"/>
            <w:right w:val="none" w:sz="0" w:space="0" w:color="auto"/>
          </w:divBdr>
        </w:div>
        <w:div w:id="420877203">
          <w:marLeft w:val="0"/>
          <w:marRight w:val="0"/>
          <w:marTop w:val="0"/>
          <w:marBottom w:val="0"/>
          <w:divBdr>
            <w:top w:val="none" w:sz="0" w:space="0" w:color="auto"/>
            <w:left w:val="none" w:sz="0" w:space="0" w:color="auto"/>
            <w:bottom w:val="none" w:sz="0" w:space="0" w:color="auto"/>
            <w:right w:val="none" w:sz="0" w:space="0" w:color="auto"/>
          </w:divBdr>
        </w:div>
        <w:div w:id="432634948">
          <w:marLeft w:val="0"/>
          <w:marRight w:val="0"/>
          <w:marTop w:val="0"/>
          <w:marBottom w:val="0"/>
          <w:divBdr>
            <w:top w:val="none" w:sz="0" w:space="0" w:color="auto"/>
            <w:left w:val="none" w:sz="0" w:space="0" w:color="auto"/>
            <w:bottom w:val="none" w:sz="0" w:space="0" w:color="auto"/>
            <w:right w:val="none" w:sz="0" w:space="0" w:color="auto"/>
          </w:divBdr>
        </w:div>
        <w:div w:id="440028182">
          <w:marLeft w:val="0"/>
          <w:marRight w:val="0"/>
          <w:marTop w:val="0"/>
          <w:marBottom w:val="0"/>
          <w:divBdr>
            <w:top w:val="none" w:sz="0" w:space="0" w:color="auto"/>
            <w:left w:val="none" w:sz="0" w:space="0" w:color="auto"/>
            <w:bottom w:val="none" w:sz="0" w:space="0" w:color="auto"/>
            <w:right w:val="none" w:sz="0" w:space="0" w:color="auto"/>
          </w:divBdr>
        </w:div>
        <w:div w:id="689793339">
          <w:marLeft w:val="0"/>
          <w:marRight w:val="0"/>
          <w:marTop w:val="0"/>
          <w:marBottom w:val="0"/>
          <w:divBdr>
            <w:top w:val="none" w:sz="0" w:space="0" w:color="auto"/>
            <w:left w:val="none" w:sz="0" w:space="0" w:color="auto"/>
            <w:bottom w:val="none" w:sz="0" w:space="0" w:color="auto"/>
            <w:right w:val="none" w:sz="0" w:space="0" w:color="auto"/>
          </w:divBdr>
        </w:div>
        <w:div w:id="764423371">
          <w:marLeft w:val="0"/>
          <w:marRight w:val="0"/>
          <w:marTop w:val="0"/>
          <w:marBottom w:val="0"/>
          <w:divBdr>
            <w:top w:val="none" w:sz="0" w:space="0" w:color="auto"/>
            <w:left w:val="none" w:sz="0" w:space="0" w:color="auto"/>
            <w:bottom w:val="none" w:sz="0" w:space="0" w:color="auto"/>
            <w:right w:val="none" w:sz="0" w:space="0" w:color="auto"/>
          </w:divBdr>
        </w:div>
        <w:div w:id="927929059">
          <w:marLeft w:val="0"/>
          <w:marRight w:val="0"/>
          <w:marTop w:val="0"/>
          <w:marBottom w:val="0"/>
          <w:divBdr>
            <w:top w:val="none" w:sz="0" w:space="0" w:color="auto"/>
            <w:left w:val="none" w:sz="0" w:space="0" w:color="auto"/>
            <w:bottom w:val="none" w:sz="0" w:space="0" w:color="auto"/>
            <w:right w:val="none" w:sz="0" w:space="0" w:color="auto"/>
          </w:divBdr>
        </w:div>
        <w:div w:id="1257204960">
          <w:marLeft w:val="0"/>
          <w:marRight w:val="0"/>
          <w:marTop w:val="0"/>
          <w:marBottom w:val="0"/>
          <w:divBdr>
            <w:top w:val="none" w:sz="0" w:space="0" w:color="auto"/>
            <w:left w:val="none" w:sz="0" w:space="0" w:color="auto"/>
            <w:bottom w:val="none" w:sz="0" w:space="0" w:color="auto"/>
            <w:right w:val="none" w:sz="0" w:space="0" w:color="auto"/>
          </w:divBdr>
        </w:div>
        <w:div w:id="1424836054">
          <w:marLeft w:val="0"/>
          <w:marRight w:val="0"/>
          <w:marTop w:val="0"/>
          <w:marBottom w:val="0"/>
          <w:divBdr>
            <w:top w:val="none" w:sz="0" w:space="0" w:color="auto"/>
            <w:left w:val="none" w:sz="0" w:space="0" w:color="auto"/>
            <w:bottom w:val="none" w:sz="0" w:space="0" w:color="auto"/>
            <w:right w:val="none" w:sz="0" w:space="0" w:color="auto"/>
          </w:divBdr>
        </w:div>
        <w:div w:id="1492065960">
          <w:marLeft w:val="0"/>
          <w:marRight w:val="0"/>
          <w:marTop w:val="0"/>
          <w:marBottom w:val="0"/>
          <w:divBdr>
            <w:top w:val="none" w:sz="0" w:space="0" w:color="auto"/>
            <w:left w:val="none" w:sz="0" w:space="0" w:color="auto"/>
            <w:bottom w:val="none" w:sz="0" w:space="0" w:color="auto"/>
            <w:right w:val="none" w:sz="0" w:space="0" w:color="auto"/>
          </w:divBdr>
        </w:div>
        <w:div w:id="1548837798">
          <w:marLeft w:val="0"/>
          <w:marRight w:val="0"/>
          <w:marTop w:val="0"/>
          <w:marBottom w:val="0"/>
          <w:divBdr>
            <w:top w:val="none" w:sz="0" w:space="0" w:color="auto"/>
            <w:left w:val="none" w:sz="0" w:space="0" w:color="auto"/>
            <w:bottom w:val="none" w:sz="0" w:space="0" w:color="auto"/>
            <w:right w:val="none" w:sz="0" w:space="0" w:color="auto"/>
          </w:divBdr>
        </w:div>
        <w:div w:id="1550260011">
          <w:marLeft w:val="0"/>
          <w:marRight w:val="0"/>
          <w:marTop w:val="0"/>
          <w:marBottom w:val="0"/>
          <w:divBdr>
            <w:top w:val="none" w:sz="0" w:space="0" w:color="auto"/>
            <w:left w:val="none" w:sz="0" w:space="0" w:color="auto"/>
            <w:bottom w:val="none" w:sz="0" w:space="0" w:color="auto"/>
            <w:right w:val="none" w:sz="0" w:space="0" w:color="auto"/>
          </w:divBdr>
        </w:div>
        <w:div w:id="1769698056">
          <w:marLeft w:val="0"/>
          <w:marRight w:val="0"/>
          <w:marTop w:val="0"/>
          <w:marBottom w:val="0"/>
          <w:divBdr>
            <w:top w:val="none" w:sz="0" w:space="0" w:color="auto"/>
            <w:left w:val="none" w:sz="0" w:space="0" w:color="auto"/>
            <w:bottom w:val="none" w:sz="0" w:space="0" w:color="auto"/>
            <w:right w:val="none" w:sz="0" w:space="0" w:color="auto"/>
          </w:divBdr>
        </w:div>
        <w:div w:id="1801070410">
          <w:marLeft w:val="0"/>
          <w:marRight w:val="0"/>
          <w:marTop w:val="0"/>
          <w:marBottom w:val="0"/>
          <w:divBdr>
            <w:top w:val="none" w:sz="0" w:space="0" w:color="auto"/>
            <w:left w:val="none" w:sz="0" w:space="0" w:color="auto"/>
            <w:bottom w:val="none" w:sz="0" w:space="0" w:color="auto"/>
            <w:right w:val="none" w:sz="0" w:space="0" w:color="auto"/>
          </w:divBdr>
        </w:div>
        <w:div w:id="1818184194">
          <w:marLeft w:val="0"/>
          <w:marRight w:val="0"/>
          <w:marTop w:val="0"/>
          <w:marBottom w:val="0"/>
          <w:divBdr>
            <w:top w:val="none" w:sz="0" w:space="0" w:color="auto"/>
            <w:left w:val="none" w:sz="0" w:space="0" w:color="auto"/>
            <w:bottom w:val="none" w:sz="0" w:space="0" w:color="auto"/>
            <w:right w:val="none" w:sz="0" w:space="0" w:color="auto"/>
          </w:divBdr>
        </w:div>
        <w:div w:id="1877617749">
          <w:marLeft w:val="0"/>
          <w:marRight w:val="0"/>
          <w:marTop w:val="0"/>
          <w:marBottom w:val="0"/>
          <w:divBdr>
            <w:top w:val="none" w:sz="0" w:space="0" w:color="auto"/>
            <w:left w:val="none" w:sz="0" w:space="0" w:color="auto"/>
            <w:bottom w:val="none" w:sz="0" w:space="0" w:color="auto"/>
            <w:right w:val="none" w:sz="0" w:space="0" w:color="auto"/>
          </w:divBdr>
        </w:div>
        <w:div w:id="1988508326">
          <w:marLeft w:val="0"/>
          <w:marRight w:val="0"/>
          <w:marTop w:val="0"/>
          <w:marBottom w:val="0"/>
          <w:divBdr>
            <w:top w:val="none" w:sz="0" w:space="0" w:color="auto"/>
            <w:left w:val="none" w:sz="0" w:space="0" w:color="auto"/>
            <w:bottom w:val="none" w:sz="0" w:space="0" w:color="auto"/>
            <w:right w:val="none" w:sz="0" w:space="0" w:color="auto"/>
          </w:divBdr>
        </w:div>
        <w:div w:id="2011785909">
          <w:marLeft w:val="0"/>
          <w:marRight w:val="0"/>
          <w:marTop w:val="0"/>
          <w:marBottom w:val="0"/>
          <w:divBdr>
            <w:top w:val="none" w:sz="0" w:space="0" w:color="auto"/>
            <w:left w:val="none" w:sz="0" w:space="0" w:color="auto"/>
            <w:bottom w:val="none" w:sz="0" w:space="0" w:color="auto"/>
            <w:right w:val="none" w:sz="0" w:space="0" w:color="auto"/>
          </w:divBdr>
        </w:div>
      </w:divsChild>
    </w:div>
    <w:div w:id="1156800852">
      <w:bodyDiv w:val="1"/>
      <w:marLeft w:val="0"/>
      <w:marRight w:val="0"/>
      <w:marTop w:val="0"/>
      <w:marBottom w:val="0"/>
      <w:divBdr>
        <w:top w:val="none" w:sz="0" w:space="0" w:color="auto"/>
        <w:left w:val="none" w:sz="0" w:space="0" w:color="auto"/>
        <w:bottom w:val="none" w:sz="0" w:space="0" w:color="auto"/>
        <w:right w:val="none" w:sz="0" w:space="0" w:color="auto"/>
      </w:divBdr>
    </w:div>
    <w:div w:id="1158031128">
      <w:bodyDiv w:val="1"/>
      <w:marLeft w:val="0"/>
      <w:marRight w:val="0"/>
      <w:marTop w:val="0"/>
      <w:marBottom w:val="0"/>
      <w:divBdr>
        <w:top w:val="none" w:sz="0" w:space="0" w:color="auto"/>
        <w:left w:val="none" w:sz="0" w:space="0" w:color="auto"/>
        <w:bottom w:val="none" w:sz="0" w:space="0" w:color="auto"/>
        <w:right w:val="none" w:sz="0" w:space="0" w:color="auto"/>
      </w:divBdr>
    </w:div>
    <w:div w:id="1223061736">
      <w:bodyDiv w:val="1"/>
      <w:marLeft w:val="0"/>
      <w:marRight w:val="0"/>
      <w:marTop w:val="0"/>
      <w:marBottom w:val="0"/>
      <w:divBdr>
        <w:top w:val="none" w:sz="0" w:space="0" w:color="auto"/>
        <w:left w:val="none" w:sz="0" w:space="0" w:color="auto"/>
        <w:bottom w:val="none" w:sz="0" w:space="0" w:color="auto"/>
        <w:right w:val="none" w:sz="0" w:space="0" w:color="auto"/>
      </w:divBdr>
    </w:div>
    <w:div w:id="1257130858">
      <w:bodyDiv w:val="1"/>
      <w:marLeft w:val="0"/>
      <w:marRight w:val="0"/>
      <w:marTop w:val="0"/>
      <w:marBottom w:val="0"/>
      <w:divBdr>
        <w:top w:val="none" w:sz="0" w:space="0" w:color="auto"/>
        <w:left w:val="none" w:sz="0" w:space="0" w:color="auto"/>
        <w:bottom w:val="none" w:sz="0" w:space="0" w:color="auto"/>
        <w:right w:val="none" w:sz="0" w:space="0" w:color="auto"/>
      </w:divBdr>
    </w:div>
    <w:div w:id="1281111793">
      <w:bodyDiv w:val="1"/>
      <w:marLeft w:val="0"/>
      <w:marRight w:val="0"/>
      <w:marTop w:val="0"/>
      <w:marBottom w:val="0"/>
      <w:divBdr>
        <w:top w:val="none" w:sz="0" w:space="0" w:color="auto"/>
        <w:left w:val="none" w:sz="0" w:space="0" w:color="auto"/>
        <w:bottom w:val="none" w:sz="0" w:space="0" w:color="auto"/>
        <w:right w:val="none" w:sz="0" w:space="0" w:color="auto"/>
      </w:divBdr>
    </w:div>
    <w:div w:id="1322348137">
      <w:bodyDiv w:val="1"/>
      <w:marLeft w:val="0"/>
      <w:marRight w:val="0"/>
      <w:marTop w:val="0"/>
      <w:marBottom w:val="0"/>
      <w:divBdr>
        <w:top w:val="none" w:sz="0" w:space="0" w:color="auto"/>
        <w:left w:val="none" w:sz="0" w:space="0" w:color="auto"/>
        <w:bottom w:val="none" w:sz="0" w:space="0" w:color="auto"/>
        <w:right w:val="none" w:sz="0" w:space="0" w:color="auto"/>
      </w:divBdr>
    </w:div>
    <w:div w:id="1376197352">
      <w:bodyDiv w:val="1"/>
      <w:marLeft w:val="0"/>
      <w:marRight w:val="0"/>
      <w:marTop w:val="0"/>
      <w:marBottom w:val="0"/>
      <w:divBdr>
        <w:top w:val="none" w:sz="0" w:space="0" w:color="auto"/>
        <w:left w:val="none" w:sz="0" w:space="0" w:color="auto"/>
        <w:bottom w:val="none" w:sz="0" w:space="0" w:color="auto"/>
        <w:right w:val="none" w:sz="0" w:space="0" w:color="auto"/>
      </w:divBdr>
    </w:div>
    <w:div w:id="1462072430">
      <w:bodyDiv w:val="1"/>
      <w:marLeft w:val="0"/>
      <w:marRight w:val="0"/>
      <w:marTop w:val="0"/>
      <w:marBottom w:val="0"/>
      <w:divBdr>
        <w:top w:val="none" w:sz="0" w:space="0" w:color="auto"/>
        <w:left w:val="none" w:sz="0" w:space="0" w:color="auto"/>
        <w:bottom w:val="none" w:sz="0" w:space="0" w:color="auto"/>
        <w:right w:val="none" w:sz="0" w:space="0" w:color="auto"/>
      </w:divBdr>
    </w:div>
    <w:div w:id="1497840536">
      <w:bodyDiv w:val="1"/>
      <w:marLeft w:val="0"/>
      <w:marRight w:val="0"/>
      <w:marTop w:val="0"/>
      <w:marBottom w:val="0"/>
      <w:divBdr>
        <w:top w:val="none" w:sz="0" w:space="0" w:color="auto"/>
        <w:left w:val="none" w:sz="0" w:space="0" w:color="auto"/>
        <w:bottom w:val="none" w:sz="0" w:space="0" w:color="auto"/>
        <w:right w:val="none" w:sz="0" w:space="0" w:color="auto"/>
      </w:divBdr>
    </w:div>
    <w:div w:id="1507934924">
      <w:bodyDiv w:val="1"/>
      <w:marLeft w:val="0"/>
      <w:marRight w:val="0"/>
      <w:marTop w:val="0"/>
      <w:marBottom w:val="0"/>
      <w:divBdr>
        <w:top w:val="none" w:sz="0" w:space="0" w:color="auto"/>
        <w:left w:val="none" w:sz="0" w:space="0" w:color="auto"/>
        <w:bottom w:val="none" w:sz="0" w:space="0" w:color="auto"/>
        <w:right w:val="none" w:sz="0" w:space="0" w:color="auto"/>
      </w:divBdr>
    </w:div>
    <w:div w:id="1532717750">
      <w:bodyDiv w:val="1"/>
      <w:marLeft w:val="0"/>
      <w:marRight w:val="0"/>
      <w:marTop w:val="0"/>
      <w:marBottom w:val="0"/>
      <w:divBdr>
        <w:top w:val="none" w:sz="0" w:space="0" w:color="auto"/>
        <w:left w:val="none" w:sz="0" w:space="0" w:color="auto"/>
        <w:bottom w:val="none" w:sz="0" w:space="0" w:color="auto"/>
        <w:right w:val="none" w:sz="0" w:space="0" w:color="auto"/>
      </w:divBdr>
    </w:div>
    <w:div w:id="1565027876">
      <w:bodyDiv w:val="1"/>
      <w:marLeft w:val="0"/>
      <w:marRight w:val="0"/>
      <w:marTop w:val="0"/>
      <w:marBottom w:val="0"/>
      <w:divBdr>
        <w:top w:val="none" w:sz="0" w:space="0" w:color="auto"/>
        <w:left w:val="none" w:sz="0" w:space="0" w:color="auto"/>
        <w:bottom w:val="none" w:sz="0" w:space="0" w:color="auto"/>
        <w:right w:val="none" w:sz="0" w:space="0" w:color="auto"/>
      </w:divBdr>
    </w:div>
    <w:div w:id="1582061386">
      <w:bodyDiv w:val="1"/>
      <w:marLeft w:val="0"/>
      <w:marRight w:val="0"/>
      <w:marTop w:val="0"/>
      <w:marBottom w:val="0"/>
      <w:divBdr>
        <w:top w:val="none" w:sz="0" w:space="0" w:color="auto"/>
        <w:left w:val="none" w:sz="0" w:space="0" w:color="auto"/>
        <w:bottom w:val="none" w:sz="0" w:space="0" w:color="auto"/>
        <w:right w:val="none" w:sz="0" w:space="0" w:color="auto"/>
      </w:divBdr>
      <w:divsChild>
        <w:div w:id="295456856">
          <w:marLeft w:val="0"/>
          <w:marRight w:val="0"/>
          <w:marTop w:val="0"/>
          <w:marBottom w:val="0"/>
          <w:divBdr>
            <w:top w:val="none" w:sz="0" w:space="0" w:color="auto"/>
            <w:left w:val="none" w:sz="0" w:space="0" w:color="auto"/>
            <w:bottom w:val="none" w:sz="0" w:space="0" w:color="auto"/>
            <w:right w:val="none" w:sz="0" w:space="0" w:color="auto"/>
          </w:divBdr>
          <w:divsChild>
            <w:div w:id="246309582">
              <w:marLeft w:val="0"/>
              <w:marRight w:val="0"/>
              <w:marTop w:val="0"/>
              <w:marBottom w:val="0"/>
              <w:divBdr>
                <w:top w:val="none" w:sz="0" w:space="0" w:color="auto"/>
                <w:left w:val="none" w:sz="0" w:space="0" w:color="auto"/>
                <w:bottom w:val="none" w:sz="0" w:space="0" w:color="auto"/>
                <w:right w:val="none" w:sz="0" w:space="0" w:color="auto"/>
              </w:divBdr>
              <w:divsChild>
                <w:div w:id="121512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427084">
      <w:bodyDiv w:val="1"/>
      <w:marLeft w:val="0"/>
      <w:marRight w:val="0"/>
      <w:marTop w:val="0"/>
      <w:marBottom w:val="0"/>
      <w:divBdr>
        <w:top w:val="none" w:sz="0" w:space="0" w:color="auto"/>
        <w:left w:val="none" w:sz="0" w:space="0" w:color="auto"/>
        <w:bottom w:val="none" w:sz="0" w:space="0" w:color="auto"/>
        <w:right w:val="none" w:sz="0" w:space="0" w:color="auto"/>
      </w:divBdr>
    </w:div>
    <w:div w:id="1630740023">
      <w:bodyDiv w:val="1"/>
      <w:marLeft w:val="0"/>
      <w:marRight w:val="0"/>
      <w:marTop w:val="0"/>
      <w:marBottom w:val="0"/>
      <w:divBdr>
        <w:top w:val="none" w:sz="0" w:space="0" w:color="auto"/>
        <w:left w:val="none" w:sz="0" w:space="0" w:color="auto"/>
        <w:bottom w:val="none" w:sz="0" w:space="0" w:color="auto"/>
        <w:right w:val="none" w:sz="0" w:space="0" w:color="auto"/>
      </w:divBdr>
    </w:div>
    <w:div w:id="1668242924">
      <w:bodyDiv w:val="1"/>
      <w:marLeft w:val="0"/>
      <w:marRight w:val="0"/>
      <w:marTop w:val="0"/>
      <w:marBottom w:val="0"/>
      <w:divBdr>
        <w:top w:val="none" w:sz="0" w:space="0" w:color="auto"/>
        <w:left w:val="none" w:sz="0" w:space="0" w:color="auto"/>
        <w:bottom w:val="none" w:sz="0" w:space="0" w:color="auto"/>
        <w:right w:val="none" w:sz="0" w:space="0" w:color="auto"/>
      </w:divBdr>
    </w:div>
    <w:div w:id="1707177427">
      <w:bodyDiv w:val="1"/>
      <w:marLeft w:val="0"/>
      <w:marRight w:val="0"/>
      <w:marTop w:val="0"/>
      <w:marBottom w:val="0"/>
      <w:divBdr>
        <w:top w:val="none" w:sz="0" w:space="0" w:color="auto"/>
        <w:left w:val="none" w:sz="0" w:space="0" w:color="auto"/>
        <w:bottom w:val="none" w:sz="0" w:space="0" w:color="auto"/>
        <w:right w:val="none" w:sz="0" w:space="0" w:color="auto"/>
      </w:divBdr>
    </w:div>
    <w:div w:id="1722433949">
      <w:bodyDiv w:val="1"/>
      <w:marLeft w:val="0"/>
      <w:marRight w:val="0"/>
      <w:marTop w:val="0"/>
      <w:marBottom w:val="0"/>
      <w:divBdr>
        <w:top w:val="none" w:sz="0" w:space="0" w:color="auto"/>
        <w:left w:val="none" w:sz="0" w:space="0" w:color="auto"/>
        <w:bottom w:val="none" w:sz="0" w:space="0" w:color="auto"/>
        <w:right w:val="none" w:sz="0" w:space="0" w:color="auto"/>
      </w:divBdr>
    </w:div>
    <w:div w:id="1741292156">
      <w:bodyDiv w:val="1"/>
      <w:marLeft w:val="0"/>
      <w:marRight w:val="0"/>
      <w:marTop w:val="0"/>
      <w:marBottom w:val="0"/>
      <w:divBdr>
        <w:top w:val="none" w:sz="0" w:space="0" w:color="auto"/>
        <w:left w:val="none" w:sz="0" w:space="0" w:color="auto"/>
        <w:bottom w:val="none" w:sz="0" w:space="0" w:color="auto"/>
        <w:right w:val="none" w:sz="0" w:space="0" w:color="auto"/>
      </w:divBdr>
    </w:div>
    <w:div w:id="1744983066">
      <w:bodyDiv w:val="1"/>
      <w:marLeft w:val="0"/>
      <w:marRight w:val="0"/>
      <w:marTop w:val="0"/>
      <w:marBottom w:val="0"/>
      <w:divBdr>
        <w:top w:val="none" w:sz="0" w:space="0" w:color="auto"/>
        <w:left w:val="none" w:sz="0" w:space="0" w:color="auto"/>
        <w:bottom w:val="none" w:sz="0" w:space="0" w:color="auto"/>
        <w:right w:val="none" w:sz="0" w:space="0" w:color="auto"/>
      </w:divBdr>
      <w:divsChild>
        <w:div w:id="1876579306">
          <w:marLeft w:val="0"/>
          <w:marRight w:val="0"/>
          <w:marTop w:val="450"/>
          <w:marBottom w:val="0"/>
          <w:divBdr>
            <w:top w:val="none" w:sz="0" w:space="0" w:color="auto"/>
            <w:left w:val="none" w:sz="0" w:space="0" w:color="auto"/>
            <w:bottom w:val="none" w:sz="0" w:space="0" w:color="auto"/>
            <w:right w:val="none" w:sz="0" w:space="0" w:color="auto"/>
          </w:divBdr>
        </w:div>
      </w:divsChild>
    </w:div>
    <w:div w:id="1771583834">
      <w:bodyDiv w:val="1"/>
      <w:marLeft w:val="0"/>
      <w:marRight w:val="0"/>
      <w:marTop w:val="0"/>
      <w:marBottom w:val="0"/>
      <w:divBdr>
        <w:top w:val="none" w:sz="0" w:space="0" w:color="auto"/>
        <w:left w:val="none" w:sz="0" w:space="0" w:color="auto"/>
        <w:bottom w:val="none" w:sz="0" w:space="0" w:color="auto"/>
        <w:right w:val="none" w:sz="0" w:space="0" w:color="auto"/>
      </w:divBdr>
    </w:div>
    <w:div w:id="1793555282">
      <w:bodyDiv w:val="1"/>
      <w:marLeft w:val="0"/>
      <w:marRight w:val="0"/>
      <w:marTop w:val="0"/>
      <w:marBottom w:val="0"/>
      <w:divBdr>
        <w:top w:val="none" w:sz="0" w:space="0" w:color="auto"/>
        <w:left w:val="none" w:sz="0" w:space="0" w:color="auto"/>
        <w:bottom w:val="none" w:sz="0" w:space="0" w:color="auto"/>
        <w:right w:val="none" w:sz="0" w:space="0" w:color="auto"/>
      </w:divBdr>
    </w:div>
    <w:div w:id="1811510224">
      <w:bodyDiv w:val="1"/>
      <w:marLeft w:val="0"/>
      <w:marRight w:val="0"/>
      <w:marTop w:val="0"/>
      <w:marBottom w:val="0"/>
      <w:divBdr>
        <w:top w:val="none" w:sz="0" w:space="0" w:color="auto"/>
        <w:left w:val="none" w:sz="0" w:space="0" w:color="auto"/>
        <w:bottom w:val="none" w:sz="0" w:space="0" w:color="auto"/>
        <w:right w:val="none" w:sz="0" w:space="0" w:color="auto"/>
      </w:divBdr>
    </w:div>
    <w:div w:id="1851531615">
      <w:bodyDiv w:val="1"/>
      <w:marLeft w:val="0"/>
      <w:marRight w:val="0"/>
      <w:marTop w:val="0"/>
      <w:marBottom w:val="0"/>
      <w:divBdr>
        <w:top w:val="none" w:sz="0" w:space="0" w:color="auto"/>
        <w:left w:val="none" w:sz="0" w:space="0" w:color="auto"/>
        <w:bottom w:val="none" w:sz="0" w:space="0" w:color="auto"/>
        <w:right w:val="none" w:sz="0" w:space="0" w:color="auto"/>
      </w:divBdr>
    </w:div>
    <w:div w:id="1876968038">
      <w:bodyDiv w:val="1"/>
      <w:marLeft w:val="0"/>
      <w:marRight w:val="0"/>
      <w:marTop w:val="0"/>
      <w:marBottom w:val="0"/>
      <w:divBdr>
        <w:top w:val="none" w:sz="0" w:space="0" w:color="auto"/>
        <w:left w:val="none" w:sz="0" w:space="0" w:color="auto"/>
        <w:bottom w:val="none" w:sz="0" w:space="0" w:color="auto"/>
        <w:right w:val="none" w:sz="0" w:space="0" w:color="auto"/>
      </w:divBdr>
    </w:div>
    <w:div w:id="1965765261">
      <w:bodyDiv w:val="1"/>
      <w:marLeft w:val="0"/>
      <w:marRight w:val="0"/>
      <w:marTop w:val="0"/>
      <w:marBottom w:val="0"/>
      <w:divBdr>
        <w:top w:val="none" w:sz="0" w:space="0" w:color="auto"/>
        <w:left w:val="none" w:sz="0" w:space="0" w:color="auto"/>
        <w:bottom w:val="none" w:sz="0" w:space="0" w:color="auto"/>
        <w:right w:val="none" w:sz="0" w:space="0" w:color="auto"/>
      </w:divBdr>
    </w:div>
    <w:div w:id="1976327165">
      <w:bodyDiv w:val="1"/>
      <w:marLeft w:val="0"/>
      <w:marRight w:val="0"/>
      <w:marTop w:val="0"/>
      <w:marBottom w:val="0"/>
      <w:divBdr>
        <w:top w:val="none" w:sz="0" w:space="0" w:color="auto"/>
        <w:left w:val="none" w:sz="0" w:space="0" w:color="auto"/>
        <w:bottom w:val="none" w:sz="0" w:space="0" w:color="auto"/>
        <w:right w:val="none" w:sz="0" w:space="0" w:color="auto"/>
      </w:divBdr>
    </w:div>
    <w:div w:id="1989048676">
      <w:bodyDiv w:val="1"/>
      <w:marLeft w:val="0"/>
      <w:marRight w:val="0"/>
      <w:marTop w:val="0"/>
      <w:marBottom w:val="0"/>
      <w:divBdr>
        <w:top w:val="none" w:sz="0" w:space="0" w:color="auto"/>
        <w:left w:val="none" w:sz="0" w:space="0" w:color="auto"/>
        <w:bottom w:val="none" w:sz="0" w:space="0" w:color="auto"/>
        <w:right w:val="none" w:sz="0" w:space="0" w:color="auto"/>
      </w:divBdr>
      <w:divsChild>
        <w:div w:id="2033408269">
          <w:blockQuote w:val="1"/>
          <w:marLeft w:val="150"/>
          <w:marRight w:val="150"/>
          <w:marTop w:val="0"/>
          <w:marBottom w:val="0"/>
          <w:divBdr>
            <w:top w:val="none" w:sz="0" w:space="0" w:color="auto"/>
            <w:left w:val="none" w:sz="0" w:space="0" w:color="auto"/>
            <w:bottom w:val="none" w:sz="0" w:space="0" w:color="auto"/>
            <w:right w:val="none" w:sz="0" w:space="0" w:color="auto"/>
          </w:divBdr>
          <w:divsChild>
            <w:div w:id="1110710580">
              <w:marLeft w:val="0"/>
              <w:marRight w:val="0"/>
              <w:marTop w:val="0"/>
              <w:marBottom w:val="0"/>
              <w:divBdr>
                <w:top w:val="none" w:sz="0" w:space="0" w:color="auto"/>
                <w:left w:val="none" w:sz="0" w:space="0" w:color="auto"/>
                <w:bottom w:val="none" w:sz="0" w:space="0" w:color="auto"/>
                <w:right w:val="none" w:sz="0" w:space="0" w:color="auto"/>
              </w:divBdr>
              <w:divsChild>
                <w:div w:id="991057000">
                  <w:marLeft w:val="0"/>
                  <w:marRight w:val="0"/>
                  <w:marTop w:val="0"/>
                  <w:marBottom w:val="0"/>
                  <w:divBdr>
                    <w:top w:val="none" w:sz="0" w:space="0" w:color="auto"/>
                    <w:left w:val="none" w:sz="0" w:space="0" w:color="auto"/>
                    <w:bottom w:val="none" w:sz="0" w:space="0" w:color="auto"/>
                    <w:right w:val="none" w:sz="0" w:space="0" w:color="auto"/>
                  </w:divBdr>
                  <w:divsChild>
                    <w:div w:id="64770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550254">
      <w:bodyDiv w:val="1"/>
      <w:marLeft w:val="0"/>
      <w:marRight w:val="0"/>
      <w:marTop w:val="0"/>
      <w:marBottom w:val="0"/>
      <w:divBdr>
        <w:top w:val="none" w:sz="0" w:space="0" w:color="auto"/>
        <w:left w:val="none" w:sz="0" w:space="0" w:color="auto"/>
        <w:bottom w:val="none" w:sz="0" w:space="0" w:color="auto"/>
        <w:right w:val="none" w:sz="0" w:space="0" w:color="auto"/>
      </w:divBdr>
    </w:div>
    <w:div w:id="2030446079">
      <w:bodyDiv w:val="1"/>
      <w:marLeft w:val="0"/>
      <w:marRight w:val="0"/>
      <w:marTop w:val="0"/>
      <w:marBottom w:val="0"/>
      <w:divBdr>
        <w:top w:val="none" w:sz="0" w:space="0" w:color="auto"/>
        <w:left w:val="none" w:sz="0" w:space="0" w:color="auto"/>
        <w:bottom w:val="none" w:sz="0" w:space="0" w:color="auto"/>
        <w:right w:val="none" w:sz="0" w:space="0" w:color="auto"/>
      </w:divBdr>
      <w:divsChild>
        <w:div w:id="1823816951">
          <w:marLeft w:val="0"/>
          <w:marRight w:val="0"/>
          <w:marTop w:val="0"/>
          <w:marBottom w:val="0"/>
          <w:divBdr>
            <w:top w:val="none" w:sz="0" w:space="0" w:color="auto"/>
            <w:left w:val="none" w:sz="0" w:space="0" w:color="auto"/>
            <w:bottom w:val="none" w:sz="0" w:space="0" w:color="auto"/>
            <w:right w:val="none" w:sz="0" w:space="0" w:color="auto"/>
          </w:divBdr>
          <w:divsChild>
            <w:div w:id="322898524">
              <w:marLeft w:val="0"/>
              <w:marRight w:val="0"/>
              <w:marTop w:val="0"/>
              <w:marBottom w:val="0"/>
              <w:divBdr>
                <w:top w:val="none" w:sz="0" w:space="0" w:color="auto"/>
                <w:left w:val="none" w:sz="0" w:space="0" w:color="auto"/>
                <w:bottom w:val="none" w:sz="0" w:space="0" w:color="auto"/>
                <w:right w:val="none" w:sz="0" w:space="0" w:color="auto"/>
              </w:divBdr>
              <w:divsChild>
                <w:div w:id="60446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819149">
      <w:bodyDiv w:val="1"/>
      <w:marLeft w:val="0"/>
      <w:marRight w:val="0"/>
      <w:marTop w:val="0"/>
      <w:marBottom w:val="0"/>
      <w:divBdr>
        <w:top w:val="none" w:sz="0" w:space="0" w:color="auto"/>
        <w:left w:val="none" w:sz="0" w:space="0" w:color="auto"/>
        <w:bottom w:val="none" w:sz="0" w:space="0" w:color="auto"/>
        <w:right w:val="none" w:sz="0" w:space="0" w:color="auto"/>
      </w:divBdr>
    </w:div>
    <w:div w:id="2084569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dlmarinas.co.uk/offers"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usannah@maa.agency"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maa.agency" TargetMode="External"/><Relationship Id="rId4" Type="http://schemas.openxmlformats.org/officeDocument/2006/relationships/settings" Target="settings.xml"/><Relationship Id="rId9" Type="http://schemas.openxmlformats.org/officeDocument/2006/relationships/hyperlink" Target="http://www.mdlmarinas.co.u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5BE28B-5075-7746-8046-D728507A3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883</Words>
  <Characters>5038</Characters>
  <Application>Microsoft Office Word</Application>
  <DocSecurity>4</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Emma Stanbury</cp:lastModifiedBy>
  <cp:revision>2</cp:revision>
  <cp:lastPrinted>2023-11-16T16:39:00Z</cp:lastPrinted>
  <dcterms:created xsi:type="dcterms:W3CDTF">2024-10-11T08:46:00Z</dcterms:created>
  <dcterms:modified xsi:type="dcterms:W3CDTF">2024-10-11T08:46:00Z</dcterms:modified>
</cp:coreProperties>
</file>