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181C" w14:textId="77777777"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b/>
          <w:bCs/>
        </w:rPr>
        <w:t>News Release</w:t>
      </w:r>
      <w:r w:rsidRPr="006057D7">
        <w:rPr>
          <w:rFonts w:ascii="Calibri" w:hAnsi="Calibri" w:cs="Calibri"/>
        </w:rPr>
        <w:t> </w:t>
      </w:r>
    </w:p>
    <w:p w14:paraId="0F50EA4D" w14:textId="77777777"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b/>
          <w:bCs/>
        </w:rPr>
        <w:t>For Immediate Release</w:t>
      </w:r>
      <w:r w:rsidRPr="006057D7">
        <w:rPr>
          <w:rFonts w:ascii="Calibri" w:hAnsi="Calibri" w:cs="Calibri"/>
        </w:rPr>
        <w:t> </w:t>
      </w:r>
    </w:p>
    <w:p w14:paraId="2E3956D4" w14:textId="1B9C73AF" w:rsidR="006057D7" w:rsidRPr="006057D7" w:rsidRDefault="005F6473" w:rsidP="00761D9C">
      <w:pPr>
        <w:pStyle w:val="xmsonormal"/>
        <w:spacing w:before="0" w:beforeAutospacing="0" w:after="0" w:afterAutospacing="0" w:line="276" w:lineRule="auto"/>
        <w:rPr>
          <w:rFonts w:ascii="Calibri" w:hAnsi="Calibri" w:cs="Calibri"/>
        </w:rPr>
      </w:pPr>
      <w:r>
        <w:rPr>
          <w:rFonts w:ascii="Calibri" w:hAnsi="Calibri" w:cs="Calibri"/>
          <w:b/>
          <w:bCs/>
        </w:rPr>
        <w:t>7 March</w:t>
      </w:r>
      <w:r w:rsidR="006057D7" w:rsidRPr="006057D7">
        <w:rPr>
          <w:rFonts w:ascii="Calibri" w:hAnsi="Calibri" w:cs="Calibri"/>
          <w:b/>
          <w:bCs/>
        </w:rPr>
        <w:t xml:space="preserve"> 2024</w:t>
      </w:r>
      <w:r w:rsidR="006057D7" w:rsidRPr="006057D7">
        <w:rPr>
          <w:rFonts w:ascii="Calibri" w:hAnsi="Calibri" w:cs="Calibri"/>
        </w:rPr>
        <w:t> </w:t>
      </w:r>
    </w:p>
    <w:p w14:paraId="603D530D" w14:textId="206D51C0"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2BA8101C" w14:textId="77777777" w:rsidR="006057D7" w:rsidRPr="006057D7" w:rsidRDefault="006057D7" w:rsidP="00761D9C">
      <w:pPr>
        <w:pStyle w:val="xmsonormal"/>
        <w:spacing w:before="0" w:beforeAutospacing="0" w:after="0" w:afterAutospacing="0" w:line="276" w:lineRule="auto"/>
        <w:jc w:val="center"/>
        <w:rPr>
          <w:rFonts w:ascii="Calibri" w:hAnsi="Calibri" w:cs="Calibri"/>
        </w:rPr>
      </w:pPr>
      <w:r w:rsidRPr="006057D7">
        <w:rPr>
          <w:rFonts w:ascii="Calibri" w:hAnsi="Calibri" w:cs="Calibri"/>
          <w:b/>
          <w:bCs/>
        </w:rPr>
        <w:t xml:space="preserve">MDL Marinas supports UK </w:t>
      </w:r>
      <w:proofErr w:type="spellStart"/>
      <w:r w:rsidRPr="006057D7">
        <w:rPr>
          <w:rFonts w:ascii="Calibri" w:hAnsi="Calibri" w:cs="Calibri"/>
          <w:b/>
          <w:bCs/>
        </w:rPr>
        <w:t>Nacra</w:t>
      </w:r>
      <w:proofErr w:type="spellEnd"/>
      <w:r w:rsidRPr="006057D7">
        <w:rPr>
          <w:rFonts w:ascii="Calibri" w:hAnsi="Calibri" w:cs="Calibri"/>
          <w:b/>
          <w:bCs/>
        </w:rPr>
        <w:t xml:space="preserve"> 15 Class Summer Championships</w:t>
      </w:r>
    </w:p>
    <w:p w14:paraId="697EDBB5" w14:textId="77777777" w:rsidR="006057D7" w:rsidRPr="006057D7" w:rsidRDefault="006057D7" w:rsidP="00761D9C">
      <w:pPr>
        <w:pStyle w:val="xmsonormal"/>
        <w:spacing w:before="0" w:beforeAutospacing="0" w:after="0" w:afterAutospacing="0" w:line="276" w:lineRule="auto"/>
        <w:jc w:val="center"/>
        <w:rPr>
          <w:rFonts w:ascii="Calibri" w:hAnsi="Calibri" w:cs="Calibri"/>
        </w:rPr>
      </w:pPr>
      <w:r w:rsidRPr="006057D7">
        <w:rPr>
          <w:rFonts w:ascii="Calibri" w:hAnsi="Calibri" w:cs="Calibri"/>
        </w:rPr>
        <w:t> </w:t>
      </w:r>
    </w:p>
    <w:p w14:paraId="42BFB147" w14:textId="3861396B" w:rsidR="006057D7" w:rsidRDefault="005F6473" w:rsidP="00761D9C">
      <w:pPr>
        <w:spacing w:line="276" w:lineRule="auto"/>
      </w:pPr>
      <w:r>
        <w:t>O</w:t>
      </w:r>
      <w:r w:rsidR="006057D7" w:rsidRPr="008E2A56">
        <w:t>ne of Europe's largest marina groups, MDL is delighted to offer </w:t>
      </w:r>
      <w:r w:rsidR="00761D9C">
        <w:t>its</w:t>
      </w:r>
      <w:r w:rsidR="006057D7" w:rsidRPr="008E2A56">
        <w:t xml:space="preserve"> support to the UK </w:t>
      </w:r>
      <w:proofErr w:type="spellStart"/>
      <w:r w:rsidR="006057D7" w:rsidRPr="008E2A56">
        <w:t>Nacra</w:t>
      </w:r>
      <w:proofErr w:type="spellEnd"/>
      <w:r w:rsidR="006057D7" w:rsidRPr="008E2A56">
        <w:t xml:space="preserve"> 15 Class Association, part of the British Youth Sailing pathway and the Mixed Youth Multihull equipment for the Youth Sailing World Championships.</w:t>
      </w:r>
    </w:p>
    <w:p w14:paraId="1375D83D" w14:textId="77777777" w:rsidR="008E2A56" w:rsidRPr="008E2A56" w:rsidRDefault="008E2A56" w:rsidP="00761D9C">
      <w:pPr>
        <w:spacing w:line="276" w:lineRule="auto"/>
      </w:pPr>
    </w:p>
    <w:p w14:paraId="4F00DAAB" w14:textId="5F6E16B5" w:rsidR="006057D7" w:rsidRPr="008E2A56" w:rsidRDefault="006057D7" w:rsidP="00761D9C">
      <w:pPr>
        <w:spacing w:line="276" w:lineRule="auto"/>
      </w:pPr>
      <w:r w:rsidRPr="008E2A56">
        <w:t>As part of </w:t>
      </w:r>
      <w:r w:rsidR="00761D9C">
        <w:t>its</w:t>
      </w:r>
      <w:r w:rsidRPr="008E2A56">
        <w:t xml:space="preserve"> ongoing support, MDL has agreed to host the UK </w:t>
      </w:r>
      <w:proofErr w:type="spellStart"/>
      <w:r w:rsidRPr="008E2A56">
        <w:t>Nacra</w:t>
      </w:r>
      <w:proofErr w:type="spellEnd"/>
      <w:r w:rsidRPr="008E2A56">
        <w:t xml:space="preserve"> 15 Summer Championships class fleet at its picturesque Hamble Point Marina, which is ideally situated at the mouth of the river Hamble adjacent to the world-class sailing waters of The Solent.</w:t>
      </w:r>
    </w:p>
    <w:p w14:paraId="23F0C45E" w14:textId="77777777" w:rsidR="008E2A56" w:rsidRDefault="008E2A56" w:rsidP="00761D9C">
      <w:pPr>
        <w:pStyle w:val="xmsonormal"/>
        <w:spacing w:before="0" w:beforeAutospacing="0" w:after="0" w:afterAutospacing="0" w:line="276" w:lineRule="auto"/>
        <w:rPr>
          <w:rFonts w:ascii="Calibri" w:hAnsi="Calibri" w:cs="Calibri"/>
        </w:rPr>
      </w:pPr>
    </w:p>
    <w:p w14:paraId="6ED19ED8" w14:textId="2AF56A03"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rPr>
        <w:t xml:space="preserve">Taking place over the weekend of 29-30 June 2024, participating sailors and organisers will enjoy access to the marinas’ excellent facilities to support their racing, including slipway access for launch and recovery, pontoon access and berthing for the team’s coaching RIBs. Hamble Point Marina also offers boat and sail repairs, as well as several convivial cafes, </w:t>
      </w:r>
      <w:proofErr w:type="gramStart"/>
      <w:r w:rsidRPr="006057D7">
        <w:rPr>
          <w:rFonts w:ascii="Calibri" w:hAnsi="Calibri" w:cs="Calibri"/>
        </w:rPr>
        <w:t>bars</w:t>
      </w:r>
      <w:proofErr w:type="gramEnd"/>
      <w:r w:rsidRPr="006057D7">
        <w:rPr>
          <w:rFonts w:ascii="Calibri" w:hAnsi="Calibri" w:cs="Calibri"/>
        </w:rPr>
        <w:t xml:space="preserve"> and restaurants within close proximity.</w:t>
      </w:r>
    </w:p>
    <w:p w14:paraId="7AC7C4AB" w14:textId="77777777"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5CD0CC3B" w14:textId="77777777" w:rsidR="006057D7" w:rsidRPr="006057D7" w:rsidRDefault="006057D7" w:rsidP="00761D9C">
      <w:pPr>
        <w:pStyle w:val="xmsonormal"/>
        <w:spacing w:before="0" w:beforeAutospacing="0" w:after="0" w:afterAutospacing="0" w:line="276" w:lineRule="auto"/>
        <w:rPr>
          <w:rFonts w:ascii="Calibri" w:hAnsi="Calibri" w:cs="Calibri"/>
        </w:rPr>
      </w:pPr>
      <w:r w:rsidRPr="006057D7">
        <w:rPr>
          <w:rFonts w:ascii="Calibri" w:hAnsi="Calibri" w:cs="Calibri"/>
          <w:shd w:val="clear" w:color="auto" w:fill="FFFFFF"/>
        </w:rPr>
        <w:t xml:space="preserve">“As the only sailing class at the Youth Olympic Games, the </w:t>
      </w:r>
      <w:proofErr w:type="spellStart"/>
      <w:r w:rsidRPr="006057D7">
        <w:rPr>
          <w:rFonts w:ascii="Calibri" w:hAnsi="Calibri" w:cs="Calibri"/>
          <w:shd w:val="clear" w:color="auto" w:fill="FFFFFF"/>
        </w:rPr>
        <w:t>Nacra</w:t>
      </w:r>
      <w:proofErr w:type="spellEnd"/>
      <w:r w:rsidRPr="006057D7">
        <w:rPr>
          <w:rFonts w:ascii="Calibri" w:hAnsi="Calibri" w:cs="Calibri"/>
          <w:shd w:val="clear" w:color="auto" w:fill="FFFFFF"/>
        </w:rPr>
        <w:t xml:space="preserve"> 15 is the perfect opportunity for youth sailors to participate in races that may ultimately see them represent their country at the Olympics,” says Tim Mayer, </w:t>
      </w:r>
      <w:proofErr w:type="gramStart"/>
      <w:r w:rsidRPr="006057D7">
        <w:rPr>
          <w:rFonts w:ascii="Calibri" w:hAnsi="Calibri" w:cs="Calibri"/>
          <w:shd w:val="clear" w:color="auto" w:fill="FFFFFF"/>
        </w:rPr>
        <w:t>Sales</w:t>
      </w:r>
      <w:proofErr w:type="gramEnd"/>
      <w:r w:rsidRPr="006057D7">
        <w:rPr>
          <w:rFonts w:ascii="Calibri" w:hAnsi="Calibri" w:cs="Calibri"/>
          <w:shd w:val="clear" w:color="auto" w:fill="FFFFFF"/>
        </w:rPr>
        <w:t xml:space="preserve"> and Marketing Director at MDL. </w:t>
      </w:r>
    </w:p>
    <w:p w14:paraId="5137D3DE"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65C7BCB8"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shd w:val="clear" w:color="auto" w:fill="FFFFFF"/>
        </w:rPr>
        <w:t>“</w:t>
      </w:r>
      <w:r w:rsidRPr="006057D7">
        <w:rPr>
          <w:rFonts w:ascii="Calibri" w:hAnsi="Calibri" w:cs="Calibri"/>
        </w:rPr>
        <w:t>We’re thrilled to be supporting such a great event and look forward to welcoming the teams to our Hamble Point Marina during the summer series.”</w:t>
      </w:r>
    </w:p>
    <w:p w14:paraId="3A9FCD37"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1F907FD0"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xml:space="preserve">This event is organised in cooperation with </w:t>
      </w:r>
      <w:proofErr w:type="spellStart"/>
      <w:r w:rsidRPr="006057D7">
        <w:rPr>
          <w:rFonts w:ascii="Calibri" w:hAnsi="Calibri" w:cs="Calibri"/>
        </w:rPr>
        <w:t>Warsash</w:t>
      </w:r>
      <w:proofErr w:type="spellEnd"/>
      <w:r w:rsidRPr="006057D7">
        <w:rPr>
          <w:rFonts w:ascii="Calibri" w:hAnsi="Calibri" w:cs="Calibri"/>
        </w:rPr>
        <w:t xml:space="preserve"> SC, who will provide race management, whilst Hamble Point serves as the onshore venue for the sailors during the weekend. </w:t>
      </w:r>
    </w:p>
    <w:p w14:paraId="05841752"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377F6694"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xml:space="preserve">MDL has also agreed to host an additional training camp at Hamble Point Marina later in the year when the </w:t>
      </w:r>
      <w:proofErr w:type="spellStart"/>
      <w:r w:rsidRPr="006057D7">
        <w:rPr>
          <w:rFonts w:ascii="Calibri" w:hAnsi="Calibri" w:cs="Calibri"/>
        </w:rPr>
        <w:t>Nacra</w:t>
      </w:r>
      <w:proofErr w:type="spellEnd"/>
      <w:r w:rsidRPr="006057D7">
        <w:rPr>
          <w:rFonts w:ascii="Calibri" w:hAnsi="Calibri" w:cs="Calibri"/>
        </w:rPr>
        <w:t xml:space="preserve"> 15 teams will return as part of their winter training programme.</w:t>
      </w:r>
    </w:p>
    <w:p w14:paraId="2D8F01AD"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62400F61"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b/>
          <w:bCs/>
        </w:rPr>
        <w:t xml:space="preserve">UK </w:t>
      </w:r>
      <w:proofErr w:type="spellStart"/>
      <w:r w:rsidRPr="006057D7">
        <w:rPr>
          <w:rFonts w:ascii="Calibri" w:hAnsi="Calibri" w:cs="Calibri"/>
          <w:b/>
          <w:bCs/>
        </w:rPr>
        <w:t>Nacra</w:t>
      </w:r>
      <w:proofErr w:type="spellEnd"/>
      <w:r w:rsidRPr="006057D7">
        <w:rPr>
          <w:rFonts w:ascii="Calibri" w:hAnsi="Calibri" w:cs="Calibri"/>
          <w:b/>
          <w:bCs/>
        </w:rPr>
        <w:t xml:space="preserve"> 15 Class</w:t>
      </w:r>
    </w:p>
    <w:p w14:paraId="4E9AEBA8"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284F69B2"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shd w:val="clear" w:color="auto" w:fill="FFFFFF"/>
        </w:rPr>
        <w:t xml:space="preserve">Established in 2015, the </w:t>
      </w:r>
      <w:proofErr w:type="spellStart"/>
      <w:r w:rsidRPr="006057D7">
        <w:rPr>
          <w:rFonts w:ascii="Calibri" w:hAnsi="Calibri" w:cs="Calibri"/>
          <w:shd w:val="clear" w:color="auto" w:fill="FFFFFF"/>
        </w:rPr>
        <w:t>Nacra</w:t>
      </w:r>
      <w:proofErr w:type="spellEnd"/>
      <w:r w:rsidRPr="006057D7">
        <w:rPr>
          <w:rFonts w:ascii="Calibri" w:hAnsi="Calibri" w:cs="Calibri"/>
          <w:shd w:val="clear" w:color="auto" w:fill="FFFFFF"/>
        </w:rPr>
        <w:t xml:space="preserve"> 15 was specifically designed to meet the</w:t>
      </w:r>
      <w:r w:rsidRPr="006057D7">
        <w:rPr>
          <w:rStyle w:val="xapple-converted-space"/>
          <w:rFonts w:ascii="Calibri" w:hAnsi="Calibri" w:cs="Calibri"/>
          <w:shd w:val="clear" w:color="auto" w:fill="FFFFFF"/>
        </w:rPr>
        <w:t> </w:t>
      </w:r>
      <w:r w:rsidRPr="006057D7">
        <w:rPr>
          <w:rFonts w:ascii="Calibri" w:hAnsi="Calibri" w:cs="Calibri"/>
        </w:rPr>
        <w:t>World Sailing's Mixed Youth Multihull criteria</w:t>
      </w:r>
      <w:r w:rsidRPr="006057D7">
        <w:rPr>
          <w:rFonts w:ascii="Calibri" w:hAnsi="Calibri" w:cs="Calibri"/>
          <w:shd w:val="clear" w:color="auto" w:fill="FFFFFF"/>
        </w:rPr>
        <w:t>, with teams made up of predominantly mixed gender pairings under 21 years old, and</w:t>
      </w:r>
      <w:r w:rsidRPr="006057D7">
        <w:rPr>
          <w:rStyle w:val="xapple-converted-space"/>
          <w:rFonts w:ascii="Calibri" w:hAnsi="Calibri" w:cs="Calibri"/>
          <w:shd w:val="clear" w:color="auto" w:fill="FFFFFF"/>
        </w:rPr>
        <w:t> </w:t>
      </w:r>
      <w:r w:rsidRPr="006057D7">
        <w:rPr>
          <w:rFonts w:ascii="Calibri" w:hAnsi="Calibri" w:cs="Calibri"/>
        </w:rPr>
        <w:t>the only mixed class at youth level, promoting gender equity and equal opportunities.</w:t>
      </w:r>
      <w:r w:rsidRPr="006057D7">
        <w:rPr>
          <w:rStyle w:val="xapple-converted-space"/>
          <w:rFonts w:ascii="Calibri" w:hAnsi="Calibri" w:cs="Calibri"/>
        </w:rPr>
        <w:t> </w:t>
      </w:r>
      <w:r w:rsidRPr="006057D7">
        <w:rPr>
          <w:rFonts w:ascii="Calibri" w:hAnsi="Calibri" w:cs="Calibri"/>
          <w:shd w:val="clear" w:color="auto" w:fill="FFFFFF"/>
        </w:rPr>
        <w:t xml:space="preserve">Since then, the </w:t>
      </w:r>
      <w:proofErr w:type="spellStart"/>
      <w:r w:rsidRPr="006057D7">
        <w:rPr>
          <w:rFonts w:ascii="Calibri" w:hAnsi="Calibri" w:cs="Calibri"/>
          <w:shd w:val="clear" w:color="auto" w:fill="FFFFFF"/>
        </w:rPr>
        <w:t>Nacra</w:t>
      </w:r>
      <w:proofErr w:type="spellEnd"/>
      <w:r w:rsidRPr="006057D7">
        <w:rPr>
          <w:rFonts w:ascii="Calibri" w:hAnsi="Calibri" w:cs="Calibri"/>
          <w:shd w:val="clear" w:color="auto" w:fill="FFFFFF"/>
        </w:rPr>
        <w:t xml:space="preserve"> 15 Class has become a truly international fleet, with over 400 boats worldwide. </w:t>
      </w:r>
    </w:p>
    <w:p w14:paraId="09968717"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6EC94463"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xml:space="preserve">Part of the Sailing Chandlery UK </w:t>
      </w:r>
      <w:proofErr w:type="spellStart"/>
      <w:r w:rsidRPr="006057D7">
        <w:rPr>
          <w:rFonts w:ascii="Calibri" w:hAnsi="Calibri" w:cs="Calibri"/>
        </w:rPr>
        <w:t>Nacra</w:t>
      </w:r>
      <w:proofErr w:type="spellEnd"/>
      <w:r w:rsidRPr="006057D7">
        <w:rPr>
          <w:rFonts w:ascii="Calibri" w:hAnsi="Calibri" w:cs="Calibri"/>
        </w:rPr>
        <w:t xml:space="preserve"> 15 National Series, the UK Summer Championships at Hamble Point Marina is one of six events taking place this summer. The series</w:t>
      </w:r>
      <w:r w:rsidRPr="006057D7">
        <w:rPr>
          <w:rStyle w:val="xapple-converted-space"/>
          <w:rFonts w:ascii="Calibri" w:hAnsi="Calibri" w:cs="Calibri"/>
        </w:rPr>
        <w:t> </w:t>
      </w:r>
      <w:r w:rsidRPr="006057D7">
        <w:rPr>
          <w:rFonts w:ascii="Calibri" w:hAnsi="Calibri" w:cs="Calibri"/>
          <w:shd w:val="clear" w:color="auto" w:fill="FFFFFF"/>
        </w:rPr>
        <w:t>is set to provide a variety of high-speed, tactical racing opportunities, featuring an exciting mix of coastal and inland venues. And with racing formats ranging from windward-leeward championship racing to long distance endurance formats, it offers a unique challenge amongst youth pathway classes.</w:t>
      </w:r>
      <w:r w:rsidRPr="006057D7">
        <w:rPr>
          <w:rFonts w:ascii="Calibri" w:hAnsi="Calibri" w:cs="Calibri"/>
        </w:rPr>
        <w:t> </w:t>
      </w:r>
    </w:p>
    <w:p w14:paraId="3A516B4C"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608E1AA6"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xml:space="preserve">"In partnering with MDL Marinas, we recognise a shared passion for high-performance youth sailing. MDL's support ensures our sailors can enjoy the excellent class facilities at Hamble Point Marina, with great access to the world-renowned conditions on The Solent", says Ben Harris, UK </w:t>
      </w:r>
      <w:proofErr w:type="spellStart"/>
      <w:r w:rsidRPr="006057D7">
        <w:rPr>
          <w:rFonts w:ascii="Calibri" w:hAnsi="Calibri" w:cs="Calibri"/>
        </w:rPr>
        <w:t>Nacra</w:t>
      </w:r>
      <w:proofErr w:type="spellEnd"/>
      <w:r w:rsidRPr="006057D7">
        <w:rPr>
          <w:rFonts w:ascii="Calibri" w:hAnsi="Calibri" w:cs="Calibri"/>
        </w:rPr>
        <w:t xml:space="preserve"> 15 Class Communications Officer.</w:t>
      </w:r>
    </w:p>
    <w:p w14:paraId="46A13C8E"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shd w:val="clear" w:color="auto" w:fill="FFFFFF"/>
        </w:rPr>
        <w:br/>
      </w:r>
      <w:r w:rsidRPr="006057D7">
        <w:rPr>
          <w:rFonts w:ascii="Calibri" w:hAnsi="Calibri" w:cs="Calibri"/>
        </w:rPr>
        <w:t xml:space="preserve">For more information on the UK </w:t>
      </w:r>
      <w:proofErr w:type="spellStart"/>
      <w:r w:rsidRPr="006057D7">
        <w:rPr>
          <w:rFonts w:ascii="Calibri" w:hAnsi="Calibri" w:cs="Calibri"/>
        </w:rPr>
        <w:t>Nacra</w:t>
      </w:r>
      <w:proofErr w:type="spellEnd"/>
      <w:r w:rsidRPr="006057D7">
        <w:rPr>
          <w:rFonts w:ascii="Calibri" w:hAnsi="Calibri" w:cs="Calibri"/>
        </w:rPr>
        <w:t xml:space="preserve"> 15 Class, visit:</w:t>
      </w:r>
      <w:r w:rsidRPr="006057D7">
        <w:rPr>
          <w:rStyle w:val="xapple-converted-space"/>
          <w:rFonts w:ascii="Calibri" w:hAnsi="Calibri" w:cs="Calibri"/>
        </w:rPr>
        <w:t> </w:t>
      </w:r>
      <w:hyperlink r:id="rId8" w:tooltip="http://www.nacra15.co.uk/" w:history="1">
        <w:r w:rsidRPr="006057D7">
          <w:rPr>
            <w:rStyle w:val="Hyperlink"/>
            <w:rFonts w:ascii="Calibri" w:hAnsi="Calibri" w:cs="Calibri"/>
            <w:color w:val="auto"/>
          </w:rPr>
          <w:t>www.nacra15.co.uk</w:t>
        </w:r>
        <w:r w:rsidRPr="006057D7">
          <w:rPr>
            <w:rStyle w:val="xapple-converted-space"/>
            <w:rFonts w:ascii="Calibri" w:hAnsi="Calibri" w:cs="Calibri"/>
          </w:rPr>
          <w:t> </w:t>
        </w:r>
      </w:hyperlink>
    </w:p>
    <w:p w14:paraId="329CDCCB"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46CF1CFB"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For more information on Hamble Point Marina, visit</w:t>
      </w:r>
      <w:r w:rsidRPr="006057D7">
        <w:rPr>
          <w:rStyle w:val="xapple-converted-space"/>
          <w:rFonts w:ascii="Calibri" w:hAnsi="Calibri" w:cs="Calibri"/>
        </w:rPr>
        <w:t> </w:t>
      </w:r>
      <w:hyperlink r:id="rId9" w:tooltip="http://www.hamblepointmarina.co.uk/" w:history="1">
        <w:r w:rsidRPr="006057D7">
          <w:rPr>
            <w:rStyle w:val="Hyperlink"/>
            <w:rFonts w:ascii="Calibri" w:hAnsi="Calibri" w:cs="Calibri"/>
            <w:color w:val="auto"/>
          </w:rPr>
          <w:t>www.hamblepointmarina.co.u</w:t>
        </w:r>
      </w:hyperlink>
      <w:proofErr w:type="gramStart"/>
      <w:r w:rsidRPr="006057D7">
        <w:rPr>
          <w:rFonts w:ascii="Calibri" w:hAnsi="Calibri" w:cs="Calibri"/>
          <w:u w:val="single"/>
        </w:rPr>
        <w:t>k</w:t>
      </w:r>
      <w:proofErr w:type="gramEnd"/>
    </w:p>
    <w:p w14:paraId="12979CBB" w14:textId="77777777" w:rsidR="006057D7" w:rsidRPr="006057D7" w:rsidRDefault="006057D7" w:rsidP="006057D7">
      <w:pPr>
        <w:pStyle w:val="xmsonormal"/>
        <w:spacing w:before="0" w:beforeAutospacing="0" w:after="0" w:afterAutospacing="0" w:line="276" w:lineRule="auto"/>
        <w:rPr>
          <w:rFonts w:ascii="Calibri" w:hAnsi="Calibri" w:cs="Calibri"/>
        </w:rPr>
      </w:pPr>
      <w:r w:rsidRPr="006057D7">
        <w:rPr>
          <w:rFonts w:ascii="Calibri" w:hAnsi="Calibri" w:cs="Calibri"/>
        </w:rPr>
        <w:t> </w:t>
      </w:r>
    </w:p>
    <w:p w14:paraId="46105AE0" w14:textId="77777777" w:rsidR="006E3990" w:rsidRPr="00BD3E8F" w:rsidRDefault="006057D7" w:rsidP="00BD3E8F">
      <w:pPr>
        <w:pStyle w:val="xmsonormal"/>
        <w:spacing w:before="0" w:beforeAutospacing="0" w:after="0" w:afterAutospacing="0" w:line="276" w:lineRule="auto"/>
        <w:rPr>
          <w:rFonts w:asciiTheme="minorHAnsi" w:hAnsiTheme="minorHAnsi" w:cstheme="minorHAnsi"/>
          <w:sz w:val="22"/>
          <w:szCs w:val="22"/>
        </w:rPr>
      </w:pPr>
      <w:r w:rsidRPr="00BD3E8F">
        <w:rPr>
          <w:rFonts w:asciiTheme="minorHAnsi" w:hAnsiTheme="minorHAnsi" w:cstheme="minorHAnsi"/>
          <w:b/>
          <w:bCs/>
        </w:rPr>
        <w:t>Ends </w:t>
      </w:r>
      <w:r w:rsidRPr="00BD3E8F">
        <w:rPr>
          <w:rFonts w:asciiTheme="minorHAnsi" w:hAnsiTheme="minorHAnsi" w:cstheme="minorHAnsi"/>
          <w:sz w:val="22"/>
          <w:szCs w:val="22"/>
        </w:rPr>
        <w:t>  </w:t>
      </w:r>
    </w:p>
    <w:p w14:paraId="6C1DA166" w14:textId="77777777" w:rsidR="00BD3E8F" w:rsidRPr="00BD3E8F" w:rsidRDefault="00BD3E8F" w:rsidP="00BD3E8F">
      <w:pPr>
        <w:pStyle w:val="xmsonormal"/>
        <w:spacing w:before="0" w:beforeAutospacing="0" w:after="0" w:afterAutospacing="0" w:line="276" w:lineRule="auto"/>
        <w:rPr>
          <w:rFonts w:asciiTheme="minorHAnsi" w:hAnsiTheme="minorHAnsi" w:cstheme="minorHAnsi"/>
          <w:sz w:val="22"/>
          <w:szCs w:val="22"/>
        </w:rPr>
      </w:pPr>
    </w:p>
    <w:p w14:paraId="259369E1" w14:textId="77777777" w:rsidR="00611F54" w:rsidRDefault="00611F54" w:rsidP="00BD3E8F">
      <w:pPr>
        <w:pStyle w:val="xmsonormal"/>
        <w:spacing w:before="0" w:beforeAutospacing="0" w:after="0" w:afterAutospacing="0" w:line="276" w:lineRule="auto"/>
        <w:rPr>
          <w:rFonts w:asciiTheme="minorHAnsi" w:hAnsiTheme="minorHAnsi" w:cstheme="minorHAnsi"/>
          <w:b/>
          <w:bCs/>
          <w:sz w:val="22"/>
          <w:szCs w:val="22"/>
        </w:rPr>
      </w:pPr>
    </w:p>
    <w:p w14:paraId="610895F6" w14:textId="20D85075" w:rsidR="0077672F" w:rsidRPr="00BD3E8F" w:rsidRDefault="0077672F" w:rsidP="00BD3E8F">
      <w:pPr>
        <w:pStyle w:val="xmsonormal"/>
        <w:spacing w:before="0" w:beforeAutospacing="0" w:after="0" w:afterAutospacing="0" w:line="276" w:lineRule="auto"/>
        <w:rPr>
          <w:rFonts w:asciiTheme="minorHAnsi" w:hAnsiTheme="minorHAnsi" w:cstheme="minorHAnsi"/>
          <w:sz w:val="22"/>
          <w:szCs w:val="22"/>
        </w:rPr>
      </w:pPr>
      <w:r w:rsidRPr="00BD3E8F">
        <w:rPr>
          <w:rFonts w:asciiTheme="minorHAnsi" w:hAnsiTheme="minorHAnsi" w:cstheme="minorHAnsi"/>
          <w:b/>
          <w:bCs/>
          <w:sz w:val="22"/>
          <w:szCs w:val="22"/>
        </w:rPr>
        <w:t>Notes for editors:</w:t>
      </w:r>
    </w:p>
    <w:p w14:paraId="7DEB38A2" w14:textId="77777777" w:rsidR="0077672F" w:rsidRPr="00BD3E8F" w:rsidRDefault="0077672F" w:rsidP="00BD3E8F">
      <w:pPr>
        <w:spacing w:line="276" w:lineRule="auto"/>
        <w:rPr>
          <w:rFonts w:cstheme="minorHAnsi"/>
          <w:sz w:val="22"/>
          <w:szCs w:val="22"/>
        </w:rPr>
      </w:pPr>
    </w:p>
    <w:p w14:paraId="4C60497A" w14:textId="77777777" w:rsidR="00582FE1" w:rsidRPr="00BD3E8F" w:rsidRDefault="00582FE1" w:rsidP="00BD3E8F">
      <w:pPr>
        <w:spacing w:line="276" w:lineRule="auto"/>
        <w:rPr>
          <w:rFonts w:cstheme="minorHAnsi"/>
          <w:sz w:val="22"/>
          <w:szCs w:val="22"/>
        </w:rPr>
      </w:pPr>
      <w:r w:rsidRPr="00BD3E8F">
        <w:rPr>
          <w:rFonts w:cstheme="minorHAnsi"/>
          <w:b/>
          <w:bCs/>
          <w:sz w:val="22"/>
          <w:szCs w:val="22"/>
        </w:rPr>
        <w:t>MDL Marinas Group Ltd</w:t>
      </w:r>
    </w:p>
    <w:p w14:paraId="24EF9DCC" w14:textId="77777777" w:rsidR="00582FE1" w:rsidRPr="00BD3E8F" w:rsidRDefault="00582FE1" w:rsidP="00BD3E8F">
      <w:pPr>
        <w:numPr>
          <w:ilvl w:val="0"/>
          <w:numId w:val="10"/>
        </w:numPr>
        <w:spacing w:line="276" w:lineRule="auto"/>
        <w:rPr>
          <w:rFonts w:cstheme="minorHAnsi"/>
          <w:sz w:val="22"/>
          <w:szCs w:val="22"/>
        </w:rPr>
      </w:pPr>
      <w:r w:rsidRPr="00BD3E8F">
        <w:rPr>
          <w:rFonts w:cstheme="minorHAnsi"/>
          <w:sz w:val="22"/>
          <w:szCs w:val="22"/>
        </w:rPr>
        <w:t xml:space="preserve">MDL Marinas Group is the UK’s leading marina and water-based leisure provider and one of Europe’s largest marina groups, offering members over 160 destinations to cruise to in the UK, </w:t>
      </w:r>
      <w:proofErr w:type="gramStart"/>
      <w:r w:rsidRPr="00BD3E8F">
        <w:rPr>
          <w:rFonts w:cstheme="minorHAnsi"/>
          <w:sz w:val="22"/>
          <w:szCs w:val="22"/>
        </w:rPr>
        <w:t>France</w:t>
      </w:r>
      <w:proofErr w:type="gramEnd"/>
      <w:r w:rsidRPr="00BD3E8F">
        <w:rPr>
          <w:rFonts w:cstheme="minorHAnsi"/>
          <w:sz w:val="22"/>
          <w:szCs w:val="22"/>
        </w:rPr>
        <w:t xml:space="preserve"> and Spain. Currently MDL Marinas</w:t>
      </w:r>
      <w:r w:rsidRPr="00BD3E8F">
        <w:rPr>
          <w:rStyle w:val="apple-converted-space"/>
          <w:rFonts w:cstheme="minorHAnsi"/>
          <w:sz w:val="22"/>
          <w:szCs w:val="22"/>
        </w:rPr>
        <w:t xml:space="preserve"> </w:t>
      </w:r>
      <w:r w:rsidRPr="00BD3E8F">
        <w:rPr>
          <w:rFonts w:cstheme="minorHAnsi"/>
          <w:sz w:val="22"/>
          <w:szCs w:val="22"/>
        </w:rPr>
        <w:t>manages</w:t>
      </w:r>
      <w:r w:rsidRPr="00BD3E8F">
        <w:rPr>
          <w:rStyle w:val="apple-converted-space"/>
          <w:rFonts w:cstheme="minorHAnsi"/>
          <w:sz w:val="22"/>
          <w:szCs w:val="22"/>
        </w:rPr>
        <w:t xml:space="preserve"> </w:t>
      </w:r>
      <w:r w:rsidRPr="00BD3E8F">
        <w:rPr>
          <w:rFonts w:cstheme="minorHAnsi"/>
          <w:sz w:val="22"/>
          <w:szCs w:val="22"/>
        </w:rPr>
        <w:t>18 UK marinas and one in Spain.</w:t>
      </w:r>
      <w:r w:rsidRPr="00BD3E8F">
        <w:rPr>
          <w:rStyle w:val="apple-converted-space"/>
          <w:rFonts w:cstheme="minorHAnsi"/>
          <w:sz w:val="22"/>
          <w:szCs w:val="22"/>
        </w:rPr>
        <w:t xml:space="preserve"> </w:t>
      </w:r>
    </w:p>
    <w:p w14:paraId="17855D33" w14:textId="77777777" w:rsidR="00582FE1" w:rsidRPr="00BD3E8F" w:rsidRDefault="00582FE1" w:rsidP="00BD3E8F">
      <w:pPr>
        <w:numPr>
          <w:ilvl w:val="0"/>
          <w:numId w:val="10"/>
        </w:numPr>
        <w:spacing w:line="276" w:lineRule="auto"/>
        <w:rPr>
          <w:rFonts w:cstheme="minorHAnsi"/>
          <w:sz w:val="22"/>
          <w:szCs w:val="22"/>
        </w:rPr>
      </w:pPr>
      <w:r w:rsidRPr="00BD3E8F">
        <w:rPr>
          <w:rStyle w:val="apple-converted-space"/>
          <w:rFonts w:cstheme="minorHAnsi"/>
          <w:sz w:val="22"/>
          <w:szCs w:val="22"/>
        </w:rPr>
        <w:t>MDL Holidays is part of the MDL Marinas Group, offering waterside holidays in luxury lodge and holiday park accommodation.</w:t>
      </w:r>
    </w:p>
    <w:p w14:paraId="725528F1" w14:textId="77777777" w:rsidR="00582FE1" w:rsidRPr="00BD3E8F" w:rsidRDefault="00582FE1" w:rsidP="00BD3E8F">
      <w:pPr>
        <w:numPr>
          <w:ilvl w:val="0"/>
          <w:numId w:val="10"/>
        </w:numPr>
        <w:spacing w:line="276" w:lineRule="auto"/>
        <w:rPr>
          <w:rFonts w:cstheme="minorHAnsi"/>
          <w:sz w:val="22"/>
          <w:szCs w:val="22"/>
        </w:rPr>
      </w:pPr>
      <w:r w:rsidRPr="00BD3E8F">
        <w:rPr>
          <w:rStyle w:val="apple-converted-space"/>
          <w:rFonts w:cstheme="minorHAnsi"/>
          <w:sz w:val="22"/>
          <w:szCs w:val="22"/>
        </w:rPr>
        <w:t>New to the MDL Marinas Group, MDL Fitness is a range of green gyms where the fitness equipment converts human kinetic energy into electricity.</w:t>
      </w:r>
    </w:p>
    <w:p w14:paraId="4810A754" w14:textId="77777777" w:rsidR="00582FE1" w:rsidRPr="00BD3E8F" w:rsidRDefault="00582FE1" w:rsidP="00BD3E8F">
      <w:pPr>
        <w:numPr>
          <w:ilvl w:val="0"/>
          <w:numId w:val="10"/>
        </w:numPr>
        <w:spacing w:line="276" w:lineRule="auto"/>
        <w:rPr>
          <w:rFonts w:cstheme="minorHAnsi"/>
          <w:sz w:val="22"/>
          <w:szCs w:val="22"/>
        </w:rPr>
      </w:pPr>
      <w:r w:rsidRPr="00BD3E8F">
        <w:rPr>
          <w:rFonts w:cstheme="minorHAnsi"/>
          <w:sz w:val="22"/>
          <w:szCs w:val="22"/>
        </w:rPr>
        <w:t xml:space="preserve">MDL Marinas Group is proud to be landlords to over 500 marine businesses, with over 260 staff delivering the unique MDL experience to all berth holders, </w:t>
      </w:r>
      <w:proofErr w:type="gramStart"/>
      <w:r w:rsidRPr="00BD3E8F">
        <w:rPr>
          <w:rFonts w:cstheme="minorHAnsi"/>
          <w:sz w:val="22"/>
          <w:szCs w:val="22"/>
        </w:rPr>
        <w:t>visitors</w:t>
      </w:r>
      <w:proofErr w:type="gramEnd"/>
      <w:r w:rsidRPr="00BD3E8F">
        <w:rPr>
          <w:rFonts w:cstheme="minorHAnsi"/>
          <w:sz w:val="22"/>
          <w:szCs w:val="22"/>
        </w:rPr>
        <w:t xml:space="preserve"> and commercial partners.</w:t>
      </w:r>
      <w:r w:rsidRPr="00BD3E8F">
        <w:rPr>
          <w:rStyle w:val="apple-converted-space"/>
          <w:rFonts w:cstheme="minorHAnsi"/>
          <w:sz w:val="22"/>
          <w:szCs w:val="22"/>
        </w:rPr>
        <w:t xml:space="preserve"> </w:t>
      </w:r>
    </w:p>
    <w:p w14:paraId="310BDE1D" w14:textId="77777777" w:rsidR="00582FE1" w:rsidRPr="00BD3E8F" w:rsidRDefault="00582FE1" w:rsidP="00BD3E8F">
      <w:pPr>
        <w:pStyle w:val="ListParagraph"/>
        <w:numPr>
          <w:ilvl w:val="0"/>
          <w:numId w:val="10"/>
        </w:numPr>
        <w:spacing w:line="276" w:lineRule="auto"/>
        <w:contextualSpacing w:val="0"/>
        <w:rPr>
          <w:rFonts w:cstheme="minorHAnsi"/>
          <w:sz w:val="22"/>
          <w:szCs w:val="22"/>
        </w:rPr>
      </w:pPr>
      <w:r w:rsidRPr="00BD3E8F">
        <w:rPr>
          <w:rFonts w:cstheme="minorHAnsi"/>
          <w:sz w:val="22"/>
          <w:szCs w:val="22"/>
        </w:rPr>
        <w:t>For more information visit</w:t>
      </w:r>
      <w:r w:rsidRPr="00BD3E8F">
        <w:rPr>
          <w:rStyle w:val="apple-converted-space"/>
          <w:rFonts w:cstheme="minorHAnsi"/>
          <w:sz w:val="22"/>
          <w:szCs w:val="22"/>
        </w:rPr>
        <w:t xml:space="preserve"> </w:t>
      </w:r>
      <w:hyperlink r:id="rId10" w:history="1">
        <w:r w:rsidRPr="00BD3E8F">
          <w:rPr>
            <w:rStyle w:val="Hyperlink"/>
            <w:rFonts w:cstheme="minorHAnsi"/>
            <w:color w:val="auto"/>
            <w:sz w:val="22"/>
            <w:szCs w:val="22"/>
          </w:rPr>
          <w:t>www.mdlmarinas.co.uk</w:t>
        </w:r>
      </w:hyperlink>
    </w:p>
    <w:p w14:paraId="73E32209" w14:textId="77777777" w:rsidR="0077672F" w:rsidRPr="00BD3E8F" w:rsidRDefault="0077672F" w:rsidP="00BD3E8F">
      <w:pPr>
        <w:pStyle w:val="paragraph"/>
        <w:spacing w:before="0" w:beforeAutospacing="0" w:after="0" w:afterAutospacing="0" w:line="276" w:lineRule="auto"/>
        <w:textAlignment w:val="baseline"/>
        <w:rPr>
          <w:rFonts w:asciiTheme="minorHAnsi" w:hAnsiTheme="minorHAnsi" w:cstheme="minorHAnsi"/>
          <w:sz w:val="22"/>
          <w:szCs w:val="22"/>
        </w:rPr>
      </w:pPr>
      <w:r w:rsidRPr="00BD3E8F">
        <w:rPr>
          <w:rStyle w:val="normaltextrun"/>
          <w:rFonts w:asciiTheme="minorHAnsi" w:hAnsiTheme="minorHAnsi" w:cstheme="minorHAnsi"/>
          <w:b/>
          <w:bCs/>
          <w:sz w:val="22"/>
          <w:szCs w:val="22"/>
        </w:rPr>
        <w:t> </w:t>
      </w:r>
    </w:p>
    <w:p w14:paraId="6B9DB904" w14:textId="77777777" w:rsidR="0077672F" w:rsidRPr="00BD3E8F" w:rsidRDefault="0077672F" w:rsidP="00BD3E8F">
      <w:pPr>
        <w:pStyle w:val="paragraph"/>
        <w:spacing w:before="0" w:beforeAutospacing="0" w:after="0" w:afterAutospacing="0" w:line="276" w:lineRule="auto"/>
        <w:textAlignment w:val="baseline"/>
        <w:rPr>
          <w:rFonts w:asciiTheme="minorHAnsi" w:hAnsiTheme="minorHAnsi" w:cstheme="minorHAnsi"/>
          <w:sz w:val="22"/>
          <w:szCs w:val="22"/>
        </w:rPr>
      </w:pPr>
      <w:r w:rsidRPr="00BD3E8F">
        <w:rPr>
          <w:rStyle w:val="normaltextrun"/>
          <w:rFonts w:asciiTheme="minorHAnsi" w:hAnsiTheme="minorHAnsi" w:cstheme="minorHAnsi"/>
          <w:b/>
          <w:bCs/>
          <w:sz w:val="22"/>
          <w:szCs w:val="22"/>
        </w:rPr>
        <w:t>MAA</w:t>
      </w:r>
    </w:p>
    <w:p w14:paraId="1CCFB123" w14:textId="77777777" w:rsidR="0077672F" w:rsidRPr="00BD3E8F" w:rsidRDefault="0077672F" w:rsidP="00BD3E8F">
      <w:pPr>
        <w:pStyle w:val="ListParagraph"/>
        <w:numPr>
          <w:ilvl w:val="0"/>
          <w:numId w:val="9"/>
        </w:numPr>
        <w:spacing w:line="276" w:lineRule="auto"/>
        <w:contextualSpacing w:val="0"/>
        <w:rPr>
          <w:rFonts w:cstheme="minorHAnsi"/>
          <w:sz w:val="22"/>
          <w:szCs w:val="22"/>
        </w:rPr>
      </w:pPr>
      <w:r w:rsidRPr="00BD3E8F">
        <w:rPr>
          <w:rFonts w:cstheme="minorHAnsi"/>
          <w:sz w:val="22"/>
          <w:szCs w:val="22"/>
        </w:rPr>
        <w:t>MAA provides simple, no-nonsense solutions to companies’ advertising, PR, media buying and marketing communications needs.</w:t>
      </w:r>
    </w:p>
    <w:p w14:paraId="66CB47BB" w14:textId="77777777" w:rsidR="0077672F" w:rsidRPr="00BD3E8F" w:rsidRDefault="0077672F" w:rsidP="00BD3E8F">
      <w:pPr>
        <w:pStyle w:val="ListParagraph"/>
        <w:numPr>
          <w:ilvl w:val="0"/>
          <w:numId w:val="9"/>
        </w:numPr>
        <w:spacing w:line="276" w:lineRule="auto"/>
        <w:contextualSpacing w:val="0"/>
        <w:rPr>
          <w:rFonts w:cstheme="minorHAnsi"/>
          <w:sz w:val="22"/>
          <w:szCs w:val="22"/>
        </w:rPr>
      </w:pPr>
      <w:r w:rsidRPr="00BD3E8F">
        <w:rPr>
          <w:rFonts w:cstheme="minorHAnsi"/>
          <w:sz w:val="22"/>
          <w:szCs w:val="22"/>
        </w:rPr>
        <w:t xml:space="preserve">From brand development to website design, digital marketing to PR, MAA offers a straightforward, </w:t>
      </w:r>
      <w:proofErr w:type="gramStart"/>
      <w:r w:rsidRPr="00BD3E8F">
        <w:rPr>
          <w:rFonts w:cstheme="minorHAnsi"/>
          <w:sz w:val="22"/>
          <w:szCs w:val="22"/>
        </w:rPr>
        <w:t>knowledgeable</w:t>
      </w:r>
      <w:proofErr w:type="gramEnd"/>
      <w:r w:rsidRPr="00BD3E8F">
        <w:rPr>
          <w:rFonts w:cstheme="minorHAnsi"/>
          <w:sz w:val="22"/>
          <w:szCs w:val="22"/>
        </w:rPr>
        <w:t xml:space="preserve"> and service-orientated approach.</w:t>
      </w:r>
      <w:r w:rsidRPr="00BD3E8F">
        <w:rPr>
          <w:rStyle w:val="apple-converted-space"/>
          <w:rFonts w:cstheme="minorHAnsi"/>
          <w:sz w:val="22"/>
          <w:szCs w:val="22"/>
        </w:rPr>
        <w:t> </w:t>
      </w:r>
    </w:p>
    <w:p w14:paraId="1F8BBDBB" w14:textId="77777777" w:rsidR="0077672F" w:rsidRPr="00BD3E8F" w:rsidRDefault="0077672F" w:rsidP="00BD3E8F">
      <w:pPr>
        <w:pStyle w:val="ListParagraph"/>
        <w:numPr>
          <w:ilvl w:val="0"/>
          <w:numId w:val="9"/>
        </w:numPr>
        <w:spacing w:line="276" w:lineRule="auto"/>
        <w:contextualSpacing w:val="0"/>
        <w:rPr>
          <w:rFonts w:cstheme="minorHAnsi"/>
          <w:sz w:val="22"/>
          <w:szCs w:val="22"/>
        </w:rPr>
      </w:pPr>
      <w:r w:rsidRPr="00BD3E8F">
        <w:rPr>
          <w:rFonts w:cstheme="minorHAnsi"/>
          <w:sz w:val="22"/>
          <w:szCs w:val="22"/>
        </w:rPr>
        <w:t xml:space="preserve">MAA </w:t>
      </w:r>
      <w:proofErr w:type="gramStart"/>
      <w:r w:rsidRPr="00BD3E8F">
        <w:rPr>
          <w:rFonts w:cstheme="minorHAnsi"/>
          <w:sz w:val="22"/>
          <w:szCs w:val="22"/>
        </w:rPr>
        <w:t>is able to</w:t>
      </w:r>
      <w:proofErr w:type="gramEnd"/>
      <w:r w:rsidRPr="00BD3E8F">
        <w:rPr>
          <w:rFonts w:cstheme="minorHAnsi"/>
          <w:sz w:val="22"/>
          <w:szCs w:val="22"/>
        </w:rPr>
        <w:t xml:space="preserve"> offer unrivalled value to help clients reach their target markets.  </w:t>
      </w:r>
    </w:p>
    <w:p w14:paraId="4EFA7EE2" w14:textId="77777777" w:rsidR="0077672F" w:rsidRPr="00BD3E8F" w:rsidRDefault="0077672F" w:rsidP="00BD3E8F">
      <w:pPr>
        <w:pStyle w:val="ListParagraph"/>
        <w:numPr>
          <w:ilvl w:val="0"/>
          <w:numId w:val="9"/>
        </w:numPr>
        <w:spacing w:line="276" w:lineRule="auto"/>
        <w:contextualSpacing w:val="0"/>
        <w:rPr>
          <w:rFonts w:cstheme="minorHAnsi"/>
          <w:sz w:val="22"/>
          <w:szCs w:val="22"/>
        </w:rPr>
      </w:pPr>
      <w:r w:rsidRPr="00BD3E8F">
        <w:rPr>
          <w:rFonts w:cstheme="minorHAnsi"/>
          <w:sz w:val="22"/>
          <w:szCs w:val="22"/>
        </w:rPr>
        <w:t>For more information visit</w:t>
      </w:r>
      <w:r w:rsidRPr="00BD3E8F">
        <w:rPr>
          <w:rStyle w:val="apple-converted-space"/>
          <w:rFonts w:cstheme="minorHAnsi"/>
          <w:sz w:val="22"/>
          <w:szCs w:val="22"/>
        </w:rPr>
        <w:t> </w:t>
      </w:r>
      <w:hyperlink r:id="rId11" w:history="1">
        <w:r w:rsidRPr="00BD3E8F">
          <w:rPr>
            <w:rStyle w:val="Hyperlink"/>
            <w:rFonts w:cstheme="minorHAnsi"/>
            <w:color w:val="auto"/>
            <w:sz w:val="22"/>
            <w:szCs w:val="22"/>
          </w:rPr>
          <w:t>www.maa.agency</w:t>
        </w:r>
      </w:hyperlink>
    </w:p>
    <w:p w14:paraId="7AE276AB" w14:textId="77777777" w:rsidR="0077672F" w:rsidRPr="00BD3E8F" w:rsidRDefault="0077672F" w:rsidP="00BD3E8F">
      <w:pPr>
        <w:pStyle w:val="ListParagraph"/>
        <w:spacing w:line="276" w:lineRule="auto"/>
        <w:rPr>
          <w:rFonts w:cstheme="minorHAnsi"/>
          <w:sz w:val="22"/>
          <w:szCs w:val="22"/>
        </w:rPr>
      </w:pPr>
      <w:r w:rsidRPr="00BD3E8F">
        <w:rPr>
          <w:rFonts w:cstheme="minorHAnsi"/>
          <w:sz w:val="22"/>
          <w:szCs w:val="22"/>
        </w:rPr>
        <w:t> </w:t>
      </w:r>
    </w:p>
    <w:p w14:paraId="5CEF84C4" w14:textId="77777777" w:rsidR="0077672F" w:rsidRPr="00BD3E8F" w:rsidRDefault="0077672F" w:rsidP="00BD3E8F">
      <w:pPr>
        <w:spacing w:line="276" w:lineRule="auto"/>
        <w:rPr>
          <w:rFonts w:cstheme="minorHAnsi"/>
          <w:sz w:val="22"/>
          <w:szCs w:val="22"/>
        </w:rPr>
      </w:pPr>
      <w:r w:rsidRPr="00BD3E8F">
        <w:rPr>
          <w:rFonts w:cstheme="minorHAnsi"/>
          <w:sz w:val="22"/>
          <w:szCs w:val="22"/>
          <w:lang w:val="en-US"/>
        </w:rPr>
        <w:t>For media enquiries, more information, product tests, or hi-res images:</w:t>
      </w:r>
    </w:p>
    <w:p w14:paraId="6BC53CC6" w14:textId="77777777" w:rsidR="0077672F" w:rsidRPr="00BD3E8F" w:rsidRDefault="0077672F" w:rsidP="00BD3E8F">
      <w:pPr>
        <w:spacing w:line="276" w:lineRule="auto"/>
        <w:ind w:left="360"/>
        <w:rPr>
          <w:rFonts w:cstheme="minorHAnsi"/>
          <w:sz w:val="22"/>
          <w:szCs w:val="22"/>
        </w:rPr>
      </w:pPr>
      <w:r w:rsidRPr="00BD3E8F">
        <w:rPr>
          <w:rFonts w:cstheme="minorHAnsi"/>
          <w:sz w:val="22"/>
          <w:szCs w:val="22"/>
          <w:lang w:val="en-US"/>
        </w:rPr>
        <w:t> </w:t>
      </w:r>
    </w:p>
    <w:p w14:paraId="08B97583" w14:textId="77777777" w:rsidR="0077672F" w:rsidRPr="00BD3E8F" w:rsidRDefault="0077672F" w:rsidP="00BD3E8F">
      <w:pPr>
        <w:spacing w:line="276" w:lineRule="auto"/>
        <w:ind w:left="360"/>
        <w:rPr>
          <w:rFonts w:cstheme="minorHAnsi"/>
          <w:sz w:val="22"/>
          <w:szCs w:val="22"/>
        </w:rPr>
      </w:pPr>
      <w:r w:rsidRPr="00BD3E8F">
        <w:rPr>
          <w:rFonts w:cstheme="minorHAnsi"/>
          <w:sz w:val="22"/>
          <w:szCs w:val="22"/>
          <w:lang w:val="en-US"/>
        </w:rPr>
        <w:t>MAA</w:t>
      </w:r>
    </w:p>
    <w:p w14:paraId="54E27F65" w14:textId="5872B936" w:rsidR="0077672F" w:rsidRPr="00BD3E8F" w:rsidRDefault="007F6035" w:rsidP="00611F54">
      <w:pPr>
        <w:spacing w:line="276" w:lineRule="auto"/>
        <w:ind w:left="360"/>
        <w:rPr>
          <w:rFonts w:cstheme="minorHAnsi"/>
          <w:sz w:val="22"/>
          <w:szCs w:val="22"/>
        </w:rPr>
      </w:pPr>
      <w:r w:rsidRPr="00BD3E8F">
        <w:rPr>
          <w:rFonts w:cstheme="minorHAnsi"/>
          <w:sz w:val="22"/>
          <w:szCs w:val="22"/>
          <w:lang w:val="en-US"/>
        </w:rPr>
        <w:t>Mike Shepherd</w:t>
      </w:r>
    </w:p>
    <w:p w14:paraId="103E2D2C" w14:textId="580F15C4" w:rsidR="0077672F" w:rsidRPr="00BD3E8F" w:rsidRDefault="0077672F" w:rsidP="00BD3E8F">
      <w:pPr>
        <w:spacing w:line="276" w:lineRule="auto"/>
        <w:ind w:left="360"/>
        <w:rPr>
          <w:rFonts w:cstheme="minorHAnsi"/>
          <w:sz w:val="22"/>
          <w:szCs w:val="22"/>
        </w:rPr>
      </w:pPr>
      <w:r w:rsidRPr="00BD3E8F">
        <w:rPr>
          <w:rFonts w:cstheme="minorHAnsi"/>
          <w:sz w:val="22"/>
          <w:szCs w:val="22"/>
          <w:lang w:val="en-US"/>
        </w:rPr>
        <w:t>Email:</w:t>
      </w:r>
      <w:r w:rsidRPr="00BD3E8F">
        <w:rPr>
          <w:rStyle w:val="apple-converted-space"/>
          <w:rFonts w:cstheme="minorHAnsi"/>
          <w:sz w:val="22"/>
          <w:szCs w:val="22"/>
          <w:lang w:val="en-US"/>
        </w:rPr>
        <w:t> </w:t>
      </w:r>
      <w:hyperlink r:id="rId12" w:history="1">
        <w:r w:rsidR="007F6035" w:rsidRPr="00BD3E8F">
          <w:rPr>
            <w:rStyle w:val="Hyperlink"/>
            <w:rFonts w:cstheme="minorHAnsi"/>
            <w:color w:val="auto"/>
            <w:sz w:val="22"/>
            <w:szCs w:val="22"/>
            <w:lang w:val="en-US"/>
          </w:rPr>
          <w:t>mike@maa.agency</w:t>
        </w:r>
      </w:hyperlink>
      <w:r w:rsidRPr="00BD3E8F">
        <w:rPr>
          <w:rFonts w:cstheme="minorHAnsi"/>
          <w:sz w:val="22"/>
          <w:szCs w:val="22"/>
          <w:lang w:val="en-US"/>
        </w:rPr>
        <w:t>                                                 </w:t>
      </w:r>
      <w:r w:rsidRPr="00BD3E8F">
        <w:rPr>
          <w:rStyle w:val="apple-converted-space"/>
          <w:rFonts w:cstheme="minorHAnsi"/>
          <w:sz w:val="22"/>
          <w:szCs w:val="22"/>
          <w:lang w:val="en-US"/>
        </w:rPr>
        <w:t> </w:t>
      </w:r>
    </w:p>
    <w:p w14:paraId="3C579E8B" w14:textId="77777777" w:rsidR="0077672F" w:rsidRPr="00BD3E8F" w:rsidRDefault="0077672F" w:rsidP="00BD3E8F">
      <w:pPr>
        <w:spacing w:line="276" w:lineRule="auto"/>
        <w:ind w:left="360"/>
        <w:rPr>
          <w:rFonts w:cstheme="minorHAnsi"/>
          <w:sz w:val="22"/>
          <w:szCs w:val="22"/>
        </w:rPr>
      </w:pPr>
      <w:r w:rsidRPr="00BD3E8F">
        <w:rPr>
          <w:rFonts w:cstheme="minorHAnsi"/>
          <w:sz w:val="22"/>
          <w:szCs w:val="22"/>
          <w:lang w:val="en-US"/>
        </w:rPr>
        <w:t>Tel: +44 (0) 23 9252 2044.                                                        </w:t>
      </w:r>
      <w:r w:rsidRPr="00BD3E8F">
        <w:rPr>
          <w:rStyle w:val="apple-converted-space"/>
          <w:rFonts w:cstheme="minorHAnsi"/>
          <w:sz w:val="22"/>
          <w:szCs w:val="22"/>
          <w:lang w:val="en-US"/>
        </w:rPr>
        <w:t> </w:t>
      </w:r>
    </w:p>
    <w:p w14:paraId="0869FEC2" w14:textId="77777777" w:rsidR="0077672F" w:rsidRPr="00BD3E8F" w:rsidRDefault="0077672F" w:rsidP="00BD3E8F">
      <w:pPr>
        <w:spacing w:line="276" w:lineRule="auto"/>
        <w:rPr>
          <w:rFonts w:cstheme="minorHAnsi"/>
          <w:sz w:val="22"/>
          <w:szCs w:val="22"/>
        </w:rPr>
      </w:pPr>
      <w:r w:rsidRPr="00BD3E8F">
        <w:rPr>
          <w:rFonts w:cstheme="minorHAnsi"/>
          <w:sz w:val="22"/>
          <w:szCs w:val="22"/>
        </w:rPr>
        <w:t> </w:t>
      </w:r>
    </w:p>
    <w:p w14:paraId="00E39A01" w14:textId="2BDF369B" w:rsidR="00356541" w:rsidRPr="00BD3E8F" w:rsidRDefault="00356541" w:rsidP="00BD3E8F">
      <w:pPr>
        <w:spacing w:line="276" w:lineRule="auto"/>
        <w:rPr>
          <w:rFonts w:cstheme="minorHAnsi"/>
          <w:sz w:val="22"/>
          <w:szCs w:val="22"/>
        </w:rPr>
      </w:pPr>
    </w:p>
    <w:sectPr w:rsidR="00356541" w:rsidRPr="00BD3E8F" w:rsidSect="00060E28">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5B5C9" w14:textId="77777777" w:rsidR="00060E28" w:rsidRDefault="00060E28" w:rsidP="002754A6">
      <w:r>
        <w:separator/>
      </w:r>
    </w:p>
  </w:endnote>
  <w:endnote w:type="continuationSeparator" w:id="0">
    <w:p w14:paraId="1BEFDD6F" w14:textId="77777777" w:rsidR="00060E28" w:rsidRDefault="00060E28" w:rsidP="002754A6">
      <w:r>
        <w:continuationSeparator/>
      </w:r>
    </w:p>
  </w:endnote>
  <w:endnote w:type="continuationNotice" w:id="1">
    <w:p w14:paraId="38116E98" w14:textId="77777777" w:rsidR="00060E28" w:rsidRDefault="00060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4FE1DCAE"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0461FE">
      <w:rPr>
        <w:rFonts w:asciiTheme="majorHAnsi" w:hAnsiTheme="majorHAnsi"/>
        <w:sz w:val="16"/>
        <w:szCs w:val="16"/>
      </w:rPr>
      <w:t>mike</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F900" w14:textId="77777777" w:rsidR="00060E28" w:rsidRDefault="00060E28" w:rsidP="002754A6">
      <w:r>
        <w:separator/>
      </w:r>
    </w:p>
  </w:footnote>
  <w:footnote w:type="continuationSeparator" w:id="0">
    <w:p w14:paraId="2F56F2FA" w14:textId="77777777" w:rsidR="00060E28" w:rsidRDefault="00060E28" w:rsidP="002754A6">
      <w:r>
        <w:continuationSeparator/>
      </w:r>
    </w:p>
  </w:footnote>
  <w:footnote w:type="continuationNotice" w:id="1">
    <w:p w14:paraId="5A83C1DF" w14:textId="77777777" w:rsidR="00060E28" w:rsidRDefault="00060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411A"/>
    <w:multiLevelType w:val="multilevel"/>
    <w:tmpl w:val="A57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45672"/>
    <w:multiLevelType w:val="hybridMultilevel"/>
    <w:tmpl w:val="3F4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663394">
    <w:abstractNumId w:val="11"/>
  </w:num>
  <w:num w:numId="2" w16cid:durableId="445120765">
    <w:abstractNumId w:val="10"/>
  </w:num>
  <w:num w:numId="3" w16cid:durableId="1689064141">
    <w:abstractNumId w:val="5"/>
  </w:num>
  <w:num w:numId="4" w16cid:durableId="1150366241">
    <w:abstractNumId w:val="3"/>
  </w:num>
  <w:num w:numId="5" w16cid:durableId="366416890">
    <w:abstractNumId w:val="1"/>
  </w:num>
  <w:num w:numId="6" w16cid:durableId="916673085">
    <w:abstractNumId w:val="0"/>
  </w:num>
  <w:num w:numId="7" w16cid:durableId="767197122">
    <w:abstractNumId w:val="7"/>
  </w:num>
  <w:num w:numId="8" w16cid:durableId="396518271">
    <w:abstractNumId w:val="8"/>
  </w:num>
  <w:num w:numId="9" w16cid:durableId="176192531">
    <w:abstractNumId w:val="2"/>
  </w:num>
  <w:num w:numId="10" w16cid:durableId="1573925370">
    <w:abstractNumId w:val="9"/>
  </w:num>
  <w:num w:numId="11" w16cid:durableId="924916762">
    <w:abstractNumId w:val="4"/>
  </w:num>
  <w:num w:numId="12" w16cid:durableId="281614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04AFC"/>
    <w:rsid w:val="00010A73"/>
    <w:rsid w:val="00022E40"/>
    <w:rsid w:val="000231FC"/>
    <w:rsid w:val="00023F9A"/>
    <w:rsid w:val="00025619"/>
    <w:rsid w:val="00026195"/>
    <w:rsid w:val="00026842"/>
    <w:rsid w:val="000273E6"/>
    <w:rsid w:val="00031583"/>
    <w:rsid w:val="000461FE"/>
    <w:rsid w:val="000476E9"/>
    <w:rsid w:val="0004775C"/>
    <w:rsid w:val="00047AE6"/>
    <w:rsid w:val="00056DD6"/>
    <w:rsid w:val="00060C74"/>
    <w:rsid w:val="00060E28"/>
    <w:rsid w:val="0006192C"/>
    <w:rsid w:val="00061ACF"/>
    <w:rsid w:val="00070EF7"/>
    <w:rsid w:val="000744C1"/>
    <w:rsid w:val="00075EE5"/>
    <w:rsid w:val="0008016A"/>
    <w:rsid w:val="00084B5A"/>
    <w:rsid w:val="00087C7A"/>
    <w:rsid w:val="00094063"/>
    <w:rsid w:val="000A0C5F"/>
    <w:rsid w:val="000A4BEA"/>
    <w:rsid w:val="000A62FC"/>
    <w:rsid w:val="000A776B"/>
    <w:rsid w:val="000B1CE9"/>
    <w:rsid w:val="000B6D4E"/>
    <w:rsid w:val="000B7770"/>
    <w:rsid w:val="000C1B10"/>
    <w:rsid w:val="000C24F7"/>
    <w:rsid w:val="000C478F"/>
    <w:rsid w:val="000C5CB1"/>
    <w:rsid w:val="000C6AD4"/>
    <w:rsid w:val="000D5E2F"/>
    <w:rsid w:val="000D782B"/>
    <w:rsid w:val="000D79A1"/>
    <w:rsid w:val="000E0306"/>
    <w:rsid w:val="000E3182"/>
    <w:rsid w:val="000E3232"/>
    <w:rsid w:val="000E66B1"/>
    <w:rsid w:val="000F097A"/>
    <w:rsid w:val="000F3294"/>
    <w:rsid w:val="000F3BC7"/>
    <w:rsid w:val="000F466D"/>
    <w:rsid w:val="000F6AB2"/>
    <w:rsid w:val="000F799E"/>
    <w:rsid w:val="00103121"/>
    <w:rsid w:val="00113C1F"/>
    <w:rsid w:val="00115221"/>
    <w:rsid w:val="0011758F"/>
    <w:rsid w:val="001176BE"/>
    <w:rsid w:val="0012135F"/>
    <w:rsid w:val="00122076"/>
    <w:rsid w:val="0012549A"/>
    <w:rsid w:val="00126665"/>
    <w:rsid w:val="00130292"/>
    <w:rsid w:val="001311B5"/>
    <w:rsid w:val="001314E2"/>
    <w:rsid w:val="00132DE1"/>
    <w:rsid w:val="00132FF0"/>
    <w:rsid w:val="0013354C"/>
    <w:rsid w:val="00133A8C"/>
    <w:rsid w:val="001359BB"/>
    <w:rsid w:val="00135B20"/>
    <w:rsid w:val="00135B80"/>
    <w:rsid w:val="00135EDE"/>
    <w:rsid w:val="001367AE"/>
    <w:rsid w:val="00140D12"/>
    <w:rsid w:val="0014399E"/>
    <w:rsid w:val="0015014A"/>
    <w:rsid w:val="00153E47"/>
    <w:rsid w:val="00155743"/>
    <w:rsid w:val="0015717D"/>
    <w:rsid w:val="001609BF"/>
    <w:rsid w:val="00163529"/>
    <w:rsid w:val="001642DC"/>
    <w:rsid w:val="00164CD4"/>
    <w:rsid w:val="00164E28"/>
    <w:rsid w:val="0016557C"/>
    <w:rsid w:val="00166194"/>
    <w:rsid w:val="00167292"/>
    <w:rsid w:val="0017272F"/>
    <w:rsid w:val="00173188"/>
    <w:rsid w:val="00175DCB"/>
    <w:rsid w:val="00177FAA"/>
    <w:rsid w:val="00181F9D"/>
    <w:rsid w:val="001826CD"/>
    <w:rsid w:val="001904C8"/>
    <w:rsid w:val="00190512"/>
    <w:rsid w:val="00193B73"/>
    <w:rsid w:val="001A226F"/>
    <w:rsid w:val="001A6065"/>
    <w:rsid w:val="001A655C"/>
    <w:rsid w:val="001A6CB6"/>
    <w:rsid w:val="001A7A15"/>
    <w:rsid w:val="001A7CE9"/>
    <w:rsid w:val="001B12BE"/>
    <w:rsid w:val="001B212C"/>
    <w:rsid w:val="001B3F9E"/>
    <w:rsid w:val="001B456E"/>
    <w:rsid w:val="001B4F01"/>
    <w:rsid w:val="001B6D6A"/>
    <w:rsid w:val="001B6F0D"/>
    <w:rsid w:val="001B71EB"/>
    <w:rsid w:val="001B7A19"/>
    <w:rsid w:val="001C158F"/>
    <w:rsid w:val="001C1D36"/>
    <w:rsid w:val="001C2684"/>
    <w:rsid w:val="001C3B6C"/>
    <w:rsid w:val="001C4D4E"/>
    <w:rsid w:val="001D1B12"/>
    <w:rsid w:val="001D778B"/>
    <w:rsid w:val="001E0A13"/>
    <w:rsid w:val="001E0DD1"/>
    <w:rsid w:val="001E14F5"/>
    <w:rsid w:val="001E2B10"/>
    <w:rsid w:val="001E7BCF"/>
    <w:rsid w:val="001F0B0E"/>
    <w:rsid w:val="001F2B4E"/>
    <w:rsid w:val="001F4614"/>
    <w:rsid w:val="001F4915"/>
    <w:rsid w:val="001F7647"/>
    <w:rsid w:val="00206137"/>
    <w:rsid w:val="00206178"/>
    <w:rsid w:val="00206C1D"/>
    <w:rsid w:val="00207893"/>
    <w:rsid w:val="00216047"/>
    <w:rsid w:val="00216B10"/>
    <w:rsid w:val="00217A60"/>
    <w:rsid w:val="002205DB"/>
    <w:rsid w:val="0022262E"/>
    <w:rsid w:val="0022303E"/>
    <w:rsid w:val="00230247"/>
    <w:rsid w:val="00231547"/>
    <w:rsid w:val="002338E8"/>
    <w:rsid w:val="00235BA5"/>
    <w:rsid w:val="002425E7"/>
    <w:rsid w:val="00247589"/>
    <w:rsid w:val="0025336D"/>
    <w:rsid w:val="0025612E"/>
    <w:rsid w:val="00256F15"/>
    <w:rsid w:val="002641B5"/>
    <w:rsid w:val="002663F0"/>
    <w:rsid w:val="00267117"/>
    <w:rsid w:val="00271CAA"/>
    <w:rsid w:val="00273316"/>
    <w:rsid w:val="002754A6"/>
    <w:rsid w:val="00280257"/>
    <w:rsid w:val="002825E5"/>
    <w:rsid w:val="00284025"/>
    <w:rsid w:val="002848B6"/>
    <w:rsid w:val="0029094D"/>
    <w:rsid w:val="00290C26"/>
    <w:rsid w:val="00291922"/>
    <w:rsid w:val="00292760"/>
    <w:rsid w:val="002974C3"/>
    <w:rsid w:val="00297750"/>
    <w:rsid w:val="002A0F47"/>
    <w:rsid w:val="002A5DF8"/>
    <w:rsid w:val="002A7D5E"/>
    <w:rsid w:val="002B01B1"/>
    <w:rsid w:val="002B367F"/>
    <w:rsid w:val="002B725C"/>
    <w:rsid w:val="002B781B"/>
    <w:rsid w:val="002B7992"/>
    <w:rsid w:val="002C18DD"/>
    <w:rsid w:val="002C4ED7"/>
    <w:rsid w:val="002C7F9B"/>
    <w:rsid w:val="002D09FB"/>
    <w:rsid w:val="002D5310"/>
    <w:rsid w:val="002D6FFB"/>
    <w:rsid w:val="002D7060"/>
    <w:rsid w:val="002E42F4"/>
    <w:rsid w:val="002E5668"/>
    <w:rsid w:val="002E6686"/>
    <w:rsid w:val="002F1605"/>
    <w:rsid w:val="002F1B4F"/>
    <w:rsid w:val="002F466E"/>
    <w:rsid w:val="0030765A"/>
    <w:rsid w:val="00312520"/>
    <w:rsid w:val="003126C9"/>
    <w:rsid w:val="00313E26"/>
    <w:rsid w:val="00314153"/>
    <w:rsid w:val="00316B15"/>
    <w:rsid w:val="00324DE3"/>
    <w:rsid w:val="00325C36"/>
    <w:rsid w:val="00325E78"/>
    <w:rsid w:val="0034273F"/>
    <w:rsid w:val="00344BF2"/>
    <w:rsid w:val="00346E79"/>
    <w:rsid w:val="0035008D"/>
    <w:rsid w:val="00356541"/>
    <w:rsid w:val="00356FDC"/>
    <w:rsid w:val="003628A7"/>
    <w:rsid w:val="00363361"/>
    <w:rsid w:val="00363F75"/>
    <w:rsid w:val="00365729"/>
    <w:rsid w:val="00372A22"/>
    <w:rsid w:val="00374D52"/>
    <w:rsid w:val="00374EFB"/>
    <w:rsid w:val="00375E26"/>
    <w:rsid w:val="00375F59"/>
    <w:rsid w:val="00382BBD"/>
    <w:rsid w:val="00384096"/>
    <w:rsid w:val="00390133"/>
    <w:rsid w:val="00392A7D"/>
    <w:rsid w:val="00395F2E"/>
    <w:rsid w:val="00396101"/>
    <w:rsid w:val="003973F3"/>
    <w:rsid w:val="003A0ACA"/>
    <w:rsid w:val="003A7B3F"/>
    <w:rsid w:val="003B5057"/>
    <w:rsid w:val="003C0CDA"/>
    <w:rsid w:val="003C5BAF"/>
    <w:rsid w:val="003D2D05"/>
    <w:rsid w:val="003D32CB"/>
    <w:rsid w:val="003D603D"/>
    <w:rsid w:val="003D6DB4"/>
    <w:rsid w:val="003D7D8D"/>
    <w:rsid w:val="003E1256"/>
    <w:rsid w:val="003E444D"/>
    <w:rsid w:val="003E5A93"/>
    <w:rsid w:val="003E7880"/>
    <w:rsid w:val="003E7E88"/>
    <w:rsid w:val="003F2CCA"/>
    <w:rsid w:val="003F2D14"/>
    <w:rsid w:val="003F715D"/>
    <w:rsid w:val="003F7340"/>
    <w:rsid w:val="00401D37"/>
    <w:rsid w:val="00402707"/>
    <w:rsid w:val="00403C19"/>
    <w:rsid w:val="00404164"/>
    <w:rsid w:val="00404A27"/>
    <w:rsid w:val="00405BD3"/>
    <w:rsid w:val="004060BA"/>
    <w:rsid w:val="004064D1"/>
    <w:rsid w:val="0040686D"/>
    <w:rsid w:val="004112C8"/>
    <w:rsid w:val="004113B4"/>
    <w:rsid w:val="004117F4"/>
    <w:rsid w:val="0043393F"/>
    <w:rsid w:val="004346F5"/>
    <w:rsid w:val="0043626D"/>
    <w:rsid w:val="00437A99"/>
    <w:rsid w:val="00446239"/>
    <w:rsid w:val="004529E3"/>
    <w:rsid w:val="00454D18"/>
    <w:rsid w:val="00454F6C"/>
    <w:rsid w:val="00455870"/>
    <w:rsid w:val="00461C05"/>
    <w:rsid w:val="0046324C"/>
    <w:rsid w:val="00465249"/>
    <w:rsid w:val="004710A1"/>
    <w:rsid w:val="004713A2"/>
    <w:rsid w:val="004756A6"/>
    <w:rsid w:val="00476D9A"/>
    <w:rsid w:val="00480954"/>
    <w:rsid w:val="00485EB7"/>
    <w:rsid w:val="004877D3"/>
    <w:rsid w:val="00487A8B"/>
    <w:rsid w:val="00491A2B"/>
    <w:rsid w:val="00492732"/>
    <w:rsid w:val="00493B24"/>
    <w:rsid w:val="00495D59"/>
    <w:rsid w:val="004A0767"/>
    <w:rsid w:val="004A24D0"/>
    <w:rsid w:val="004A5371"/>
    <w:rsid w:val="004A585C"/>
    <w:rsid w:val="004A6247"/>
    <w:rsid w:val="004A7C45"/>
    <w:rsid w:val="004A7CB8"/>
    <w:rsid w:val="004B0F7E"/>
    <w:rsid w:val="004B21BF"/>
    <w:rsid w:val="004B56FE"/>
    <w:rsid w:val="004B7BE3"/>
    <w:rsid w:val="004B7DC7"/>
    <w:rsid w:val="004C38B8"/>
    <w:rsid w:val="004C4361"/>
    <w:rsid w:val="004C637C"/>
    <w:rsid w:val="004D181D"/>
    <w:rsid w:val="004D54C5"/>
    <w:rsid w:val="004D73AC"/>
    <w:rsid w:val="004D78B1"/>
    <w:rsid w:val="004E194B"/>
    <w:rsid w:val="004E2F2C"/>
    <w:rsid w:val="004E4818"/>
    <w:rsid w:val="004E4D17"/>
    <w:rsid w:val="004E4DE4"/>
    <w:rsid w:val="004E6B65"/>
    <w:rsid w:val="004F0CB8"/>
    <w:rsid w:val="004F3A9A"/>
    <w:rsid w:val="004F5222"/>
    <w:rsid w:val="004F53D2"/>
    <w:rsid w:val="004F615F"/>
    <w:rsid w:val="00503032"/>
    <w:rsid w:val="00513536"/>
    <w:rsid w:val="005202DE"/>
    <w:rsid w:val="00522A11"/>
    <w:rsid w:val="00522E18"/>
    <w:rsid w:val="00523283"/>
    <w:rsid w:val="005235E1"/>
    <w:rsid w:val="00527398"/>
    <w:rsid w:val="0053134B"/>
    <w:rsid w:val="00532F37"/>
    <w:rsid w:val="00535AE8"/>
    <w:rsid w:val="0054026E"/>
    <w:rsid w:val="00542A9F"/>
    <w:rsid w:val="00544160"/>
    <w:rsid w:val="00545413"/>
    <w:rsid w:val="00547EC0"/>
    <w:rsid w:val="005558E2"/>
    <w:rsid w:val="00561E90"/>
    <w:rsid w:val="00566375"/>
    <w:rsid w:val="005711DF"/>
    <w:rsid w:val="005724E6"/>
    <w:rsid w:val="00572D46"/>
    <w:rsid w:val="00576FCC"/>
    <w:rsid w:val="005819BD"/>
    <w:rsid w:val="00582FE1"/>
    <w:rsid w:val="0058383E"/>
    <w:rsid w:val="00585574"/>
    <w:rsid w:val="00590989"/>
    <w:rsid w:val="0059498D"/>
    <w:rsid w:val="005A7429"/>
    <w:rsid w:val="005A7CE1"/>
    <w:rsid w:val="005B0932"/>
    <w:rsid w:val="005B0C05"/>
    <w:rsid w:val="005B0E7C"/>
    <w:rsid w:val="005B17DD"/>
    <w:rsid w:val="005B1D81"/>
    <w:rsid w:val="005B200A"/>
    <w:rsid w:val="005B6F3B"/>
    <w:rsid w:val="005C06DD"/>
    <w:rsid w:val="005C2EEF"/>
    <w:rsid w:val="005C34DB"/>
    <w:rsid w:val="005C430F"/>
    <w:rsid w:val="005D0D8C"/>
    <w:rsid w:val="005D355C"/>
    <w:rsid w:val="005E30DE"/>
    <w:rsid w:val="005E34C9"/>
    <w:rsid w:val="005E3CFF"/>
    <w:rsid w:val="005E71EB"/>
    <w:rsid w:val="005F012F"/>
    <w:rsid w:val="005F1133"/>
    <w:rsid w:val="005F1695"/>
    <w:rsid w:val="005F2D4A"/>
    <w:rsid w:val="005F3DC5"/>
    <w:rsid w:val="005F595D"/>
    <w:rsid w:val="005F6473"/>
    <w:rsid w:val="00602F7C"/>
    <w:rsid w:val="006057D7"/>
    <w:rsid w:val="0061099B"/>
    <w:rsid w:val="00611F54"/>
    <w:rsid w:val="0061372A"/>
    <w:rsid w:val="0062153E"/>
    <w:rsid w:val="00623E37"/>
    <w:rsid w:val="006253E7"/>
    <w:rsid w:val="00633695"/>
    <w:rsid w:val="0063456F"/>
    <w:rsid w:val="00635A46"/>
    <w:rsid w:val="0064580A"/>
    <w:rsid w:val="00645BAA"/>
    <w:rsid w:val="00647C5E"/>
    <w:rsid w:val="00652F7F"/>
    <w:rsid w:val="00660627"/>
    <w:rsid w:val="00667059"/>
    <w:rsid w:val="00667737"/>
    <w:rsid w:val="0067122C"/>
    <w:rsid w:val="006718ED"/>
    <w:rsid w:val="006733D4"/>
    <w:rsid w:val="00680EB1"/>
    <w:rsid w:val="006816D6"/>
    <w:rsid w:val="00682934"/>
    <w:rsid w:val="0068371C"/>
    <w:rsid w:val="00687E1C"/>
    <w:rsid w:val="00690310"/>
    <w:rsid w:val="006917ED"/>
    <w:rsid w:val="00694CD7"/>
    <w:rsid w:val="006A1474"/>
    <w:rsid w:val="006A4FF6"/>
    <w:rsid w:val="006A54ED"/>
    <w:rsid w:val="006A7924"/>
    <w:rsid w:val="006B2E36"/>
    <w:rsid w:val="006B33EB"/>
    <w:rsid w:val="006B5A7D"/>
    <w:rsid w:val="006B6019"/>
    <w:rsid w:val="006B6F1D"/>
    <w:rsid w:val="006B7730"/>
    <w:rsid w:val="006C20AB"/>
    <w:rsid w:val="006C2418"/>
    <w:rsid w:val="006C47F7"/>
    <w:rsid w:val="006C4A83"/>
    <w:rsid w:val="006D4C85"/>
    <w:rsid w:val="006E34BB"/>
    <w:rsid w:val="006E3990"/>
    <w:rsid w:val="006E4E0A"/>
    <w:rsid w:val="006E567F"/>
    <w:rsid w:val="006E658F"/>
    <w:rsid w:val="006F0728"/>
    <w:rsid w:val="006F1A29"/>
    <w:rsid w:val="006F305E"/>
    <w:rsid w:val="006F5F25"/>
    <w:rsid w:val="006F6B53"/>
    <w:rsid w:val="006F6C5B"/>
    <w:rsid w:val="00703318"/>
    <w:rsid w:val="00704430"/>
    <w:rsid w:val="00711979"/>
    <w:rsid w:val="0071634D"/>
    <w:rsid w:val="00716942"/>
    <w:rsid w:val="007204CD"/>
    <w:rsid w:val="0072517F"/>
    <w:rsid w:val="007271D7"/>
    <w:rsid w:val="0073245F"/>
    <w:rsid w:val="007359A7"/>
    <w:rsid w:val="00736477"/>
    <w:rsid w:val="00737769"/>
    <w:rsid w:val="007422B9"/>
    <w:rsid w:val="00743804"/>
    <w:rsid w:val="00743DBA"/>
    <w:rsid w:val="0074514E"/>
    <w:rsid w:val="00761007"/>
    <w:rsid w:val="00761D9C"/>
    <w:rsid w:val="007750FC"/>
    <w:rsid w:val="0077672F"/>
    <w:rsid w:val="00783328"/>
    <w:rsid w:val="00792A88"/>
    <w:rsid w:val="0079311C"/>
    <w:rsid w:val="007933D6"/>
    <w:rsid w:val="00796F77"/>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2397"/>
    <w:rsid w:val="007E3D5B"/>
    <w:rsid w:val="007E531E"/>
    <w:rsid w:val="007F066F"/>
    <w:rsid w:val="007F176E"/>
    <w:rsid w:val="007F6035"/>
    <w:rsid w:val="007F79A5"/>
    <w:rsid w:val="00803D4C"/>
    <w:rsid w:val="0080556E"/>
    <w:rsid w:val="0080676A"/>
    <w:rsid w:val="00806CD2"/>
    <w:rsid w:val="008078D2"/>
    <w:rsid w:val="00812A8B"/>
    <w:rsid w:val="00812BBF"/>
    <w:rsid w:val="00813B31"/>
    <w:rsid w:val="00813EBD"/>
    <w:rsid w:val="00816D98"/>
    <w:rsid w:val="00821E56"/>
    <w:rsid w:val="00823208"/>
    <w:rsid w:val="0082420E"/>
    <w:rsid w:val="0082707A"/>
    <w:rsid w:val="008328D8"/>
    <w:rsid w:val="00843907"/>
    <w:rsid w:val="00847152"/>
    <w:rsid w:val="008504E8"/>
    <w:rsid w:val="00851B1A"/>
    <w:rsid w:val="00851EB7"/>
    <w:rsid w:val="00852DD7"/>
    <w:rsid w:val="00853C98"/>
    <w:rsid w:val="00855F1D"/>
    <w:rsid w:val="008653C0"/>
    <w:rsid w:val="00865708"/>
    <w:rsid w:val="00866553"/>
    <w:rsid w:val="0087452F"/>
    <w:rsid w:val="0087466E"/>
    <w:rsid w:val="00876410"/>
    <w:rsid w:val="0087780B"/>
    <w:rsid w:val="008809AE"/>
    <w:rsid w:val="0089279B"/>
    <w:rsid w:val="008938F9"/>
    <w:rsid w:val="00894FB5"/>
    <w:rsid w:val="00895218"/>
    <w:rsid w:val="008A06B1"/>
    <w:rsid w:val="008A42A3"/>
    <w:rsid w:val="008A563E"/>
    <w:rsid w:val="008A56A7"/>
    <w:rsid w:val="008A66B2"/>
    <w:rsid w:val="008B18C2"/>
    <w:rsid w:val="008B6620"/>
    <w:rsid w:val="008C1689"/>
    <w:rsid w:val="008C4861"/>
    <w:rsid w:val="008C75E6"/>
    <w:rsid w:val="008D31BF"/>
    <w:rsid w:val="008D4654"/>
    <w:rsid w:val="008D499C"/>
    <w:rsid w:val="008E0C1F"/>
    <w:rsid w:val="008E1F96"/>
    <w:rsid w:val="008E2A56"/>
    <w:rsid w:val="008E5523"/>
    <w:rsid w:val="008F2C72"/>
    <w:rsid w:val="008F31A5"/>
    <w:rsid w:val="008F3817"/>
    <w:rsid w:val="008F6AF6"/>
    <w:rsid w:val="00901DE7"/>
    <w:rsid w:val="00905192"/>
    <w:rsid w:val="0090629F"/>
    <w:rsid w:val="009107FD"/>
    <w:rsid w:val="00910C75"/>
    <w:rsid w:val="00915AC1"/>
    <w:rsid w:val="00920DED"/>
    <w:rsid w:val="00922222"/>
    <w:rsid w:val="00924B75"/>
    <w:rsid w:val="00933390"/>
    <w:rsid w:val="009333B0"/>
    <w:rsid w:val="0093423C"/>
    <w:rsid w:val="00937658"/>
    <w:rsid w:val="009412D7"/>
    <w:rsid w:val="009505D6"/>
    <w:rsid w:val="00950932"/>
    <w:rsid w:val="0095384B"/>
    <w:rsid w:val="0095524E"/>
    <w:rsid w:val="009603CD"/>
    <w:rsid w:val="0096682B"/>
    <w:rsid w:val="0097327C"/>
    <w:rsid w:val="0097366F"/>
    <w:rsid w:val="00975EE3"/>
    <w:rsid w:val="0097761F"/>
    <w:rsid w:val="009802CD"/>
    <w:rsid w:val="00982B9C"/>
    <w:rsid w:val="00982C2E"/>
    <w:rsid w:val="009917B0"/>
    <w:rsid w:val="009A0002"/>
    <w:rsid w:val="009A2605"/>
    <w:rsid w:val="009A3D08"/>
    <w:rsid w:val="009B0931"/>
    <w:rsid w:val="009B2A36"/>
    <w:rsid w:val="009C2FA5"/>
    <w:rsid w:val="009C3D7B"/>
    <w:rsid w:val="009D22A4"/>
    <w:rsid w:val="009D2872"/>
    <w:rsid w:val="009D38A3"/>
    <w:rsid w:val="009E076A"/>
    <w:rsid w:val="009E0DFD"/>
    <w:rsid w:val="009E45A6"/>
    <w:rsid w:val="009E54BB"/>
    <w:rsid w:val="009F2E85"/>
    <w:rsid w:val="009F328A"/>
    <w:rsid w:val="009F54AB"/>
    <w:rsid w:val="00A0098A"/>
    <w:rsid w:val="00A11778"/>
    <w:rsid w:val="00A136F3"/>
    <w:rsid w:val="00A23217"/>
    <w:rsid w:val="00A25CC7"/>
    <w:rsid w:val="00A273FB"/>
    <w:rsid w:val="00A34F29"/>
    <w:rsid w:val="00A3525D"/>
    <w:rsid w:val="00A40B34"/>
    <w:rsid w:val="00A44C72"/>
    <w:rsid w:val="00A46CF2"/>
    <w:rsid w:val="00A50A70"/>
    <w:rsid w:val="00A51546"/>
    <w:rsid w:val="00A51C05"/>
    <w:rsid w:val="00A5345C"/>
    <w:rsid w:val="00A57BC0"/>
    <w:rsid w:val="00A65865"/>
    <w:rsid w:val="00A66921"/>
    <w:rsid w:val="00A66A17"/>
    <w:rsid w:val="00A70296"/>
    <w:rsid w:val="00A71565"/>
    <w:rsid w:val="00A7205F"/>
    <w:rsid w:val="00A7475F"/>
    <w:rsid w:val="00A769EE"/>
    <w:rsid w:val="00A76A3D"/>
    <w:rsid w:val="00A90DFB"/>
    <w:rsid w:val="00A916FA"/>
    <w:rsid w:val="00A94303"/>
    <w:rsid w:val="00A94C94"/>
    <w:rsid w:val="00AA17FC"/>
    <w:rsid w:val="00AA21D3"/>
    <w:rsid w:val="00AA2D0B"/>
    <w:rsid w:val="00AA2D89"/>
    <w:rsid w:val="00AA607F"/>
    <w:rsid w:val="00AA6D78"/>
    <w:rsid w:val="00AB3B2B"/>
    <w:rsid w:val="00AC16DE"/>
    <w:rsid w:val="00AC4DE9"/>
    <w:rsid w:val="00AC552D"/>
    <w:rsid w:val="00AC5CFE"/>
    <w:rsid w:val="00AC628E"/>
    <w:rsid w:val="00AD27A3"/>
    <w:rsid w:val="00AD5E74"/>
    <w:rsid w:val="00AE2AE2"/>
    <w:rsid w:val="00AE3B07"/>
    <w:rsid w:val="00AE6847"/>
    <w:rsid w:val="00AE7450"/>
    <w:rsid w:val="00AE7467"/>
    <w:rsid w:val="00AF27BC"/>
    <w:rsid w:val="00AF68D2"/>
    <w:rsid w:val="00AF6F73"/>
    <w:rsid w:val="00B03624"/>
    <w:rsid w:val="00B04267"/>
    <w:rsid w:val="00B04653"/>
    <w:rsid w:val="00B05894"/>
    <w:rsid w:val="00B1289E"/>
    <w:rsid w:val="00B15D6B"/>
    <w:rsid w:val="00B16CEF"/>
    <w:rsid w:val="00B277B7"/>
    <w:rsid w:val="00B341EA"/>
    <w:rsid w:val="00B43127"/>
    <w:rsid w:val="00B51823"/>
    <w:rsid w:val="00B51E17"/>
    <w:rsid w:val="00B52982"/>
    <w:rsid w:val="00B53F75"/>
    <w:rsid w:val="00B561E1"/>
    <w:rsid w:val="00B668D9"/>
    <w:rsid w:val="00B768B6"/>
    <w:rsid w:val="00B801AC"/>
    <w:rsid w:val="00B83231"/>
    <w:rsid w:val="00B8323B"/>
    <w:rsid w:val="00B842C3"/>
    <w:rsid w:val="00B8670A"/>
    <w:rsid w:val="00B86B3D"/>
    <w:rsid w:val="00B90374"/>
    <w:rsid w:val="00B95299"/>
    <w:rsid w:val="00B95C86"/>
    <w:rsid w:val="00B9662F"/>
    <w:rsid w:val="00B968CC"/>
    <w:rsid w:val="00B972DD"/>
    <w:rsid w:val="00B97EB9"/>
    <w:rsid w:val="00BA39B4"/>
    <w:rsid w:val="00BB015B"/>
    <w:rsid w:val="00BB0F52"/>
    <w:rsid w:val="00BB1CFE"/>
    <w:rsid w:val="00BB43EB"/>
    <w:rsid w:val="00BB44BC"/>
    <w:rsid w:val="00BC0378"/>
    <w:rsid w:val="00BC572F"/>
    <w:rsid w:val="00BC60C3"/>
    <w:rsid w:val="00BD09BB"/>
    <w:rsid w:val="00BD3E8F"/>
    <w:rsid w:val="00BD58F0"/>
    <w:rsid w:val="00BD7064"/>
    <w:rsid w:val="00BE14FE"/>
    <w:rsid w:val="00BE2823"/>
    <w:rsid w:val="00BE5DE1"/>
    <w:rsid w:val="00BF138C"/>
    <w:rsid w:val="00C003DD"/>
    <w:rsid w:val="00C00939"/>
    <w:rsid w:val="00C012FB"/>
    <w:rsid w:val="00C01F01"/>
    <w:rsid w:val="00C0327A"/>
    <w:rsid w:val="00C0451D"/>
    <w:rsid w:val="00C05273"/>
    <w:rsid w:val="00C057CC"/>
    <w:rsid w:val="00C06FC6"/>
    <w:rsid w:val="00C07D24"/>
    <w:rsid w:val="00C10CE8"/>
    <w:rsid w:val="00C14B5D"/>
    <w:rsid w:val="00C14CB2"/>
    <w:rsid w:val="00C15E79"/>
    <w:rsid w:val="00C16F96"/>
    <w:rsid w:val="00C17565"/>
    <w:rsid w:val="00C22057"/>
    <w:rsid w:val="00C240BF"/>
    <w:rsid w:val="00C2597C"/>
    <w:rsid w:val="00C27F84"/>
    <w:rsid w:val="00C31E73"/>
    <w:rsid w:val="00C31F0D"/>
    <w:rsid w:val="00C33ED9"/>
    <w:rsid w:val="00C3421F"/>
    <w:rsid w:val="00C35D03"/>
    <w:rsid w:val="00C40088"/>
    <w:rsid w:val="00C41040"/>
    <w:rsid w:val="00C4110C"/>
    <w:rsid w:val="00C417A0"/>
    <w:rsid w:val="00C45203"/>
    <w:rsid w:val="00C4526F"/>
    <w:rsid w:val="00C51497"/>
    <w:rsid w:val="00C5202D"/>
    <w:rsid w:val="00C52BDA"/>
    <w:rsid w:val="00C53168"/>
    <w:rsid w:val="00C53764"/>
    <w:rsid w:val="00C608E9"/>
    <w:rsid w:val="00C611BA"/>
    <w:rsid w:val="00C615C7"/>
    <w:rsid w:val="00C61CC6"/>
    <w:rsid w:val="00C642FF"/>
    <w:rsid w:val="00C700FD"/>
    <w:rsid w:val="00C739FA"/>
    <w:rsid w:val="00C75AE2"/>
    <w:rsid w:val="00C75F2B"/>
    <w:rsid w:val="00C76565"/>
    <w:rsid w:val="00C770F9"/>
    <w:rsid w:val="00C80D26"/>
    <w:rsid w:val="00C814FF"/>
    <w:rsid w:val="00C828A0"/>
    <w:rsid w:val="00C85513"/>
    <w:rsid w:val="00C91A9A"/>
    <w:rsid w:val="00C9303F"/>
    <w:rsid w:val="00C93166"/>
    <w:rsid w:val="00C936AB"/>
    <w:rsid w:val="00C94C84"/>
    <w:rsid w:val="00C951D8"/>
    <w:rsid w:val="00CA6D19"/>
    <w:rsid w:val="00CA771F"/>
    <w:rsid w:val="00CB2B55"/>
    <w:rsid w:val="00CB3405"/>
    <w:rsid w:val="00CB3CFF"/>
    <w:rsid w:val="00CB4961"/>
    <w:rsid w:val="00CB65AC"/>
    <w:rsid w:val="00CC1688"/>
    <w:rsid w:val="00CD1F4D"/>
    <w:rsid w:val="00CD3E64"/>
    <w:rsid w:val="00CD6F13"/>
    <w:rsid w:val="00CE0D9E"/>
    <w:rsid w:val="00CE7614"/>
    <w:rsid w:val="00CF3525"/>
    <w:rsid w:val="00CF3F7A"/>
    <w:rsid w:val="00CF7092"/>
    <w:rsid w:val="00D0075F"/>
    <w:rsid w:val="00D01A4A"/>
    <w:rsid w:val="00D02BA9"/>
    <w:rsid w:val="00D11186"/>
    <w:rsid w:val="00D13F8B"/>
    <w:rsid w:val="00D16F30"/>
    <w:rsid w:val="00D23BF8"/>
    <w:rsid w:val="00D25973"/>
    <w:rsid w:val="00D34EEF"/>
    <w:rsid w:val="00D41F09"/>
    <w:rsid w:val="00D440D0"/>
    <w:rsid w:val="00D443D7"/>
    <w:rsid w:val="00D46CF7"/>
    <w:rsid w:val="00D505F0"/>
    <w:rsid w:val="00D50E2B"/>
    <w:rsid w:val="00D532D2"/>
    <w:rsid w:val="00D543C5"/>
    <w:rsid w:val="00D56425"/>
    <w:rsid w:val="00D56849"/>
    <w:rsid w:val="00D6076E"/>
    <w:rsid w:val="00D62304"/>
    <w:rsid w:val="00D62446"/>
    <w:rsid w:val="00D628D3"/>
    <w:rsid w:val="00D63A91"/>
    <w:rsid w:val="00D64C28"/>
    <w:rsid w:val="00D679EC"/>
    <w:rsid w:val="00D722F2"/>
    <w:rsid w:val="00D7250E"/>
    <w:rsid w:val="00D73BAD"/>
    <w:rsid w:val="00D77D25"/>
    <w:rsid w:val="00D80ECA"/>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20BF7"/>
    <w:rsid w:val="00E266BA"/>
    <w:rsid w:val="00E30E1A"/>
    <w:rsid w:val="00E30E57"/>
    <w:rsid w:val="00E37BF1"/>
    <w:rsid w:val="00E406D8"/>
    <w:rsid w:val="00E40FCA"/>
    <w:rsid w:val="00E42B7A"/>
    <w:rsid w:val="00E43545"/>
    <w:rsid w:val="00E44AF4"/>
    <w:rsid w:val="00E51A86"/>
    <w:rsid w:val="00E55477"/>
    <w:rsid w:val="00E63EE6"/>
    <w:rsid w:val="00E65103"/>
    <w:rsid w:val="00E65A27"/>
    <w:rsid w:val="00E65B2A"/>
    <w:rsid w:val="00E751AE"/>
    <w:rsid w:val="00E8770D"/>
    <w:rsid w:val="00E87B43"/>
    <w:rsid w:val="00E921DB"/>
    <w:rsid w:val="00E935DB"/>
    <w:rsid w:val="00E9484E"/>
    <w:rsid w:val="00E975EA"/>
    <w:rsid w:val="00EA176A"/>
    <w:rsid w:val="00EA1DF3"/>
    <w:rsid w:val="00EA25BB"/>
    <w:rsid w:val="00EA4319"/>
    <w:rsid w:val="00EA48BD"/>
    <w:rsid w:val="00EA4AEB"/>
    <w:rsid w:val="00EB0959"/>
    <w:rsid w:val="00EC1A41"/>
    <w:rsid w:val="00EC2B7A"/>
    <w:rsid w:val="00EC41E9"/>
    <w:rsid w:val="00EC52EB"/>
    <w:rsid w:val="00EC5318"/>
    <w:rsid w:val="00EC6039"/>
    <w:rsid w:val="00EC6151"/>
    <w:rsid w:val="00ED0A39"/>
    <w:rsid w:val="00ED39C3"/>
    <w:rsid w:val="00ED5179"/>
    <w:rsid w:val="00ED56FA"/>
    <w:rsid w:val="00EE6635"/>
    <w:rsid w:val="00EE6CEE"/>
    <w:rsid w:val="00EE71CE"/>
    <w:rsid w:val="00EE7C75"/>
    <w:rsid w:val="00EF1FD5"/>
    <w:rsid w:val="00F028F8"/>
    <w:rsid w:val="00F03419"/>
    <w:rsid w:val="00F03D22"/>
    <w:rsid w:val="00F07E84"/>
    <w:rsid w:val="00F1015A"/>
    <w:rsid w:val="00F101A9"/>
    <w:rsid w:val="00F11DB6"/>
    <w:rsid w:val="00F160ED"/>
    <w:rsid w:val="00F174E8"/>
    <w:rsid w:val="00F22CD6"/>
    <w:rsid w:val="00F23018"/>
    <w:rsid w:val="00F231CE"/>
    <w:rsid w:val="00F23411"/>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2FA6"/>
    <w:rsid w:val="00F63822"/>
    <w:rsid w:val="00F675B4"/>
    <w:rsid w:val="00F71294"/>
    <w:rsid w:val="00F9419F"/>
    <w:rsid w:val="00FA0478"/>
    <w:rsid w:val="00FA16CE"/>
    <w:rsid w:val="00FA6530"/>
    <w:rsid w:val="00FA7196"/>
    <w:rsid w:val="00FA7CCC"/>
    <w:rsid w:val="00FB25A4"/>
    <w:rsid w:val="00FB4266"/>
    <w:rsid w:val="00FB458D"/>
    <w:rsid w:val="00FB6ECB"/>
    <w:rsid w:val="00FC29E6"/>
    <w:rsid w:val="00FD00D4"/>
    <w:rsid w:val="00FD3557"/>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xmsonormal">
    <w:name w:val="xmsonormal"/>
    <w:basedOn w:val="Normal"/>
    <w:rsid w:val="006057D7"/>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apple-converted-space"/>
    <w:basedOn w:val="DefaultParagraphFont"/>
    <w:rsid w:val="0060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279082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56783563">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0779207">
      <w:bodyDiv w:val="1"/>
      <w:marLeft w:val="0"/>
      <w:marRight w:val="0"/>
      <w:marTop w:val="0"/>
      <w:marBottom w:val="0"/>
      <w:divBdr>
        <w:top w:val="none" w:sz="0" w:space="0" w:color="auto"/>
        <w:left w:val="none" w:sz="0" w:space="0" w:color="auto"/>
        <w:bottom w:val="none" w:sz="0" w:space="0" w:color="auto"/>
        <w:right w:val="none" w:sz="0" w:space="0" w:color="auto"/>
      </w:divBdr>
    </w:div>
    <w:div w:id="1238789064">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47029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2418001">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a15.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hamblepointmarina.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Nina Done</cp:lastModifiedBy>
  <cp:revision>10</cp:revision>
  <cp:lastPrinted>2023-02-21T09:44:00Z</cp:lastPrinted>
  <dcterms:created xsi:type="dcterms:W3CDTF">2024-03-07T13:14:00Z</dcterms:created>
  <dcterms:modified xsi:type="dcterms:W3CDTF">2024-03-07T13:27:00Z</dcterms:modified>
</cp:coreProperties>
</file>