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AE6D45" w:rsidRDefault="00A76377" w:rsidP="00AE6D45">
      <w:pPr>
        <w:spacing w:line="276" w:lineRule="auto"/>
        <w:rPr>
          <w:rFonts w:cstheme="minorHAnsi"/>
          <w:color w:val="000000"/>
        </w:rPr>
      </w:pPr>
      <w:r w:rsidRPr="00AE6D45">
        <w:rPr>
          <w:rFonts w:cstheme="minorHAnsi"/>
          <w:b/>
          <w:bCs/>
          <w:iCs/>
          <w:color w:val="000000"/>
          <w:spacing w:val="160"/>
        </w:rPr>
        <w:t>News Release</w:t>
      </w:r>
    </w:p>
    <w:p w14:paraId="7EB0D649" w14:textId="77777777" w:rsidR="00A76377" w:rsidRPr="00AE6D45" w:rsidRDefault="00A76377" w:rsidP="00AE6D45">
      <w:pPr>
        <w:spacing w:line="276" w:lineRule="auto"/>
        <w:rPr>
          <w:rFonts w:cstheme="minorHAnsi"/>
          <w:color w:val="000000"/>
        </w:rPr>
      </w:pPr>
      <w:r w:rsidRPr="00AE6D45">
        <w:rPr>
          <w:rFonts w:cstheme="minorHAnsi"/>
          <w:b/>
          <w:bCs/>
          <w:iCs/>
          <w:color w:val="000000"/>
        </w:rPr>
        <w:t>For immediate release</w:t>
      </w:r>
    </w:p>
    <w:p w14:paraId="61199FF6" w14:textId="4E7D2788" w:rsidR="00A76377" w:rsidRPr="00AE6D45" w:rsidRDefault="004327E9" w:rsidP="00AE6D45">
      <w:pPr>
        <w:spacing w:line="276" w:lineRule="auto"/>
        <w:rPr>
          <w:rFonts w:cstheme="minorHAnsi"/>
          <w:b/>
          <w:bCs/>
          <w:iCs/>
          <w:color w:val="000000"/>
        </w:rPr>
      </w:pPr>
      <w:r>
        <w:rPr>
          <w:rFonts w:cstheme="minorHAnsi"/>
          <w:b/>
          <w:bCs/>
          <w:iCs/>
          <w:color w:val="000000"/>
        </w:rPr>
        <w:t>25</w:t>
      </w:r>
      <w:r w:rsidR="004A31E1">
        <w:rPr>
          <w:rFonts w:cstheme="minorHAnsi"/>
          <w:b/>
          <w:bCs/>
          <w:iCs/>
          <w:color w:val="000000"/>
        </w:rPr>
        <w:t xml:space="preserve"> March</w:t>
      </w:r>
      <w:r w:rsidR="00AF3D44">
        <w:rPr>
          <w:rFonts w:cstheme="minorHAnsi"/>
          <w:b/>
          <w:bCs/>
          <w:iCs/>
          <w:color w:val="000000"/>
        </w:rPr>
        <w:t xml:space="preserve"> 2024</w:t>
      </w:r>
    </w:p>
    <w:p w14:paraId="051365EF" w14:textId="543A3633" w:rsidR="00DD4BC0" w:rsidRPr="00AE6D45" w:rsidRDefault="00DD4BC0" w:rsidP="00AE6D45">
      <w:pPr>
        <w:spacing w:line="276" w:lineRule="auto"/>
        <w:rPr>
          <w:rFonts w:cstheme="minorHAnsi"/>
          <w:b/>
          <w:bCs/>
          <w:iCs/>
          <w:color w:val="000000"/>
        </w:rPr>
      </w:pPr>
    </w:p>
    <w:p w14:paraId="14AADE8D" w14:textId="7E789BCF" w:rsidR="004327E9" w:rsidRPr="004327E9" w:rsidRDefault="004327E9" w:rsidP="004327E9">
      <w:pPr>
        <w:spacing w:line="253" w:lineRule="atLeast"/>
        <w:jc w:val="center"/>
        <w:rPr>
          <w:rFonts w:ascii="Calibri" w:hAnsi="Calibri" w:cs="Calibri"/>
          <w:b/>
          <w:bCs/>
          <w:color w:val="191919"/>
          <w:sz w:val="32"/>
          <w:szCs w:val="32"/>
        </w:rPr>
      </w:pPr>
      <w:r w:rsidRPr="004327E9">
        <w:rPr>
          <w:rFonts w:ascii="Calibri" w:hAnsi="Calibri" w:cs="Calibri"/>
          <w:b/>
          <w:bCs/>
          <w:color w:val="191919"/>
          <w:sz w:val="32"/>
          <w:szCs w:val="32"/>
        </w:rPr>
        <w:t xml:space="preserve">Immersive event in London increases </w:t>
      </w:r>
      <w:proofErr w:type="spellStart"/>
      <w:r w:rsidRPr="004327E9">
        <w:rPr>
          <w:rFonts w:ascii="Calibri" w:hAnsi="Calibri" w:cs="Calibri"/>
          <w:b/>
          <w:bCs/>
          <w:color w:val="191919"/>
          <w:sz w:val="32"/>
          <w:szCs w:val="32"/>
        </w:rPr>
        <w:t>Sanlorenzo’s</w:t>
      </w:r>
      <w:proofErr w:type="spellEnd"/>
      <w:r w:rsidRPr="004327E9">
        <w:rPr>
          <w:rFonts w:ascii="Calibri" w:hAnsi="Calibri" w:cs="Calibri"/>
          <w:b/>
          <w:bCs/>
          <w:color w:val="191919"/>
          <w:sz w:val="32"/>
          <w:szCs w:val="32"/>
        </w:rPr>
        <w:t xml:space="preserve"> exposure in the UK and puts the Italian yacht brand ‘firmly on the </w:t>
      </w:r>
      <w:proofErr w:type="gramStart"/>
      <w:r w:rsidRPr="004327E9">
        <w:rPr>
          <w:rFonts w:ascii="Calibri" w:hAnsi="Calibri" w:cs="Calibri"/>
          <w:b/>
          <w:bCs/>
          <w:color w:val="191919"/>
          <w:sz w:val="32"/>
          <w:szCs w:val="32"/>
        </w:rPr>
        <w:t>map'</w:t>
      </w:r>
      <w:proofErr w:type="gramEnd"/>
    </w:p>
    <w:p w14:paraId="53CE59F1" w14:textId="6E924B90" w:rsidR="00AF3D44" w:rsidRPr="004A31E1" w:rsidRDefault="004A31E1" w:rsidP="00C45547">
      <w:pPr>
        <w:spacing w:line="253" w:lineRule="atLeast"/>
        <w:jc w:val="center"/>
        <w:rPr>
          <w:rFonts w:ascii="Calibri" w:hAnsi="Calibri" w:cs="Calibri"/>
          <w:b/>
          <w:bCs/>
          <w:color w:val="212121"/>
          <w:sz w:val="22"/>
          <w:szCs w:val="22"/>
        </w:rPr>
      </w:pPr>
      <w:r w:rsidRPr="004A31E1">
        <w:rPr>
          <w:rFonts w:ascii="Calibri" w:hAnsi="Calibri" w:cs="Calibri"/>
          <w:b/>
          <w:bCs/>
          <w:color w:val="191919"/>
          <w:sz w:val="32"/>
          <w:szCs w:val="32"/>
        </w:rPr>
        <w:t xml:space="preserve"> </w:t>
      </w:r>
    </w:p>
    <w:p w14:paraId="4D36B3DB" w14:textId="77777777" w:rsidR="00382637" w:rsidRPr="00382637" w:rsidRDefault="00382637" w:rsidP="00382637">
      <w:pPr>
        <w:spacing w:line="253" w:lineRule="atLeast"/>
        <w:rPr>
          <w:rFonts w:cstheme="minorHAnsi"/>
          <w:color w:val="212121"/>
        </w:rPr>
      </w:pPr>
      <w:r w:rsidRPr="00382637">
        <w:rPr>
          <w:rFonts w:cstheme="minorHAnsi"/>
          <w:color w:val="212121"/>
        </w:rPr>
        <w:t xml:space="preserve">Following the conclusion of its exclusive two-week immersive experience at St Katharine Docks, London, </w:t>
      </w:r>
      <w:proofErr w:type="spellStart"/>
      <w:r w:rsidRPr="00382637">
        <w:rPr>
          <w:rFonts w:cstheme="minorHAnsi"/>
          <w:color w:val="212121"/>
        </w:rPr>
        <w:t>Sanlorenzo</w:t>
      </w:r>
      <w:proofErr w:type="spellEnd"/>
      <w:r w:rsidRPr="00382637">
        <w:rPr>
          <w:rFonts w:cstheme="minorHAnsi"/>
          <w:color w:val="212121"/>
        </w:rPr>
        <w:t xml:space="preserve"> Yachts UK is delighted with the reception that the Italian yacht brand has received in the capital.</w:t>
      </w:r>
    </w:p>
    <w:p w14:paraId="469EBA57" w14:textId="77777777" w:rsidR="00382637" w:rsidRPr="00382637" w:rsidRDefault="00382637" w:rsidP="00382637">
      <w:pPr>
        <w:spacing w:line="253" w:lineRule="atLeast"/>
        <w:rPr>
          <w:rFonts w:cstheme="minorHAnsi"/>
          <w:color w:val="212121"/>
        </w:rPr>
      </w:pPr>
      <w:r w:rsidRPr="00382637">
        <w:rPr>
          <w:rFonts w:cstheme="minorHAnsi"/>
          <w:color w:val="212121"/>
        </w:rPr>
        <w:t> </w:t>
      </w:r>
    </w:p>
    <w:p w14:paraId="525F7704" w14:textId="77777777" w:rsidR="00382637" w:rsidRPr="00382637" w:rsidRDefault="00382637" w:rsidP="00382637">
      <w:pPr>
        <w:spacing w:line="253" w:lineRule="atLeast"/>
        <w:rPr>
          <w:rFonts w:cstheme="minorHAnsi"/>
          <w:color w:val="212121"/>
        </w:rPr>
      </w:pPr>
      <w:r w:rsidRPr="00382637">
        <w:rPr>
          <w:rFonts w:cstheme="minorHAnsi"/>
          <w:color w:val="212121"/>
        </w:rPr>
        <w:t xml:space="preserve">“Our aim was to increase the exposure of the </w:t>
      </w:r>
      <w:proofErr w:type="spellStart"/>
      <w:r w:rsidRPr="00382637">
        <w:rPr>
          <w:rFonts w:cstheme="minorHAnsi"/>
          <w:color w:val="212121"/>
        </w:rPr>
        <w:t>Sanlorenzo</w:t>
      </w:r>
      <w:proofErr w:type="spellEnd"/>
      <w:r w:rsidRPr="00382637">
        <w:rPr>
          <w:rFonts w:cstheme="minorHAnsi"/>
          <w:color w:val="212121"/>
        </w:rPr>
        <w:t xml:space="preserve"> brand in the UK and expand its reach beyond the boating community,” says Nick Hatfield, Sales Manager at </w:t>
      </w:r>
      <w:proofErr w:type="spellStart"/>
      <w:r w:rsidRPr="00382637">
        <w:rPr>
          <w:rFonts w:cstheme="minorHAnsi"/>
          <w:color w:val="212121"/>
        </w:rPr>
        <w:t>Sanlorenzo</w:t>
      </w:r>
      <w:proofErr w:type="spellEnd"/>
      <w:r w:rsidRPr="00382637">
        <w:rPr>
          <w:rFonts w:cstheme="minorHAnsi"/>
          <w:color w:val="212121"/>
        </w:rPr>
        <w:t xml:space="preserve"> Yachts UK.</w:t>
      </w:r>
      <w:r w:rsidRPr="00382637">
        <w:rPr>
          <w:rFonts w:cstheme="minorHAnsi"/>
        </w:rPr>
        <w:t> </w:t>
      </w:r>
    </w:p>
    <w:p w14:paraId="3365C55F" w14:textId="77777777" w:rsidR="00382637" w:rsidRPr="00382637" w:rsidRDefault="00382637" w:rsidP="00382637">
      <w:pPr>
        <w:spacing w:line="253" w:lineRule="atLeast"/>
        <w:rPr>
          <w:rFonts w:cstheme="minorHAnsi"/>
          <w:color w:val="212121"/>
        </w:rPr>
      </w:pPr>
      <w:r w:rsidRPr="00382637">
        <w:rPr>
          <w:rFonts w:cstheme="minorHAnsi"/>
          <w:color w:val="212121"/>
        </w:rPr>
        <w:t> </w:t>
      </w:r>
    </w:p>
    <w:p w14:paraId="62519D15" w14:textId="77777777" w:rsidR="00382637" w:rsidRPr="00382637" w:rsidRDefault="00382637" w:rsidP="00382637">
      <w:pPr>
        <w:spacing w:line="253" w:lineRule="atLeast"/>
        <w:rPr>
          <w:rFonts w:cstheme="minorHAnsi"/>
          <w:color w:val="212121"/>
        </w:rPr>
      </w:pPr>
      <w:r w:rsidRPr="00382637">
        <w:rPr>
          <w:rFonts w:cstheme="minorHAnsi"/>
          <w:color w:val="212121"/>
        </w:rPr>
        <w:t xml:space="preserve">“We’re thrilled with how our immersive experience has been received, with attendees including current clients, prospective owners, </w:t>
      </w:r>
      <w:proofErr w:type="gramStart"/>
      <w:r w:rsidRPr="00382637">
        <w:rPr>
          <w:rFonts w:cstheme="minorHAnsi"/>
          <w:color w:val="212121"/>
        </w:rPr>
        <w:t>brokers</w:t>
      </w:r>
      <w:proofErr w:type="gramEnd"/>
      <w:r w:rsidRPr="00382637">
        <w:rPr>
          <w:rFonts w:cstheme="minorHAnsi"/>
          <w:color w:val="212121"/>
        </w:rPr>
        <w:t xml:space="preserve"> and members of the marine and luxury lifestyle press.</w:t>
      </w:r>
    </w:p>
    <w:p w14:paraId="70042B15" w14:textId="77777777" w:rsidR="00382637" w:rsidRPr="00382637" w:rsidRDefault="00382637" w:rsidP="00382637">
      <w:pPr>
        <w:spacing w:line="253" w:lineRule="atLeast"/>
        <w:rPr>
          <w:rFonts w:cstheme="minorHAnsi"/>
          <w:color w:val="212121"/>
        </w:rPr>
      </w:pPr>
      <w:r w:rsidRPr="00382637">
        <w:rPr>
          <w:rFonts w:cstheme="minorHAnsi"/>
          <w:color w:val="212121"/>
        </w:rPr>
        <w:t> </w:t>
      </w:r>
    </w:p>
    <w:p w14:paraId="6AF5B984" w14:textId="77777777" w:rsidR="00382637" w:rsidRPr="00382637" w:rsidRDefault="00382637" w:rsidP="00382637">
      <w:pPr>
        <w:spacing w:line="253" w:lineRule="atLeast"/>
        <w:rPr>
          <w:rFonts w:cstheme="minorHAnsi"/>
          <w:color w:val="212121"/>
        </w:rPr>
      </w:pPr>
      <w:r w:rsidRPr="00382637">
        <w:rPr>
          <w:rFonts w:cstheme="minorHAnsi"/>
          <w:color w:val="212121"/>
        </w:rPr>
        <w:t xml:space="preserve">“The series of social and networking events we’ve hosted with partners from across the finance and aviation sectors, including Coutts, Close Brothers, Investec and </w:t>
      </w:r>
      <w:proofErr w:type="spellStart"/>
      <w:r w:rsidRPr="00382637">
        <w:rPr>
          <w:rFonts w:cstheme="minorHAnsi"/>
          <w:color w:val="212121"/>
        </w:rPr>
        <w:t>Jetfly</w:t>
      </w:r>
      <w:proofErr w:type="spellEnd"/>
      <w:r w:rsidRPr="00382637">
        <w:rPr>
          <w:rFonts w:cstheme="minorHAnsi"/>
          <w:color w:val="212121"/>
        </w:rPr>
        <w:t xml:space="preserve">, has boosted the overall reach so that </w:t>
      </w:r>
      <w:proofErr w:type="spellStart"/>
      <w:r w:rsidRPr="00382637">
        <w:rPr>
          <w:rFonts w:cstheme="minorHAnsi"/>
          <w:color w:val="212121"/>
        </w:rPr>
        <w:t>Sanlorenzo</w:t>
      </w:r>
      <w:proofErr w:type="spellEnd"/>
      <w:r w:rsidRPr="00382637">
        <w:rPr>
          <w:rFonts w:cstheme="minorHAnsi"/>
          <w:color w:val="212121"/>
        </w:rPr>
        <w:t xml:space="preserve"> is now firmly on the map in the UK across both the yachting and UHNW communities.”</w:t>
      </w:r>
    </w:p>
    <w:p w14:paraId="6FDAE494" w14:textId="77777777" w:rsidR="00382637" w:rsidRPr="00382637" w:rsidRDefault="00382637" w:rsidP="00382637">
      <w:pPr>
        <w:spacing w:line="253" w:lineRule="atLeast"/>
        <w:rPr>
          <w:rFonts w:cstheme="minorHAnsi"/>
          <w:color w:val="212121"/>
        </w:rPr>
      </w:pPr>
      <w:r w:rsidRPr="00382637">
        <w:rPr>
          <w:rFonts w:cstheme="minorHAnsi"/>
          <w:color w:val="212121"/>
        </w:rPr>
        <w:t> </w:t>
      </w:r>
    </w:p>
    <w:p w14:paraId="3B7FE3B3" w14:textId="77777777" w:rsidR="00382637" w:rsidRPr="00382637" w:rsidRDefault="00382637" w:rsidP="00382637">
      <w:pPr>
        <w:spacing w:line="253" w:lineRule="atLeast"/>
        <w:rPr>
          <w:rFonts w:cstheme="minorHAnsi"/>
          <w:color w:val="212121"/>
        </w:rPr>
      </w:pPr>
      <w:r w:rsidRPr="00382637">
        <w:rPr>
          <w:rFonts w:cstheme="minorHAnsi"/>
          <w:color w:val="212121"/>
        </w:rPr>
        <w:t xml:space="preserve">Central to the immersive experience was the opportunity to get onboard and explore a brand new 28-metre </w:t>
      </w:r>
      <w:proofErr w:type="spellStart"/>
      <w:r w:rsidRPr="00382637">
        <w:rPr>
          <w:rFonts w:cstheme="minorHAnsi"/>
          <w:color w:val="212121"/>
        </w:rPr>
        <w:t>Sanlorenzo</w:t>
      </w:r>
      <w:proofErr w:type="spellEnd"/>
      <w:r w:rsidRPr="00382637">
        <w:rPr>
          <w:rFonts w:cstheme="minorHAnsi"/>
          <w:color w:val="212121"/>
        </w:rPr>
        <w:t xml:space="preserve"> SL90A, a yacht that personifies style and elegance, showcasing the Italian shipyard’s incredible</w:t>
      </w:r>
      <w:r w:rsidRPr="00382637">
        <w:rPr>
          <w:rFonts w:cstheme="minorHAnsi"/>
        </w:rPr>
        <w:t> </w:t>
      </w:r>
      <w:r w:rsidRPr="00382637">
        <w:rPr>
          <w:rFonts w:cstheme="minorHAnsi"/>
          <w:color w:val="212121"/>
        </w:rPr>
        <w:t>design innovation and artisan craftmanship.</w:t>
      </w:r>
    </w:p>
    <w:p w14:paraId="344F0D17" w14:textId="77777777" w:rsidR="00382637" w:rsidRPr="00382637" w:rsidRDefault="00382637" w:rsidP="00382637">
      <w:pPr>
        <w:spacing w:line="253" w:lineRule="atLeast"/>
        <w:rPr>
          <w:rFonts w:cstheme="minorHAnsi"/>
          <w:color w:val="212121"/>
        </w:rPr>
      </w:pPr>
      <w:r w:rsidRPr="00382637">
        <w:rPr>
          <w:rFonts w:cstheme="minorHAnsi"/>
          <w:color w:val="212121"/>
        </w:rPr>
        <w:t> </w:t>
      </w:r>
    </w:p>
    <w:p w14:paraId="57B5F4A2" w14:textId="4C438976" w:rsidR="00382637" w:rsidRPr="00382637" w:rsidRDefault="00382637" w:rsidP="00382637">
      <w:pPr>
        <w:spacing w:line="253" w:lineRule="atLeast"/>
        <w:rPr>
          <w:rFonts w:cstheme="minorHAnsi"/>
          <w:color w:val="212121"/>
        </w:rPr>
      </w:pPr>
      <w:r w:rsidRPr="00382637">
        <w:rPr>
          <w:rFonts w:cstheme="minorHAnsi"/>
          <w:color w:val="212121"/>
        </w:rPr>
        <w:t>“The SL90A is a stunning example of what we can build together,” continues Nick. “To truly understand the almost limitless customisation capabilities and how the shipyard creates made to measure yachts that reflect the individual personalities of their owners</w:t>
      </w:r>
      <w:r w:rsidR="00B44FBA">
        <w:rPr>
          <w:rFonts w:cstheme="minorHAnsi"/>
          <w:color w:val="212121"/>
        </w:rPr>
        <w:t>,</w:t>
      </w:r>
      <w:r w:rsidRPr="00382637">
        <w:rPr>
          <w:rFonts w:cstheme="minorHAnsi"/>
          <w:color w:val="212121"/>
        </w:rPr>
        <w:t xml:space="preserve"> you need to physically experience one. </w:t>
      </w:r>
    </w:p>
    <w:p w14:paraId="7A76DD6A" w14:textId="77777777" w:rsidR="00382637" w:rsidRPr="00382637" w:rsidRDefault="00382637" w:rsidP="00382637">
      <w:pPr>
        <w:spacing w:line="253" w:lineRule="atLeast"/>
        <w:rPr>
          <w:rFonts w:cstheme="minorHAnsi"/>
          <w:color w:val="212121"/>
        </w:rPr>
      </w:pPr>
      <w:r w:rsidRPr="00382637">
        <w:rPr>
          <w:rFonts w:cstheme="minorHAnsi"/>
          <w:color w:val="212121"/>
        </w:rPr>
        <w:t> </w:t>
      </w:r>
    </w:p>
    <w:p w14:paraId="3D19214C" w14:textId="77777777" w:rsidR="00382637" w:rsidRPr="00382637" w:rsidRDefault="00382637" w:rsidP="00382637">
      <w:pPr>
        <w:spacing w:line="253" w:lineRule="atLeast"/>
        <w:rPr>
          <w:rFonts w:cstheme="minorHAnsi"/>
          <w:color w:val="212121"/>
        </w:rPr>
      </w:pPr>
      <w:r w:rsidRPr="00382637">
        <w:rPr>
          <w:rFonts w:cstheme="minorHAnsi"/>
          <w:color w:val="212121"/>
        </w:rPr>
        <w:t xml:space="preserve">“Our event has allowed us to take people around a yacht that embodies the shipyard’s values and educate them on the difference between being a yacht owner and being an owner of a </w:t>
      </w:r>
      <w:proofErr w:type="spellStart"/>
      <w:r w:rsidRPr="00382637">
        <w:rPr>
          <w:rFonts w:cstheme="minorHAnsi"/>
          <w:color w:val="212121"/>
        </w:rPr>
        <w:t>Sanlorenzo</w:t>
      </w:r>
      <w:proofErr w:type="spellEnd"/>
      <w:r w:rsidRPr="00382637">
        <w:rPr>
          <w:rFonts w:cstheme="minorHAnsi"/>
          <w:color w:val="212121"/>
        </w:rPr>
        <w:t xml:space="preserve">. It’s also allowed us to speak to people who may not have previously considered a </w:t>
      </w:r>
      <w:proofErr w:type="gramStart"/>
      <w:r w:rsidRPr="00382637">
        <w:rPr>
          <w:rFonts w:cstheme="minorHAnsi"/>
          <w:color w:val="212121"/>
        </w:rPr>
        <w:t>yacht, and</w:t>
      </w:r>
      <w:proofErr w:type="gramEnd"/>
      <w:r w:rsidRPr="00382637">
        <w:rPr>
          <w:rFonts w:cstheme="minorHAnsi"/>
          <w:color w:val="212121"/>
        </w:rPr>
        <w:t xml:space="preserve"> introduce them to the possibility of creating their own one-of-a-kind floating home from home.</w:t>
      </w:r>
    </w:p>
    <w:p w14:paraId="081F28C5" w14:textId="77777777" w:rsidR="00382637" w:rsidRPr="00382637" w:rsidRDefault="00382637" w:rsidP="00382637">
      <w:pPr>
        <w:spacing w:line="253" w:lineRule="atLeast"/>
        <w:rPr>
          <w:rFonts w:cstheme="minorHAnsi"/>
          <w:color w:val="212121"/>
        </w:rPr>
      </w:pPr>
      <w:r w:rsidRPr="00382637">
        <w:rPr>
          <w:rFonts w:cstheme="minorHAnsi"/>
          <w:color w:val="212121"/>
        </w:rPr>
        <w:t> </w:t>
      </w:r>
    </w:p>
    <w:p w14:paraId="36BBFFEF" w14:textId="655C19D4" w:rsidR="00FC074F" w:rsidRPr="007B58B9" w:rsidRDefault="007B58B9" w:rsidP="007B58B9">
      <w:pPr>
        <w:spacing w:line="253" w:lineRule="atLeast"/>
        <w:jc w:val="right"/>
        <w:rPr>
          <w:rFonts w:cstheme="minorHAnsi"/>
          <w:i/>
          <w:iCs/>
          <w:color w:val="212121"/>
        </w:rPr>
      </w:pPr>
      <w:r w:rsidRPr="007B58B9">
        <w:rPr>
          <w:rFonts w:cstheme="minorHAnsi"/>
          <w:i/>
          <w:iCs/>
          <w:color w:val="212121"/>
        </w:rPr>
        <w:t>Continues…</w:t>
      </w:r>
    </w:p>
    <w:p w14:paraId="3AE5A4D1" w14:textId="77777777" w:rsidR="00FC074F" w:rsidRDefault="00FC074F" w:rsidP="00382637">
      <w:pPr>
        <w:spacing w:line="253" w:lineRule="atLeast"/>
        <w:rPr>
          <w:rFonts w:cstheme="minorHAnsi"/>
          <w:color w:val="212121"/>
        </w:rPr>
      </w:pPr>
    </w:p>
    <w:p w14:paraId="4A84194C" w14:textId="77777777" w:rsidR="007B58B9" w:rsidRDefault="007B58B9" w:rsidP="00382637">
      <w:pPr>
        <w:spacing w:line="253" w:lineRule="atLeast"/>
        <w:rPr>
          <w:rFonts w:cstheme="minorHAnsi"/>
          <w:color w:val="212121"/>
        </w:rPr>
      </w:pPr>
    </w:p>
    <w:p w14:paraId="3A801EF3" w14:textId="77777777" w:rsidR="007B58B9" w:rsidRDefault="007B58B9" w:rsidP="00382637">
      <w:pPr>
        <w:spacing w:line="253" w:lineRule="atLeast"/>
        <w:rPr>
          <w:rFonts w:cstheme="minorHAnsi"/>
          <w:color w:val="212121"/>
        </w:rPr>
      </w:pPr>
    </w:p>
    <w:p w14:paraId="2E6BBDF9" w14:textId="48CB4E1A" w:rsidR="00382637" w:rsidRPr="00382637" w:rsidRDefault="00382637" w:rsidP="00382637">
      <w:pPr>
        <w:spacing w:line="253" w:lineRule="atLeast"/>
        <w:rPr>
          <w:rFonts w:cstheme="minorHAnsi"/>
          <w:color w:val="212121"/>
        </w:rPr>
      </w:pPr>
      <w:r w:rsidRPr="00382637">
        <w:rPr>
          <w:rFonts w:cstheme="minorHAnsi"/>
          <w:color w:val="212121"/>
        </w:rPr>
        <w:t>“Through our immersive event, we’ve achieved our primary objective of increasing awareness of this remarkable brand in the UK, as well as highlighting how we make the brand more easily accessible, working closely with our customers throughout the entire process of bringing to life their dream yacht, encompassing their lifestyle and entertainment requirements.”</w:t>
      </w:r>
    </w:p>
    <w:p w14:paraId="7663B9F8" w14:textId="77777777" w:rsidR="00382637" w:rsidRPr="00382637" w:rsidRDefault="00382637" w:rsidP="00382637">
      <w:pPr>
        <w:spacing w:line="253" w:lineRule="atLeast"/>
        <w:rPr>
          <w:rFonts w:cstheme="minorHAnsi"/>
          <w:color w:val="212121"/>
        </w:rPr>
      </w:pPr>
      <w:r w:rsidRPr="00382637">
        <w:rPr>
          <w:rFonts w:cstheme="minorHAnsi"/>
          <w:color w:val="212121"/>
        </w:rPr>
        <w:t> </w:t>
      </w:r>
    </w:p>
    <w:p w14:paraId="6AE247FE" w14:textId="77777777" w:rsidR="00382637" w:rsidRPr="00382637" w:rsidRDefault="00382637" w:rsidP="00382637">
      <w:pPr>
        <w:spacing w:line="253" w:lineRule="atLeast"/>
        <w:rPr>
          <w:rFonts w:cstheme="minorHAnsi"/>
          <w:color w:val="212121"/>
        </w:rPr>
      </w:pPr>
      <w:r w:rsidRPr="00382637">
        <w:rPr>
          <w:rFonts w:cstheme="minorHAnsi"/>
          <w:color w:val="212121"/>
        </w:rPr>
        <w:t xml:space="preserve">Designed by renowned naval architect </w:t>
      </w:r>
      <w:proofErr w:type="spellStart"/>
      <w:r w:rsidRPr="00382637">
        <w:rPr>
          <w:rFonts w:cstheme="minorHAnsi"/>
          <w:color w:val="212121"/>
        </w:rPr>
        <w:t>Bernado</w:t>
      </w:r>
      <w:proofErr w:type="spellEnd"/>
      <w:r w:rsidRPr="00382637">
        <w:rPr>
          <w:rFonts w:cstheme="minorHAnsi"/>
          <w:color w:val="212121"/>
        </w:rPr>
        <w:t xml:space="preserve"> </w:t>
      </w:r>
      <w:proofErr w:type="spellStart"/>
      <w:r w:rsidRPr="00382637">
        <w:rPr>
          <w:rFonts w:cstheme="minorHAnsi"/>
          <w:color w:val="212121"/>
        </w:rPr>
        <w:t>Zuccon</w:t>
      </w:r>
      <w:proofErr w:type="spellEnd"/>
      <w:r w:rsidRPr="00382637">
        <w:rPr>
          <w:rFonts w:cstheme="minorHAnsi"/>
          <w:color w:val="212121"/>
        </w:rPr>
        <w:t xml:space="preserve"> and</w:t>
      </w:r>
      <w:r w:rsidRPr="00382637">
        <w:rPr>
          <w:rFonts w:cstheme="minorHAnsi"/>
        </w:rPr>
        <w:t> </w:t>
      </w:r>
      <w:r w:rsidRPr="00382637">
        <w:rPr>
          <w:rFonts w:cstheme="minorHAnsi"/>
          <w:color w:val="212121"/>
        </w:rPr>
        <w:t xml:space="preserve">built by </w:t>
      </w:r>
      <w:proofErr w:type="spellStart"/>
      <w:r w:rsidRPr="00382637">
        <w:rPr>
          <w:rFonts w:cstheme="minorHAnsi"/>
          <w:color w:val="212121"/>
        </w:rPr>
        <w:t>Sanlorenzo</w:t>
      </w:r>
      <w:proofErr w:type="spellEnd"/>
      <w:r w:rsidRPr="00382637">
        <w:rPr>
          <w:rFonts w:cstheme="minorHAnsi"/>
          <w:color w:val="212121"/>
        </w:rPr>
        <w:t xml:space="preserve"> Yacht at its </w:t>
      </w:r>
      <w:proofErr w:type="spellStart"/>
      <w:r w:rsidRPr="00382637">
        <w:rPr>
          <w:rFonts w:cstheme="minorHAnsi"/>
          <w:color w:val="212121"/>
        </w:rPr>
        <w:t>Ameglia</w:t>
      </w:r>
      <w:proofErr w:type="spellEnd"/>
      <w:r w:rsidRPr="00382637">
        <w:rPr>
          <w:rFonts w:cstheme="minorHAnsi"/>
          <w:color w:val="212121"/>
        </w:rPr>
        <w:t xml:space="preserve"> </w:t>
      </w:r>
      <w:proofErr w:type="gramStart"/>
      <w:r w:rsidRPr="00382637">
        <w:rPr>
          <w:rFonts w:cstheme="minorHAnsi"/>
          <w:color w:val="212121"/>
        </w:rPr>
        <w:t>base</w:t>
      </w:r>
      <w:proofErr w:type="gramEnd"/>
      <w:r w:rsidRPr="00382637">
        <w:rPr>
          <w:rFonts w:cstheme="minorHAnsi"/>
          <w:color w:val="212121"/>
        </w:rPr>
        <w:t xml:space="preserve"> on the Ligurian coast of Italy, the SL90A is available now, in time for the Mediterranean season. </w:t>
      </w:r>
    </w:p>
    <w:p w14:paraId="05F0C081" w14:textId="77777777" w:rsidR="00382637" w:rsidRPr="00382637" w:rsidRDefault="00382637" w:rsidP="00382637">
      <w:pPr>
        <w:spacing w:line="253" w:lineRule="atLeast"/>
        <w:rPr>
          <w:rFonts w:cstheme="minorHAnsi"/>
          <w:color w:val="212121"/>
        </w:rPr>
      </w:pPr>
      <w:r w:rsidRPr="00382637">
        <w:rPr>
          <w:rFonts w:cstheme="minorHAnsi"/>
          <w:color w:val="212121"/>
        </w:rPr>
        <w:t> </w:t>
      </w:r>
    </w:p>
    <w:p w14:paraId="0015D7A1" w14:textId="77777777" w:rsidR="00382637" w:rsidRPr="00382637" w:rsidRDefault="00382637" w:rsidP="00382637">
      <w:pPr>
        <w:spacing w:line="253" w:lineRule="atLeast"/>
        <w:rPr>
          <w:rFonts w:cstheme="minorHAnsi"/>
          <w:color w:val="212121"/>
        </w:rPr>
      </w:pPr>
      <w:r w:rsidRPr="00382637">
        <w:rPr>
          <w:rFonts w:cstheme="minorHAnsi"/>
          <w:color w:val="212121"/>
        </w:rPr>
        <w:t xml:space="preserve">This beautifully specified yacht is currently on its way from London to </w:t>
      </w:r>
      <w:proofErr w:type="spellStart"/>
      <w:r w:rsidRPr="00382637">
        <w:rPr>
          <w:rFonts w:cstheme="minorHAnsi"/>
          <w:color w:val="212121"/>
        </w:rPr>
        <w:t>Sanlorenzo</w:t>
      </w:r>
      <w:proofErr w:type="spellEnd"/>
      <w:r w:rsidRPr="00382637">
        <w:rPr>
          <w:rFonts w:cstheme="minorHAnsi"/>
          <w:color w:val="212121"/>
        </w:rPr>
        <w:t xml:space="preserve"> Yachts UK’s base on the River Hamble at </w:t>
      </w:r>
      <w:proofErr w:type="spellStart"/>
      <w:r w:rsidRPr="00382637">
        <w:rPr>
          <w:rFonts w:cstheme="minorHAnsi"/>
          <w:color w:val="212121"/>
        </w:rPr>
        <w:t>Swanwick</w:t>
      </w:r>
      <w:proofErr w:type="spellEnd"/>
      <w:r w:rsidRPr="00382637">
        <w:rPr>
          <w:rFonts w:cstheme="minorHAnsi"/>
          <w:color w:val="212121"/>
        </w:rPr>
        <w:t>, Southampton, where it can be viewed by appointment.  </w:t>
      </w:r>
    </w:p>
    <w:p w14:paraId="60FDE8E5" w14:textId="77777777" w:rsidR="00382637" w:rsidRPr="00382637" w:rsidRDefault="00382637" w:rsidP="00382637">
      <w:pPr>
        <w:spacing w:line="253" w:lineRule="atLeast"/>
        <w:rPr>
          <w:rFonts w:cstheme="minorHAnsi"/>
          <w:color w:val="212121"/>
        </w:rPr>
      </w:pPr>
      <w:r w:rsidRPr="00382637">
        <w:rPr>
          <w:rFonts w:cstheme="minorHAnsi"/>
          <w:color w:val="212121"/>
        </w:rPr>
        <w:t> </w:t>
      </w:r>
    </w:p>
    <w:p w14:paraId="07DC75E2" w14:textId="77777777" w:rsidR="00382637" w:rsidRPr="00382637" w:rsidRDefault="00382637" w:rsidP="00382637">
      <w:pPr>
        <w:spacing w:line="253" w:lineRule="atLeast"/>
        <w:rPr>
          <w:rFonts w:cstheme="minorHAnsi"/>
          <w:color w:val="212121"/>
        </w:rPr>
      </w:pPr>
      <w:r w:rsidRPr="00382637">
        <w:rPr>
          <w:rFonts w:cstheme="minorHAnsi"/>
          <w:color w:val="212121"/>
        </w:rPr>
        <w:t xml:space="preserve">To book an appointment to take a tour of the SL90A and experience </w:t>
      </w:r>
      <w:proofErr w:type="spellStart"/>
      <w:r w:rsidRPr="00382637">
        <w:rPr>
          <w:rFonts w:cstheme="minorHAnsi"/>
          <w:color w:val="212121"/>
        </w:rPr>
        <w:t>Sanlorenzo’s</w:t>
      </w:r>
      <w:proofErr w:type="spellEnd"/>
      <w:r w:rsidRPr="00382637">
        <w:rPr>
          <w:rFonts w:cstheme="minorHAnsi"/>
          <w:color w:val="212121"/>
        </w:rPr>
        <w:t xml:space="preserve"> unparalleled Italian style contact the </w:t>
      </w:r>
      <w:proofErr w:type="spellStart"/>
      <w:r w:rsidRPr="00382637">
        <w:rPr>
          <w:rFonts w:cstheme="minorHAnsi"/>
          <w:color w:val="212121"/>
        </w:rPr>
        <w:t>Sanlorenzo</w:t>
      </w:r>
      <w:proofErr w:type="spellEnd"/>
      <w:r w:rsidRPr="00382637">
        <w:rPr>
          <w:rFonts w:cstheme="minorHAnsi"/>
          <w:color w:val="212121"/>
        </w:rPr>
        <w:t xml:space="preserve"> Yachts UK team via</w:t>
      </w:r>
      <w:r w:rsidRPr="00382637">
        <w:rPr>
          <w:rFonts w:cstheme="minorHAnsi"/>
        </w:rPr>
        <w:t> </w:t>
      </w:r>
      <w:hyperlink r:id="rId7" w:tooltip="mailto:info@sanlorenzoyachts.co.uk" w:history="1">
        <w:r w:rsidRPr="00382637">
          <w:rPr>
            <w:rFonts w:cstheme="minorHAnsi"/>
            <w:color w:val="212121"/>
          </w:rPr>
          <w:t>info@sanlorenzoyachts.co.uk</w:t>
        </w:r>
      </w:hyperlink>
      <w:r w:rsidRPr="00382637">
        <w:rPr>
          <w:rFonts w:cstheme="minorHAnsi"/>
        </w:rPr>
        <w:t> </w:t>
      </w:r>
      <w:r w:rsidRPr="00382637">
        <w:rPr>
          <w:rFonts w:cstheme="minorHAnsi"/>
          <w:color w:val="212121"/>
        </w:rPr>
        <w:t>or</w:t>
      </w:r>
      <w:r w:rsidRPr="00382637">
        <w:rPr>
          <w:rFonts w:cstheme="minorHAnsi"/>
        </w:rPr>
        <w:t> </w:t>
      </w:r>
      <w:hyperlink r:id="rId8" w:tooltip="tel:+442380450001" w:history="1">
        <w:r w:rsidRPr="00382637">
          <w:rPr>
            <w:rFonts w:cstheme="minorHAnsi"/>
            <w:color w:val="212121"/>
          </w:rPr>
          <w:t>+44 (0) 2380 450 001</w:t>
        </w:r>
      </w:hyperlink>
      <w:r w:rsidRPr="00382637">
        <w:rPr>
          <w:rFonts w:cstheme="minorHAnsi"/>
        </w:rPr>
        <w:t> </w:t>
      </w:r>
    </w:p>
    <w:p w14:paraId="345694B7" w14:textId="77777777" w:rsidR="00416B12" w:rsidRPr="00382637" w:rsidRDefault="00416B12" w:rsidP="00416B12">
      <w:pPr>
        <w:spacing w:line="253" w:lineRule="atLeast"/>
        <w:rPr>
          <w:rFonts w:cstheme="minorHAnsi"/>
          <w:color w:val="212121"/>
        </w:rPr>
      </w:pPr>
      <w:r w:rsidRPr="00416B12">
        <w:rPr>
          <w:rFonts w:cstheme="minorHAnsi"/>
          <w:color w:val="212121"/>
        </w:rPr>
        <w:t> </w:t>
      </w:r>
    </w:p>
    <w:p w14:paraId="6541C0E4" w14:textId="77777777" w:rsidR="00AF3D44" w:rsidRPr="00416B12" w:rsidRDefault="00AF3D44" w:rsidP="00AF3D44">
      <w:pPr>
        <w:spacing w:line="253" w:lineRule="atLeast"/>
        <w:rPr>
          <w:rFonts w:cstheme="minorHAnsi"/>
          <w:color w:val="212121"/>
          <w:sz w:val="22"/>
          <w:szCs w:val="22"/>
        </w:rPr>
      </w:pPr>
      <w:r w:rsidRPr="00416B12">
        <w:rPr>
          <w:rFonts w:cstheme="minorHAnsi"/>
          <w:color w:val="212121"/>
        </w:rPr>
        <w:t> </w:t>
      </w:r>
    </w:p>
    <w:p w14:paraId="2691DF7E" w14:textId="77777777" w:rsidR="00AF3D44" w:rsidRPr="00416B12" w:rsidRDefault="00AF3D44" w:rsidP="00AF3D44">
      <w:pPr>
        <w:spacing w:line="253" w:lineRule="atLeast"/>
        <w:rPr>
          <w:rFonts w:cstheme="minorHAnsi"/>
          <w:color w:val="212121"/>
          <w:sz w:val="22"/>
          <w:szCs w:val="22"/>
        </w:rPr>
      </w:pPr>
      <w:r w:rsidRPr="00416B12">
        <w:rPr>
          <w:rFonts w:cstheme="minorHAnsi"/>
          <w:b/>
          <w:bCs/>
          <w:color w:val="212121"/>
        </w:rPr>
        <w:t>Ends</w:t>
      </w:r>
    </w:p>
    <w:p w14:paraId="2BD61D77" w14:textId="77777777" w:rsidR="00194472" w:rsidRPr="009F64A1" w:rsidRDefault="00194472" w:rsidP="00194472">
      <w:pPr>
        <w:autoSpaceDE w:val="0"/>
        <w:autoSpaceDN w:val="0"/>
        <w:adjustRightInd w:val="0"/>
        <w:spacing w:line="276" w:lineRule="auto"/>
        <w:rPr>
          <w:rFonts w:ascii="Calibri" w:hAnsi="Calibri" w:cs="Calibri"/>
          <w:b/>
          <w:bCs/>
        </w:rPr>
      </w:pPr>
    </w:p>
    <w:p w14:paraId="50353466" w14:textId="6140C95A" w:rsidR="00194472" w:rsidRDefault="00194472" w:rsidP="00194472">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2428028D" w14:textId="77777777" w:rsidR="00194472" w:rsidRDefault="00194472" w:rsidP="00194472">
      <w:pPr>
        <w:autoSpaceDE w:val="0"/>
        <w:autoSpaceDN w:val="0"/>
        <w:adjustRightInd w:val="0"/>
        <w:rPr>
          <w:rFonts w:ascii="Calibri" w:hAnsi="Calibri" w:cs="Calibri"/>
          <w:b/>
          <w:bCs/>
          <w:sz w:val="20"/>
          <w:szCs w:val="20"/>
        </w:rPr>
      </w:pPr>
    </w:p>
    <w:p w14:paraId="2DF6985E" w14:textId="6695CC05" w:rsidR="00194472" w:rsidRDefault="00834277" w:rsidP="00194472">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High-res</w:t>
      </w:r>
      <w:r w:rsidR="00194472" w:rsidRPr="00661B4A">
        <w:rPr>
          <w:rFonts w:ascii="Calibri" w:hAnsi="Calibri" w:cs="Calibri"/>
          <w:sz w:val="20"/>
          <w:szCs w:val="20"/>
        </w:rPr>
        <w:t xml:space="preserve"> images are available online at</w:t>
      </w:r>
      <w:r w:rsidR="00194472">
        <w:rPr>
          <w:rFonts w:ascii="Calibri Light" w:eastAsia="Times New Roman" w:hAnsi="Calibri Light" w:cs="Calibri Light"/>
          <w:color w:val="000000"/>
          <w:sz w:val="20"/>
          <w:szCs w:val="20"/>
        </w:rPr>
        <w:t xml:space="preserve"> </w:t>
      </w:r>
      <w:hyperlink r:id="rId9" w:history="1">
        <w:r w:rsidR="00194472" w:rsidRPr="00E5343B">
          <w:rPr>
            <w:rStyle w:val="Hyperlink"/>
            <w:rFonts w:ascii="Calibri Light" w:eastAsia="Times New Roman" w:hAnsi="Calibri Light" w:cs="Calibri Light"/>
            <w:sz w:val="20"/>
            <w:szCs w:val="20"/>
          </w:rPr>
          <w:t>https://maa.agency/media-centre</w:t>
        </w:r>
      </w:hyperlink>
      <w:r w:rsidR="00194472">
        <w:rPr>
          <w:rFonts w:ascii="Calibri Light" w:eastAsia="Times New Roman" w:hAnsi="Calibri Light" w:cs="Calibri Light"/>
          <w:color w:val="000000"/>
          <w:sz w:val="20"/>
          <w:szCs w:val="20"/>
        </w:rPr>
        <w:t xml:space="preserve"> </w:t>
      </w:r>
    </w:p>
    <w:p w14:paraId="2919F1C5" w14:textId="77777777" w:rsidR="00554096" w:rsidRDefault="00554096" w:rsidP="00194472">
      <w:pPr>
        <w:rPr>
          <w:rFonts w:eastAsia="Times New Roman" w:cstheme="minorHAnsi"/>
          <w:b/>
          <w:bCs/>
          <w:color w:val="000000"/>
          <w:sz w:val="20"/>
          <w:szCs w:val="20"/>
        </w:rPr>
      </w:pPr>
    </w:p>
    <w:p w14:paraId="7B56EC72" w14:textId="77777777" w:rsidR="00554096" w:rsidRDefault="00554096" w:rsidP="00194472">
      <w:pPr>
        <w:rPr>
          <w:rFonts w:eastAsia="Times New Roman" w:cstheme="minorHAnsi"/>
          <w:b/>
          <w:bCs/>
          <w:color w:val="000000"/>
          <w:sz w:val="20"/>
          <w:szCs w:val="20"/>
        </w:rPr>
      </w:pPr>
    </w:p>
    <w:p w14:paraId="7BCD1A4F" w14:textId="635CD4A7" w:rsidR="00194472" w:rsidRDefault="00194472" w:rsidP="00194472">
      <w:pPr>
        <w:rPr>
          <w:rFonts w:eastAsia="Times New Roman" w:cstheme="minorHAnsi"/>
          <w:b/>
          <w:bCs/>
          <w:color w:val="000000"/>
          <w:sz w:val="20"/>
          <w:szCs w:val="20"/>
        </w:rPr>
      </w:pPr>
      <w:r w:rsidRPr="00DD4BC0">
        <w:rPr>
          <w:rFonts w:eastAsia="Times New Roman" w:cstheme="minorHAnsi"/>
          <w:b/>
          <w:bCs/>
          <w:color w:val="000000"/>
          <w:sz w:val="20"/>
          <w:szCs w:val="20"/>
        </w:rPr>
        <w:t>About Sanlorenzo UK</w:t>
      </w:r>
    </w:p>
    <w:p w14:paraId="4F2D4FDA" w14:textId="77777777" w:rsidR="00834277" w:rsidRPr="00DD4BC0" w:rsidRDefault="00834277" w:rsidP="00194472">
      <w:pPr>
        <w:rPr>
          <w:rFonts w:eastAsia="Times New Roman" w:cstheme="minorHAnsi"/>
          <w:color w:val="000000"/>
          <w:sz w:val="20"/>
          <w:szCs w:val="20"/>
        </w:rPr>
      </w:pPr>
    </w:p>
    <w:p w14:paraId="06774742" w14:textId="77777777" w:rsidR="00194472" w:rsidRPr="00DD4BC0" w:rsidRDefault="00194472" w:rsidP="00194472">
      <w:pPr>
        <w:numPr>
          <w:ilvl w:val="0"/>
          <w:numId w:val="6"/>
        </w:numPr>
        <w:rPr>
          <w:rFonts w:eastAsia="Times New Roman" w:cstheme="minorHAnsi"/>
          <w:color w:val="000000"/>
          <w:sz w:val="20"/>
          <w:szCs w:val="20"/>
        </w:rPr>
      </w:pPr>
      <w:r w:rsidRPr="00DD4BC0">
        <w:rPr>
          <w:rFonts w:eastAsia="Times New Roman" w:cstheme="minorHAnsi"/>
          <w:color w:val="000000"/>
          <w:sz w:val="20"/>
          <w:szCs w:val="20"/>
        </w:rPr>
        <w:t xml:space="preserve">Sanlorenzo UK is owned by the </w:t>
      </w:r>
      <w:proofErr w:type="spellStart"/>
      <w:r w:rsidRPr="00DD4BC0">
        <w:rPr>
          <w:rFonts w:eastAsia="Times New Roman" w:cstheme="minorHAnsi"/>
          <w:color w:val="000000"/>
          <w:sz w:val="20"/>
          <w:szCs w:val="20"/>
        </w:rPr>
        <w:t>Ancasta</w:t>
      </w:r>
      <w:proofErr w:type="spellEnd"/>
      <w:r w:rsidRPr="00DD4BC0">
        <w:rPr>
          <w:rFonts w:eastAsia="Times New Roman" w:cstheme="minorHAnsi"/>
          <w:color w:val="000000"/>
          <w:sz w:val="20"/>
          <w:szCs w:val="20"/>
        </w:rPr>
        <w:t xml:space="preserve"> Group.</w:t>
      </w:r>
    </w:p>
    <w:p w14:paraId="28F55A83" w14:textId="77777777" w:rsidR="00194472" w:rsidRPr="00DD4BC0" w:rsidRDefault="00194472" w:rsidP="00194472">
      <w:pPr>
        <w:numPr>
          <w:ilvl w:val="0"/>
          <w:numId w:val="6"/>
        </w:numPr>
        <w:rPr>
          <w:rFonts w:eastAsia="Times New Roman" w:cstheme="minorHAnsi"/>
          <w:color w:val="000000"/>
          <w:sz w:val="20"/>
          <w:szCs w:val="20"/>
        </w:rPr>
      </w:pPr>
      <w:r w:rsidRPr="00DD4BC0">
        <w:rPr>
          <w:rFonts w:eastAsia="Times New Roman" w:cstheme="minorHAnsi"/>
          <w:color w:val="000000"/>
          <w:sz w:val="20"/>
          <w:szCs w:val="20"/>
        </w:rPr>
        <w:t xml:space="preserve">Sanlorenzo UK is the sole dealer in the UK and Ireland for </w:t>
      </w:r>
      <w:proofErr w:type="spellStart"/>
      <w:r w:rsidRPr="00DD4BC0">
        <w:rPr>
          <w:rFonts w:eastAsia="Times New Roman" w:cstheme="minorHAnsi"/>
          <w:color w:val="000000"/>
          <w:sz w:val="20"/>
          <w:szCs w:val="20"/>
        </w:rPr>
        <w:t>Sanlorenzo</w:t>
      </w:r>
      <w:proofErr w:type="spellEnd"/>
      <w:r w:rsidRPr="00DD4BC0">
        <w:rPr>
          <w:rFonts w:eastAsia="Times New Roman" w:cstheme="minorHAnsi"/>
          <w:color w:val="000000"/>
          <w:sz w:val="20"/>
          <w:szCs w:val="20"/>
        </w:rPr>
        <w:t xml:space="preserve"> Yachts, and </w:t>
      </w:r>
      <w:proofErr w:type="spellStart"/>
      <w:r w:rsidRPr="00DD4BC0">
        <w:rPr>
          <w:rFonts w:eastAsia="Times New Roman" w:cstheme="minorHAnsi"/>
          <w:color w:val="000000"/>
          <w:sz w:val="20"/>
          <w:szCs w:val="20"/>
        </w:rPr>
        <w:t>Bluegame</w:t>
      </w:r>
      <w:proofErr w:type="spellEnd"/>
      <w:r w:rsidRPr="00DD4BC0">
        <w:rPr>
          <w:rFonts w:eastAsia="Times New Roman" w:cstheme="minorHAnsi"/>
          <w:color w:val="000000"/>
          <w:sz w:val="20"/>
          <w:szCs w:val="20"/>
        </w:rPr>
        <w:t xml:space="preserve"> – a brand of Sanlorenzo.</w:t>
      </w:r>
    </w:p>
    <w:p w14:paraId="679E1B85" w14:textId="77777777" w:rsidR="00194472" w:rsidRPr="00DD4BC0" w:rsidRDefault="00194472" w:rsidP="00194472">
      <w:pPr>
        <w:numPr>
          <w:ilvl w:val="0"/>
          <w:numId w:val="6"/>
        </w:numPr>
        <w:rPr>
          <w:rFonts w:eastAsia="Times New Roman" w:cstheme="minorHAnsi"/>
          <w:color w:val="000000"/>
          <w:sz w:val="20"/>
          <w:szCs w:val="20"/>
        </w:rPr>
      </w:pPr>
      <w:r w:rsidRPr="00DD4BC0">
        <w:rPr>
          <w:rFonts w:eastAsia="Times New Roman" w:cstheme="minorHAnsi"/>
          <w:color w:val="000000"/>
          <w:sz w:val="20"/>
          <w:szCs w:val="20"/>
        </w:rPr>
        <w:t xml:space="preserve">Sanlorenzo UK </w:t>
      </w:r>
      <w:r>
        <w:rPr>
          <w:rFonts w:eastAsia="Times New Roman" w:cstheme="minorHAnsi"/>
          <w:color w:val="000000"/>
          <w:sz w:val="20"/>
          <w:szCs w:val="20"/>
        </w:rPr>
        <w:t xml:space="preserve">is </w:t>
      </w:r>
      <w:r w:rsidRPr="00DD4BC0">
        <w:rPr>
          <w:rFonts w:eastAsia="Times New Roman" w:cstheme="minorHAnsi"/>
          <w:color w:val="000000"/>
          <w:sz w:val="20"/>
          <w:szCs w:val="20"/>
        </w:rPr>
        <w:t xml:space="preserve">based </w:t>
      </w:r>
      <w:r>
        <w:rPr>
          <w:rFonts w:eastAsia="Times New Roman" w:cstheme="minorHAnsi"/>
          <w:color w:val="000000"/>
          <w:sz w:val="20"/>
          <w:szCs w:val="20"/>
        </w:rPr>
        <w:t xml:space="preserve">on the River Hamble at </w:t>
      </w:r>
      <w:proofErr w:type="spellStart"/>
      <w:r>
        <w:rPr>
          <w:rFonts w:eastAsia="Times New Roman" w:cstheme="minorHAnsi"/>
          <w:color w:val="000000"/>
          <w:sz w:val="20"/>
          <w:szCs w:val="20"/>
        </w:rPr>
        <w:t>Swanwick</w:t>
      </w:r>
      <w:proofErr w:type="spellEnd"/>
      <w:r>
        <w:rPr>
          <w:rFonts w:eastAsia="Times New Roman" w:cstheme="minorHAnsi"/>
          <w:color w:val="000000"/>
          <w:sz w:val="20"/>
          <w:szCs w:val="20"/>
        </w:rPr>
        <w:t xml:space="preserve"> Marina.</w:t>
      </w:r>
    </w:p>
    <w:p w14:paraId="3792A58B" w14:textId="77777777" w:rsidR="00194472" w:rsidRDefault="00194472" w:rsidP="00194472">
      <w:pPr>
        <w:numPr>
          <w:ilvl w:val="0"/>
          <w:numId w:val="6"/>
        </w:numPr>
        <w:rPr>
          <w:rFonts w:ascii="Calibri Light" w:eastAsia="Times New Roman" w:hAnsi="Calibri Light" w:cs="Calibri Light"/>
          <w:color w:val="000000"/>
          <w:sz w:val="20"/>
          <w:szCs w:val="20"/>
        </w:rPr>
      </w:pPr>
      <w:r w:rsidRPr="00DD4BC0">
        <w:rPr>
          <w:rFonts w:eastAsia="Times New Roman" w:cstheme="minorHAnsi"/>
          <w:color w:val="000000"/>
          <w:sz w:val="20"/>
          <w:szCs w:val="20"/>
        </w:rPr>
        <w:t>For more information on Sanlorenzo UK visit </w:t>
      </w:r>
      <w:hyperlink r:id="rId10" w:history="1">
        <w:r w:rsidRPr="00DD4BC0">
          <w:rPr>
            <w:rStyle w:val="Hyperlink"/>
            <w:rFonts w:cstheme="minorHAnsi"/>
            <w:sz w:val="20"/>
            <w:szCs w:val="20"/>
          </w:rPr>
          <w:t>https://sanlorenzoyachts.co.uk</w:t>
        </w:r>
      </w:hyperlink>
      <w:r>
        <w:t xml:space="preserve"> </w:t>
      </w:r>
    </w:p>
    <w:p w14:paraId="0FE59260" w14:textId="77777777" w:rsidR="00194472" w:rsidRPr="00792B8F" w:rsidRDefault="00194472" w:rsidP="00194472">
      <w:pPr>
        <w:rPr>
          <w:rFonts w:cstheme="minorHAnsi"/>
          <w:bCs/>
          <w:color w:val="353535"/>
          <w:lang w:val="en-US"/>
        </w:rPr>
      </w:pPr>
    </w:p>
    <w:p w14:paraId="752D2E49" w14:textId="3562A0D6" w:rsidR="00194472" w:rsidRPr="000446F1" w:rsidRDefault="00194472" w:rsidP="00194472">
      <w:pPr>
        <w:rPr>
          <w:rFonts w:cstheme="minorHAnsi"/>
          <w:bCs/>
          <w:color w:val="353535"/>
          <w:sz w:val="20"/>
          <w:szCs w:val="20"/>
          <w:lang w:val="en-US"/>
        </w:rPr>
      </w:pPr>
      <w:r w:rsidRPr="000446F1">
        <w:rPr>
          <w:rFonts w:cstheme="minorHAnsi"/>
          <w:bCs/>
          <w:color w:val="353535"/>
          <w:sz w:val="20"/>
          <w:szCs w:val="20"/>
          <w:lang w:val="en-US"/>
        </w:rPr>
        <w:t xml:space="preserve">Media enquiries via MAA: </w:t>
      </w:r>
      <w:r w:rsidR="00155906">
        <w:rPr>
          <w:rFonts w:cstheme="minorHAnsi"/>
          <w:bCs/>
          <w:color w:val="353535"/>
          <w:sz w:val="20"/>
          <w:szCs w:val="20"/>
          <w:lang w:val="en-US"/>
        </w:rPr>
        <w:t>Mike Shepherd</w:t>
      </w:r>
      <w:r w:rsidRPr="000446F1">
        <w:rPr>
          <w:rFonts w:cstheme="minorHAnsi"/>
          <w:bCs/>
          <w:color w:val="353535"/>
          <w:sz w:val="20"/>
          <w:szCs w:val="20"/>
          <w:lang w:val="en-US"/>
        </w:rPr>
        <w:t xml:space="preserve"> – </w:t>
      </w:r>
      <w:proofErr w:type="spellStart"/>
      <w:r w:rsidR="00155906">
        <w:rPr>
          <w:rFonts w:cstheme="minorHAnsi"/>
          <w:bCs/>
          <w:color w:val="353535"/>
          <w:sz w:val="20"/>
          <w:szCs w:val="20"/>
          <w:lang w:val="en-US"/>
        </w:rPr>
        <w:t>mike</w:t>
      </w:r>
      <w:r w:rsidRPr="000446F1">
        <w:rPr>
          <w:rFonts w:cstheme="minorHAnsi"/>
          <w:bCs/>
          <w:color w:val="353535"/>
          <w:sz w:val="20"/>
          <w:szCs w:val="20"/>
          <w:lang w:val="en-US"/>
        </w:rPr>
        <w:t>@maa.agency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2044</w:t>
      </w:r>
    </w:p>
    <w:p w14:paraId="61559650" w14:textId="77777777" w:rsidR="00194472" w:rsidRPr="000446F1" w:rsidRDefault="00194472" w:rsidP="00194472">
      <w:pPr>
        <w:rPr>
          <w:rFonts w:cstheme="minorHAnsi"/>
          <w:sz w:val="20"/>
          <w:szCs w:val="20"/>
        </w:rPr>
      </w:pPr>
    </w:p>
    <w:p w14:paraId="421FD192" w14:textId="77777777" w:rsidR="00F4046C" w:rsidRPr="000446F1" w:rsidRDefault="00F4046C" w:rsidP="00194472">
      <w:pPr>
        <w:spacing w:line="276" w:lineRule="auto"/>
        <w:jc w:val="center"/>
        <w:rPr>
          <w:rFonts w:cstheme="minorHAnsi"/>
          <w:sz w:val="20"/>
          <w:szCs w:val="20"/>
        </w:rPr>
      </w:pPr>
    </w:p>
    <w:sectPr w:rsidR="00F4046C" w:rsidRPr="000446F1" w:rsidSect="003E63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073D" w14:textId="77777777" w:rsidR="00CC1EBF" w:rsidRDefault="00CC1EBF" w:rsidP="008F05A7">
      <w:r>
        <w:separator/>
      </w:r>
    </w:p>
  </w:endnote>
  <w:endnote w:type="continuationSeparator" w:id="0">
    <w:p w14:paraId="6CBE9074" w14:textId="77777777" w:rsidR="00CC1EBF" w:rsidRDefault="00CC1EBF" w:rsidP="008F05A7">
      <w:r>
        <w:continuationSeparator/>
      </w:r>
    </w:p>
  </w:endnote>
  <w:endnote w:type="continuationNotice" w:id="1">
    <w:p w14:paraId="76996E6D" w14:textId="77777777" w:rsidR="00CC1EBF" w:rsidRDefault="00CC1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8242" behindDoc="0" locked="0" layoutInCell="1" allowOverlap="1" wp14:anchorId="70D6DE67" wp14:editId="5A5FFFFA">
              <wp:simplePos x="0" y="0"/>
              <wp:positionH relativeFrom="column">
                <wp:posOffset>4641850</wp:posOffset>
              </wp:positionH>
              <wp:positionV relativeFrom="paragraph">
                <wp:posOffset>-74295</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493E07B6" w14:textId="164300F0" w:rsidR="00DF61C6" w:rsidRDefault="007F731C" w:rsidP="00DF61C6">
                          <w:pPr>
                            <w:jc w:val="right"/>
                            <w:rPr>
                              <w:rFonts w:asciiTheme="majorHAnsi" w:hAnsiTheme="majorHAnsi"/>
                              <w:sz w:val="16"/>
                              <w:szCs w:val="16"/>
                            </w:rPr>
                          </w:pPr>
                          <w:r>
                            <w:rPr>
                              <w:rFonts w:asciiTheme="majorHAnsi" w:hAnsiTheme="majorHAnsi"/>
                              <w:sz w:val="16"/>
                              <w:szCs w:val="16"/>
                            </w:rPr>
                            <w:t>Units SF1-2, Endeavour Quay</w:t>
                          </w:r>
                        </w:p>
                        <w:p w14:paraId="25915A1B" w14:textId="40EF0763" w:rsidR="007F731C" w:rsidRDefault="007F731C" w:rsidP="00DF61C6">
                          <w:pPr>
                            <w:jc w:val="right"/>
                            <w:rPr>
                              <w:rFonts w:asciiTheme="majorHAnsi" w:hAnsiTheme="majorHAnsi"/>
                              <w:sz w:val="16"/>
                              <w:szCs w:val="16"/>
                            </w:rPr>
                          </w:pPr>
                          <w:proofErr w:type="spellStart"/>
                          <w:r>
                            <w:rPr>
                              <w:rFonts w:asciiTheme="majorHAnsi" w:hAnsiTheme="majorHAnsi"/>
                              <w:sz w:val="16"/>
                              <w:szCs w:val="16"/>
                            </w:rPr>
                            <w:t>Mumby</w:t>
                          </w:r>
                          <w:proofErr w:type="spellEnd"/>
                          <w:r>
                            <w:rPr>
                              <w:rFonts w:asciiTheme="majorHAnsi" w:hAnsiTheme="majorHAnsi"/>
                              <w:sz w:val="16"/>
                              <w:szCs w:val="16"/>
                            </w:rPr>
                            <w:t xml:space="preserve"> Road, Gosport</w:t>
                          </w:r>
                        </w:p>
                        <w:p w14:paraId="3B3CF754" w14:textId="3FB76585" w:rsidR="007F731C" w:rsidRPr="00635BCC" w:rsidRDefault="00554096" w:rsidP="00DF61C6">
                          <w:pPr>
                            <w:jc w:val="right"/>
                            <w:rPr>
                              <w:rFonts w:asciiTheme="majorHAnsi" w:hAnsiTheme="majorHAnsi"/>
                              <w:sz w:val="16"/>
                              <w:szCs w:val="16"/>
                            </w:rPr>
                          </w:pPr>
                          <w:r>
                            <w:rPr>
                              <w:rFonts w:asciiTheme="majorHAnsi" w:hAnsiTheme="majorHAnsi"/>
                              <w:sz w:val="16"/>
                              <w:szCs w:val="16"/>
                            </w:rPr>
                            <w:t>PO12 1AH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65.5pt;margin-top:-5.85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493E07B6" w14:textId="164300F0" w:rsidR="00DF61C6" w:rsidRDefault="007F731C" w:rsidP="00DF61C6">
                    <w:pPr>
                      <w:jc w:val="right"/>
                      <w:rPr>
                        <w:rFonts w:asciiTheme="majorHAnsi" w:hAnsiTheme="majorHAnsi"/>
                        <w:sz w:val="16"/>
                        <w:szCs w:val="16"/>
                      </w:rPr>
                    </w:pPr>
                    <w:r>
                      <w:rPr>
                        <w:rFonts w:asciiTheme="majorHAnsi" w:hAnsiTheme="majorHAnsi"/>
                        <w:sz w:val="16"/>
                        <w:szCs w:val="16"/>
                      </w:rPr>
                      <w:t>Units SF1-2, Endeavour Quay</w:t>
                    </w:r>
                  </w:p>
                  <w:p w14:paraId="25915A1B" w14:textId="40EF0763" w:rsidR="007F731C" w:rsidRDefault="007F731C" w:rsidP="00DF61C6">
                    <w:pPr>
                      <w:jc w:val="right"/>
                      <w:rPr>
                        <w:rFonts w:asciiTheme="majorHAnsi" w:hAnsiTheme="majorHAnsi"/>
                        <w:sz w:val="16"/>
                        <w:szCs w:val="16"/>
                      </w:rPr>
                    </w:pPr>
                    <w:proofErr w:type="spellStart"/>
                    <w:r>
                      <w:rPr>
                        <w:rFonts w:asciiTheme="majorHAnsi" w:hAnsiTheme="majorHAnsi"/>
                        <w:sz w:val="16"/>
                        <w:szCs w:val="16"/>
                      </w:rPr>
                      <w:t>Mumby</w:t>
                    </w:r>
                    <w:proofErr w:type="spellEnd"/>
                    <w:r>
                      <w:rPr>
                        <w:rFonts w:asciiTheme="majorHAnsi" w:hAnsiTheme="majorHAnsi"/>
                        <w:sz w:val="16"/>
                        <w:szCs w:val="16"/>
                      </w:rPr>
                      <w:t xml:space="preserve"> Road, Gosport</w:t>
                    </w:r>
                  </w:p>
                  <w:p w14:paraId="3B3CF754" w14:textId="3FB76585" w:rsidR="007F731C" w:rsidRPr="00635BCC" w:rsidRDefault="00554096" w:rsidP="00DF61C6">
                    <w:pPr>
                      <w:jc w:val="right"/>
                      <w:rPr>
                        <w:rFonts w:asciiTheme="majorHAnsi" w:hAnsiTheme="majorHAnsi"/>
                        <w:sz w:val="16"/>
                        <w:szCs w:val="16"/>
                      </w:rPr>
                    </w:pPr>
                    <w:r>
                      <w:rPr>
                        <w:rFonts w:asciiTheme="majorHAnsi" w:hAnsiTheme="majorHAnsi"/>
                        <w:sz w:val="16"/>
                        <w:szCs w:val="16"/>
                      </w:rPr>
                      <w:t>PO12 1AH</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35F79" w14:textId="77777777" w:rsidR="00CC1EBF" w:rsidRDefault="00CC1EBF" w:rsidP="008F05A7">
      <w:r>
        <w:separator/>
      </w:r>
    </w:p>
  </w:footnote>
  <w:footnote w:type="continuationSeparator" w:id="0">
    <w:p w14:paraId="007E394E" w14:textId="77777777" w:rsidR="00CC1EBF" w:rsidRDefault="00CC1EBF" w:rsidP="008F05A7">
      <w:r>
        <w:continuationSeparator/>
      </w:r>
    </w:p>
  </w:footnote>
  <w:footnote w:type="continuationNotice" w:id="1">
    <w:p w14:paraId="2B377D41" w14:textId="77777777" w:rsidR="00CC1EBF" w:rsidRDefault="00CC1E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6B782FD9" w:rsidR="008F05A7" w:rsidRDefault="00DD4BC0" w:rsidP="008F05A7">
    <w:pPr>
      <w:pStyle w:val="Header"/>
    </w:pPr>
    <w:r w:rsidRPr="004A4036">
      <w:rPr>
        <w:noProof/>
        <w:lang w:val="en-US"/>
      </w:rPr>
      <w:drawing>
        <wp:anchor distT="0" distB="0" distL="114300" distR="114300" simplePos="0" relativeHeight="251658241" behindDoc="0" locked="0" layoutInCell="1" allowOverlap="1" wp14:anchorId="298545F3" wp14:editId="592FA830">
          <wp:simplePos x="0" y="0"/>
          <wp:positionH relativeFrom="column">
            <wp:posOffset>4585970</wp:posOffset>
          </wp:positionH>
          <wp:positionV relativeFrom="paragraph">
            <wp:posOffset>59016</wp:posOffset>
          </wp:positionV>
          <wp:extent cx="1277620" cy="46037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1">
                    <a:extLst>
                      <a:ext uri="{28A0092B-C50C-407E-A947-70E740481C1C}">
                        <a14:useLocalDpi xmlns:a14="http://schemas.microsoft.com/office/drawing/2010/main" val="0"/>
                      </a:ext>
                    </a:extLst>
                  </a:blip>
                  <a:stretch>
                    <a:fillRect/>
                  </a:stretch>
                </pic:blipFill>
                <pic:spPr>
                  <a:xfrm>
                    <a:off x="0" y="0"/>
                    <a:ext cx="1277620" cy="460375"/>
                  </a:xfrm>
                  <a:prstGeom prst="rect">
                    <a:avLst/>
                  </a:prstGeom>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58240" behindDoc="0" locked="0" layoutInCell="1" allowOverlap="1" wp14:anchorId="72B05107" wp14:editId="60B5AB73">
          <wp:simplePos x="0" y="0"/>
          <wp:positionH relativeFrom="column">
            <wp:posOffset>-858287</wp:posOffset>
          </wp:positionH>
          <wp:positionV relativeFrom="paragraph">
            <wp:posOffset>-352390</wp:posOffset>
          </wp:positionV>
          <wp:extent cx="3266711" cy="10725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3266711" cy="1072569"/>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1368579">
    <w:abstractNumId w:val="3"/>
  </w:num>
  <w:num w:numId="2" w16cid:durableId="2025401147">
    <w:abstractNumId w:val="1"/>
  </w:num>
  <w:num w:numId="3" w16cid:durableId="1190290699">
    <w:abstractNumId w:val="7"/>
  </w:num>
  <w:num w:numId="4" w16cid:durableId="402990914">
    <w:abstractNumId w:val="0"/>
  </w:num>
  <w:num w:numId="5" w16cid:durableId="912854156">
    <w:abstractNumId w:val="10"/>
  </w:num>
  <w:num w:numId="6" w16cid:durableId="1564563307">
    <w:abstractNumId w:val="2"/>
  </w:num>
  <w:num w:numId="7" w16cid:durableId="1054425335">
    <w:abstractNumId w:val="5"/>
  </w:num>
  <w:num w:numId="8" w16cid:durableId="1744374617">
    <w:abstractNumId w:val="4"/>
  </w:num>
  <w:num w:numId="9" w16cid:durableId="813792107">
    <w:abstractNumId w:val="8"/>
  </w:num>
  <w:num w:numId="10" w16cid:durableId="1343044880">
    <w:abstractNumId w:val="9"/>
  </w:num>
  <w:num w:numId="11" w16cid:durableId="2699012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209DF"/>
    <w:rsid w:val="00030EB6"/>
    <w:rsid w:val="00036FE4"/>
    <w:rsid w:val="000446F1"/>
    <w:rsid w:val="00044B08"/>
    <w:rsid w:val="000474BB"/>
    <w:rsid w:val="00057331"/>
    <w:rsid w:val="00065497"/>
    <w:rsid w:val="000655E8"/>
    <w:rsid w:val="000705CE"/>
    <w:rsid w:val="00072E27"/>
    <w:rsid w:val="000804FE"/>
    <w:rsid w:val="00084689"/>
    <w:rsid w:val="000A1FCD"/>
    <w:rsid w:val="000B2E15"/>
    <w:rsid w:val="000B6885"/>
    <w:rsid w:val="000B6E00"/>
    <w:rsid w:val="000C7629"/>
    <w:rsid w:val="000E4E6F"/>
    <w:rsid w:val="00110030"/>
    <w:rsid w:val="001143AA"/>
    <w:rsid w:val="001255D5"/>
    <w:rsid w:val="001264EF"/>
    <w:rsid w:val="00143147"/>
    <w:rsid w:val="0014370E"/>
    <w:rsid w:val="001478AB"/>
    <w:rsid w:val="00155906"/>
    <w:rsid w:val="00162F35"/>
    <w:rsid w:val="00182699"/>
    <w:rsid w:val="00194472"/>
    <w:rsid w:val="001A4B31"/>
    <w:rsid w:val="001C16A5"/>
    <w:rsid w:val="001C181D"/>
    <w:rsid w:val="001C2D2A"/>
    <w:rsid w:val="001C31BF"/>
    <w:rsid w:val="001C4533"/>
    <w:rsid w:val="001D365F"/>
    <w:rsid w:val="001F1B7A"/>
    <w:rsid w:val="001F5674"/>
    <w:rsid w:val="002031D5"/>
    <w:rsid w:val="002140D1"/>
    <w:rsid w:val="00222186"/>
    <w:rsid w:val="00225732"/>
    <w:rsid w:val="002327AF"/>
    <w:rsid w:val="00257C9C"/>
    <w:rsid w:val="0026507F"/>
    <w:rsid w:val="00267513"/>
    <w:rsid w:val="00270C14"/>
    <w:rsid w:val="002833B5"/>
    <w:rsid w:val="00284FEF"/>
    <w:rsid w:val="00285A18"/>
    <w:rsid w:val="002B33D1"/>
    <w:rsid w:val="002B401B"/>
    <w:rsid w:val="002C4161"/>
    <w:rsid w:val="002D251A"/>
    <w:rsid w:val="002D3F1B"/>
    <w:rsid w:val="002E532C"/>
    <w:rsid w:val="003145C5"/>
    <w:rsid w:val="0032069C"/>
    <w:rsid w:val="00320C26"/>
    <w:rsid w:val="00323775"/>
    <w:rsid w:val="003259EC"/>
    <w:rsid w:val="003323EA"/>
    <w:rsid w:val="00333160"/>
    <w:rsid w:val="003508BD"/>
    <w:rsid w:val="00356C8C"/>
    <w:rsid w:val="00367077"/>
    <w:rsid w:val="003715C4"/>
    <w:rsid w:val="0037608E"/>
    <w:rsid w:val="00382637"/>
    <w:rsid w:val="00383D3B"/>
    <w:rsid w:val="003B13B6"/>
    <w:rsid w:val="003B4C8B"/>
    <w:rsid w:val="003B7FD0"/>
    <w:rsid w:val="003D1789"/>
    <w:rsid w:val="003E2B91"/>
    <w:rsid w:val="003E4FF5"/>
    <w:rsid w:val="003F7DE4"/>
    <w:rsid w:val="0040682F"/>
    <w:rsid w:val="00407DBB"/>
    <w:rsid w:val="0041326A"/>
    <w:rsid w:val="0041572C"/>
    <w:rsid w:val="00416B12"/>
    <w:rsid w:val="00424584"/>
    <w:rsid w:val="004327E9"/>
    <w:rsid w:val="004328E2"/>
    <w:rsid w:val="00432B4C"/>
    <w:rsid w:val="0043362B"/>
    <w:rsid w:val="00436F81"/>
    <w:rsid w:val="00442A38"/>
    <w:rsid w:val="00445C63"/>
    <w:rsid w:val="00447947"/>
    <w:rsid w:val="00460A0B"/>
    <w:rsid w:val="0047570B"/>
    <w:rsid w:val="00492DD8"/>
    <w:rsid w:val="004A31E1"/>
    <w:rsid w:val="004A56FC"/>
    <w:rsid w:val="004B7387"/>
    <w:rsid w:val="004C1119"/>
    <w:rsid w:val="004C6C0B"/>
    <w:rsid w:val="004C732F"/>
    <w:rsid w:val="00502D44"/>
    <w:rsid w:val="005112C8"/>
    <w:rsid w:val="005170F2"/>
    <w:rsid w:val="00517B11"/>
    <w:rsid w:val="00521AAB"/>
    <w:rsid w:val="00522380"/>
    <w:rsid w:val="005460CB"/>
    <w:rsid w:val="00550CDF"/>
    <w:rsid w:val="00550DF4"/>
    <w:rsid w:val="005515EC"/>
    <w:rsid w:val="00554096"/>
    <w:rsid w:val="005558E2"/>
    <w:rsid w:val="0056158B"/>
    <w:rsid w:val="00571E73"/>
    <w:rsid w:val="00572EEA"/>
    <w:rsid w:val="0057567F"/>
    <w:rsid w:val="00577FAE"/>
    <w:rsid w:val="00581973"/>
    <w:rsid w:val="0059623F"/>
    <w:rsid w:val="005B36F0"/>
    <w:rsid w:val="005C2BC4"/>
    <w:rsid w:val="005E147D"/>
    <w:rsid w:val="005F445C"/>
    <w:rsid w:val="0062521A"/>
    <w:rsid w:val="00640F5A"/>
    <w:rsid w:val="00645541"/>
    <w:rsid w:val="006501DE"/>
    <w:rsid w:val="00650A1A"/>
    <w:rsid w:val="00655721"/>
    <w:rsid w:val="00656655"/>
    <w:rsid w:val="00661B4A"/>
    <w:rsid w:val="00661F24"/>
    <w:rsid w:val="0067352A"/>
    <w:rsid w:val="0068008F"/>
    <w:rsid w:val="00684319"/>
    <w:rsid w:val="00685C11"/>
    <w:rsid w:val="0069020D"/>
    <w:rsid w:val="006B0AF4"/>
    <w:rsid w:val="006B0ECA"/>
    <w:rsid w:val="006B1CD1"/>
    <w:rsid w:val="006B5780"/>
    <w:rsid w:val="006C5935"/>
    <w:rsid w:val="006D23B3"/>
    <w:rsid w:val="006D769F"/>
    <w:rsid w:val="006E285E"/>
    <w:rsid w:val="006E79C9"/>
    <w:rsid w:val="007048AB"/>
    <w:rsid w:val="00715640"/>
    <w:rsid w:val="007177B6"/>
    <w:rsid w:val="0071794E"/>
    <w:rsid w:val="00733AA5"/>
    <w:rsid w:val="007413E1"/>
    <w:rsid w:val="007429FD"/>
    <w:rsid w:val="00744258"/>
    <w:rsid w:val="00744D30"/>
    <w:rsid w:val="00765B2D"/>
    <w:rsid w:val="00773F94"/>
    <w:rsid w:val="00792B8F"/>
    <w:rsid w:val="00794FD7"/>
    <w:rsid w:val="00796B2F"/>
    <w:rsid w:val="007B3924"/>
    <w:rsid w:val="007B58B9"/>
    <w:rsid w:val="007B7F15"/>
    <w:rsid w:val="007C6B1B"/>
    <w:rsid w:val="007C78E4"/>
    <w:rsid w:val="007D3705"/>
    <w:rsid w:val="007D64BA"/>
    <w:rsid w:val="007E1943"/>
    <w:rsid w:val="007E56AC"/>
    <w:rsid w:val="007E7322"/>
    <w:rsid w:val="007F0324"/>
    <w:rsid w:val="007F527B"/>
    <w:rsid w:val="007F731C"/>
    <w:rsid w:val="00810BFD"/>
    <w:rsid w:val="00817BDF"/>
    <w:rsid w:val="00834277"/>
    <w:rsid w:val="008343F7"/>
    <w:rsid w:val="00834A1C"/>
    <w:rsid w:val="008362C6"/>
    <w:rsid w:val="00837F81"/>
    <w:rsid w:val="008475FE"/>
    <w:rsid w:val="008476CD"/>
    <w:rsid w:val="00860E37"/>
    <w:rsid w:val="00866419"/>
    <w:rsid w:val="008A34C6"/>
    <w:rsid w:val="008B2A91"/>
    <w:rsid w:val="008B7157"/>
    <w:rsid w:val="008D0E9F"/>
    <w:rsid w:val="008E75E6"/>
    <w:rsid w:val="008F05A7"/>
    <w:rsid w:val="0091214D"/>
    <w:rsid w:val="00927E0C"/>
    <w:rsid w:val="00935E92"/>
    <w:rsid w:val="009424D3"/>
    <w:rsid w:val="00942CC7"/>
    <w:rsid w:val="009708FB"/>
    <w:rsid w:val="00971B1C"/>
    <w:rsid w:val="00973027"/>
    <w:rsid w:val="00975893"/>
    <w:rsid w:val="00980D91"/>
    <w:rsid w:val="00992A21"/>
    <w:rsid w:val="00993044"/>
    <w:rsid w:val="00993A49"/>
    <w:rsid w:val="00994826"/>
    <w:rsid w:val="00995D3A"/>
    <w:rsid w:val="009A1A08"/>
    <w:rsid w:val="009A3BFB"/>
    <w:rsid w:val="009B1A88"/>
    <w:rsid w:val="009C5DD2"/>
    <w:rsid w:val="009C5E22"/>
    <w:rsid w:val="009F0A36"/>
    <w:rsid w:val="009F64A1"/>
    <w:rsid w:val="00A15047"/>
    <w:rsid w:val="00A25213"/>
    <w:rsid w:val="00A307D2"/>
    <w:rsid w:val="00A32F9D"/>
    <w:rsid w:val="00A442FB"/>
    <w:rsid w:val="00A552B8"/>
    <w:rsid w:val="00A76377"/>
    <w:rsid w:val="00A8181A"/>
    <w:rsid w:val="00A81F1D"/>
    <w:rsid w:val="00A94EA1"/>
    <w:rsid w:val="00AA61B5"/>
    <w:rsid w:val="00AB6FBE"/>
    <w:rsid w:val="00AC1960"/>
    <w:rsid w:val="00AC4478"/>
    <w:rsid w:val="00AC67FC"/>
    <w:rsid w:val="00AC724C"/>
    <w:rsid w:val="00AD40E3"/>
    <w:rsid w:val="00AD693E"/>
    <w:rsid w:val="00AE5403"/>
    <w:rsid w:val="00AE6D45"/>
    <w:rsid w:val="00AF3641"/>
    <w:rsid w:val="00AF3D44"/>
    <w:rsid w:val="00AF4660"/>
    <w:rsid w:val="00AF5948"/>
    <w:rsid w:val="00B018B3"/>
    <w:rsid w:val="00B01D9F"/>
    <w:rsid w:val="00B1230A"/>
    <w:rsid w:val="00B30EF1"/>
    <w:rsid w:val="00B43482"/>
    <w:rsid w:val="00B44E79"/>
    <w:rsid w:val="00B44FBA"/>
    <w:rsid w:val="00B50BE3"/>
    <w:rsid w:val="00B542E2"/>
    <w:rsid w:val="00B54615"/>
    <w:rsid w:val="00B54D6F"/>
    <w:rsid w:val="00B6678A"/>
    <w:rsid w:val="00B870D7"/>
    <w:rsid w:val="00B9734F"/>
    <w:rsid w:val="00BE0376"/>
    <w:rsid w:val="00BE3550"/>
    <w:rsid w:val="00BE5DB1"/>
    <w:rsid w:val="00C001D1"/>
    <w:rsid w:val="00C03A98"/>
    <w:rsid w:val="00C0588C"/>
    <w:rsid w:val="00C15031"/>
    <w:rsid w:val="00C41473"/>
    <w:rsid w:val="00C426F4"/>
    <w:rsid w:val="00C45547"/>
    <w:rsid w:val="00C47E39"/>
    <w:rsid w:val="00C638E1"/>
    <w:rsid w:val="00C65E93"/>
    <w:rsid w:val="00C66DA2"/>
    <w:rsid w:val="00C76048"/>
    <w:rsid w:val="00C97BE5"/>
    <w:rsid w:val="00C97DB4"/>
    <w:rsid w:val="00CA68E4"/>
    <w:rsid w:val="00CB2C73"/>
    <w:rsid w:val="00CB6E4E"/>
    <w:rsid w:val="00CB7F2A"/>
    <w:rsid w:val="00CC1EBF"/>
    <w:rsid w:val="00CC330F"/>
    <w:rsid w:val="00CD5B4D"/>
    <w:rsid w:val="00CE1582"/>
    <w:rsid w:val="00CE1696"/>
    <w:rsid w:val="00CF5127"/>
    <w:rsid w:val="00D03E9C"/>
    <w:rsid w:val="00D1094D"/>
    <w:rsid w:val="00D179AB"/>
    <w:rsid w:val="00D208F3"/>
    <w:rsid w:val="00D22E0D"/>
    <w:rsid w:val="00D67AB5"/>
    <w:rsid w:val="00D70A5E"/>
    <w:rsid w:val="00D72853"/>
    <w:rsid w:val="00D91072"/>
    <w:rsid w:val="00DC09B1"/>
    <w:rsid w:val="00DD2E0E"/>
    <w:rsid w:val="00DD4BC0"/>
    <w:rsid w:val="00DE23D1"/>
    <w:rsid w:val="00DF61C6"/>
    <w:rsid w:val="00E04E41"/>
    <w:rsid w:val="00E15DF6"/>
    <w:rsid w:val="00E2388E"/>
    <w:rsid w:val="00E353D0"/>
    <w:rsid w:val="00E521A0"/>
    <w:rsid w:val="00E7207C"/>
    <w:rsid w:val="00E727B6"/>
    <w:rsid w:val="00E74D58"/>
    <w:rsid w:val="00E821E9"/>
    <w:rsid w:val="00E82822"/>
    <w:rsid w:val="00E86503"/>
    <w:rsid w:val="00E95A0F"/>
    <w:rsid w:val="00EA3B0D"/>
    <w:rsid w:val="00EA7154"/>
    <w:rsid w:val="00ED01CA"/>
    <w:rsid w:val="00ED284F"/>
    <w:rsid w:val="00ED355E"/>
    <w:rsid w:val="00EE2A68"/>
    <w:rsid w:val="00EE5C5B"/>
    <w:rsid w:val="00F01980"/>
    <w:rsid w:val="00F20548"/>
    <w:rsid w:val="00F21100"/>
    <w:rsid w:val="00F314D7"/>
    <w:rsid w:val="00F4046C"/>
    <w:rsid w:val="00F54F41"/>
    <w:rsid w:val="00F90C4F"/>
    <w:rsid w:val="00FA0E34"/>
    <w:rsid w:val="00FA368D"/>
    <w:rsid w:val="00FB1655"/>
    <w:rsid w:val="00FB7634"/>
    <w:rsid w:val="00FC074F"/>
    <w:rsid w:val="00FC0AA2"/>
    <w:rsid w:val="00FC0C28"/>
    <w:rsid w:val="00FC3F74"/>
    <w:rsid w:val="00FD5A70"/>
    <w:rsid w:val="00FD7D42"/>
    <w:rsid w:val="00FE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paragraph" w:styleId="NoSpacing">
    <w:name w:val="No Spacing"/>
    <w:uiPriority w:val="1"/>
    <w:qFormat/>
    <w:rsid w:val="00CB6E4E"/>
    <w:rPr>
      <w:sz w:val="22"/>
      <w:szCs w:val="22"/>
    </w:rPr>
  </w:style>
  <w:style w:type="character" w:styleId="FollowedHyperlink">
    <w:name w:val="FollowedHyperlink"/>
    <w:basedOn w:val="DefaultParagraphFont"/>
    <w:uiPriority w:val="99"/>
    <w:semiHidden/>
    <w:unhideWhenUsed/>
    <w:rsid w:val="000654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19408548">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621492573">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37706326">
      <w:bodyDiv w:val="1"/>
      <w:marLeft w:val="0"/>
      <w:marRight w:val="0"/>
      <w:marTop w:val="0"/>
      <w:marBottom w:val="0"/>
      <w:divBdr>
        <w:top w:val="none" w:sz="0" w:space="0" w:color="auto"/>
        <w:left w:val="none" w:sz="0" w:space="0" w:color="auto"/>
        <w:bottom w:val="none" w:sz="0" w:space="0" w:color="auto"/>
        <w:right w:val="none" w:sz="0" w:space="0" w:color="auto"/>
      </w:divBdr>
    </w:div>
    <w:div w:id="1753547904">
      <w:bodyDiv w:val="1"/>
      <w:marLeft w:val="0"/>
      <w:marRight w:val="0"/>
      <w:marTop w:val="0"/>
      <w:marBottom w:val="0"/>
      <w:divBdr>
        <w:top w:val="none" w:sz="0" w:space="0" w:color="auto"/>
        <w:left w:val="none" w:sz="0" w:space="0" w:color="auto"/>
        <w:bottom w:val="none" w:sz="0" w:space="0" w:color="auto"/>
        <w:right w:val="none" w:sz="0" w:space="0" w:color="auto"/>
      </w:divBdr>
    </w:div>
    <w:div w:id="1845902536">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5406">
      <w:bodyDiv w:val="1"/>
      <w:marLeft w:val="0"/>
      <w:marRight w:val="0"/>
      <w:marTop w:val="0"/>
      <w:marBottom w:val="0"/>
      <w:divBdr>
        <w:top w:val="none" w:sz="0" w:space="0" w:color="auto"/>
        <w:left w:val="none" w:sz="0" w:space="0" w:color="auto"/>
        <w:bottom w:val="none" w:sz="0" w:space="0" w:color="auto"/>
        <w:right w:val="none" w:sz="0" w:space="0" w:color="auto"/>
      </w:divBdr>
    </w:div>
    <w:div w:id="1982997264">
      <w:bodyDiv w:val="1"/>
      <w:marLeft w:val="0"/>
      <w:marRight w:val="0"/>
      <w:marTop w:val="0"/>
      <w:marBottom w:val="0"/>
      <w:divBdr>
        <w:top w:val="none" w:sz="0" w:space="0" w:color="auto"/>
        <w:left w:val="none" w:sz="0" w:space="0" w:color="auto"/>
        <w:bottom w:val="none" w:sz="0" w:space="0" w:color="auto"/>
        <w:right w:val="none" w:sz="0" w:space="0" w:color="auto"/>
      </w:divBdr>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423804500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anlorenzoyachts.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anlorenzoyachts.co.uk" TargetMode="External"/><Relationship Id="rId4" Type="http://schemas.openxmlformats.org/officeDocument/2006/relationships/webSettings" Target="webSettings.xml"/><Relationship Id="rId9" Type="http://schemas.openxmlformats.org/officeDocument/2006/relationships/hyperlink" Target="https://maa.agency/media-cent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Emma Stanbury</cp:lastModifiedBy>
  <cp:revision>7</cp:revision>
  <cp:lastPrinted>2024-01-31T12:21:00Z</cp:lastPrinted>
  <dcterms:created xsi:type="dcterms:W3CDTF">2024-03-22T13:10:00Z</dcterms:created>
  <dcterms:modified xsi:type="dcterms:W3CDTF">2024-03-22T13:14:00Z</dcterms:modified>
</cp:coreProperties>
</file>