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8A79D8" w:rsidRDefault="00C0588C" w:rsidP="008A79D8">
      <w:pPr>
        <w:spacing w:line="276" w:lineRule="auto"/>
        <w:ind w:right="-284"/>
        <w:rPr>
          <w:rFonts w:asciiTheme="minorHAnsi" w:hAnsiTheme="minorHAnsi" w:cstheme="minorHAnsi"/>
          <w:b/>
          <w:bCs/>
          <w:spacing w:val="160"/>
        </w:rPr>
      </w:pPr>
    </w:p>
    <w:p w14:paraId="7EE82BC4"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b/>
          <w:bCs/>
          <w:lang w:eastAsia="en-US"/>
        </w:rPr>
      </w:pPr>
      <w:r w:rsidRPr="008A79D8">
        <w:rPr>
          <w:rFonts w:asciiTheme="minorHAnsi" w:eastAsiaTheme="minorHAnsi" w:hAnsiTheme="minorHAnsi" w:cstheme="minorHAnsi"/>
          <w:b/>
          <w:bCs/>
          <w:lang w:eastAsia="en-US"/>
        </w:rPr>
        <w:t>News Release</w:t>
      </w:r>
    </w:p>
    <w:p w14:paraId="2BE3FE2F"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b/>
          <w:bCs/>
          <w:lang w:eastAsia="en-US"/>
        </w:rPr>
      </w:pPr>
      <w:r w:rsidRPr="008A79D8">
        <w:rPr>
          <w:rFonts w:asciiTheme="minorHAnsi" w:eastAsiaTheme="minorHAnsi" w:hAnsiTheme="minorHAnsi" w:cstheme="minorHAnsi"/>
          <w:b/>
          <w:bCs/>
          <w:lang w:eastAsia="en-US"/>
        </w:rPr>
        <w:t xml:space="preserve">For immediate release                          </w:t>
      </w:r>
    </w:p>
    <w:p w14:paraId="649B0DD7" w14:textId="4DCC3E8B" w:rsidR="00D12F4A" w:rsidRPr="008A79D8" w:rsidRDefault="0061579B" w:rsidP="008A79D8">
      <w:pPr>
        <w:autoSpaceDE w:val="0"/>
        <w:autoSpaceDN w:val="0"/>
        <w:adjustRightInd w:val="0"/>
        <w:spacing w:line="276" w:lineRule="auto"/>
        <w:rPr>
          <w:rFonts w:asciiTheme="minorHAnsi" w:eastAsiaTheme="minorHAnsi" w:hAnsiTheme="minorHAnsi" w:cstheme="minorHAnsi"/>
          <w:b/>
          <w:bCs/>
          <w:lang w:eastAsia="en-US"/>
        </w:rPr>
      </w:pPr>
      <w:r>
        <w:rPr>
          <w:rFonts w:asciiTheme="minorHAnsi" w:eastAsiaTheme="minorHAnsi" w:hAnsiTheme="minorHAnsi" w:cstheme="minorHAnsi"/>
          <w:b/>
          <w:bCs/>
          <w:lang w:eastAsia="en-US"/>
        </w:rPr>
        <w:t>6</w:t>
      </w:r>
      <w:r w:rsidR="00D12F4A" w:rsidRPr="008A79D8">
        <w:rPr>
          <w:rFonts w:asciiTheme="minorHAnsi" w:eastAsiaTheme="minorHAnsi" w:hAnsiTheme="minorHAnsi" w:cstheme="minorHAnsi"/>
          <w:b/>
          <w:bCs/>
          <w:lang w:eastAsia="en-US"/>
        </w:rPr>
        <w:t xml:space="preserve"> February 2024</w:t>
      </w:r>
    </w:p>
    <w:p w14:paraId="2B6ED6DC"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b/>
          <w:bCs/>
          <w:lang w:eastAsia="en-US"/>
        </w:rPr>
      </w:pPr>
      <w:r w:rsidRPr="008A79D8">
        <w:rPr>
          <w:rFonts w:asciiTheme="minorHAnsi" w:eastAsiaTheme="minorHAnsi" w:hAnsiTheme="minorHAnsi" w:cstheme="minorHAnsi"/>
          <w:b/>
          <w:bCs/>
          <w:lang w:eastAsia="en-US"/>
        </w:rPr>
        <w:t> </w:t>
      </w:r>
    </w:p>
    <w:p w14:paraId="56358306" w14:textId="77777777" w:rsidR="00D12F4A" w:rsidRPr="008A79D8" w:rsidRDefault="00D12F4A" w:rsidP="008A79D8">
      <w:pPr>
        <w:autoSpaceDE w:val="0"/>
        <w:autoSpaceDN w:val="0"/>
        <w:adjustRightInd w:val="0"/>
        <w:spacing w:line="276" w:lineRule="auto"/>
        <w:jc w:val="center"/>
        <w:rPr>
          <w:rFonts w:asciiTheme="minorHAnsi" w:eastAsiaTheme="minorHAnsi" w:hAnsiTheme="minorHAnsi" w:cstheme="minorHAnsi"/>
          <w:b/>
          <w:bCs/>
          <w:lang w:eastAsia="en-US"/>
        </w:rPr>
      </w:pPr>
      <w:r w:rsidRPr="008A79D8">
        <w:rPr>
          <w:rFonts w:asciiTheme="minorHAnsi" w:eastAsiaTheme="minorHAnsi" w:hAnsiTheme="minorHAnsi" w:cstheme="minorHAnsi"/>
          <w:b/>
          <w:bCs/>
          <w:lang w:eastAsia="en-US"/>
        </w:rPr>
        <w:t>Yamaha delivers Tech Talk session at the RYA Training Conference 2024</w:t>
      </w:r>
    </w:p>
    <w:p w14:paraId="5DF0537F"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67C01291"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After the highly-anticipated launch of their brand new 350hp outboard engine at boot Dusseldorf in January, Yamaha was pleased to take part in UK’s leading annual conference for RYA instructors and other key training centre principles, which took place over the weekend of 27-28 January at Hilton’s DoubleTree Hotel in Oxfordshire.</w:t>
      </w:r>
    </w:p>
    <w:p w14:paraId="4E951FF0"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49F71D2B"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The RYA Training Conference is a key event in the calendar for RYA instructors, playing host to a variety of inspirational speakers and exhibitions, alongside important updates from RYA and the wider industry.</w:t>
      </w:r>
    </w:p>
    <w:p w14:paraId="2826D270"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7463E807" w14:textId="77777777" w:rsidR="00D12F4A" w:rsidRPr="00F25340" w:rsidRDefault="00D12F4A" w:rsidP="008A79D8">
      <w:pPr>
        <w:autoSpaceDE w:val="0"/>
        <w:autoSpaceDN w:val="0"/>
        <w:adjustRightInd w:val="0"/>
        <w:spacing w:line="276" w:lineRule="auto"/>
        <w:rPr>
          <w:rFonts w:asciiTheme="minorHAnsi" w:eastAsiaTheme="minorHAnsi" w:hAnsiTheme="minorHAnsi" w:cstheme="minorHAnsi"/>
          <w:lang w:eastAsia="en-US"/>
        </w:rPr>
      </w:pPr>
      <w:r w:rsidRPr="00F25340">
        <w:rPr>
          <w:rFonts w:asciiTheme="minorHAnsi" w:eastAsiaTheme="minorHAnsi" w:hAnsiTheme="minorHAnsi" w:cstheme="minorHAnsi"/>
          <w:lang w:eastAsia="en-US"/>
        </w:rPr>
        <w:t>Ed Stevens, Commercial and Boat Partner Sales Manager at Yamaha Marine UK was on hand to deliver a Tech Talk Session on a number of key topics, including the importance of fuel and fuel filters.</w:t>
      </w:r>
    </w:p>
    <w:p w14:paraId="418587DE" w14:textId="77777777" w:rsidR="00F25340" w:rsidRPr="00F25340" w:rsidRDefault="00F25340" w:rsidP="008A79D8">
      <w:pPr>
        <w:autoSpaceDE w:val="0"/>
        <w:autoSpaceDN w:val="0"/>
        <w:adjustRightInd w:val="0"/>
        <w:spacing w:line="276" w:lineRule="auto"/>
        <w:rPr>
          <w:rFonts w:asciiTheme="minorHAnsi" w:eastAsiaTheme="minorHAnsi" w:hAnsiTheme="minorHAnsi" w:cstheme="minorHAnsi"/>
          <w:lang w:eastAsia="en-US"/>
        </w:rPr>
      </w:pPr>
    </w:p>
    <w:p w14:paraId="28D99677" w14:textId="77777777" w:rsidR="00F25340" w:rsidRPr="00F25340" w:rsidRDefault="00F25340" w:rsidP="00F25340">
      <w:pPr>
        <w:pStyle w:val="NormalWeb"/>
        <w:spacing w:before="0" w:beforeAutospacing="0" w:after="0" w:afterAutospacing="0" w:line="276" w:lineRule="auto"/>
        <w:rPr>
          <w:rFonts w:asciiTheme="minorHAnsi" w:hAnsiTheme="minorHAnsi" w:cstheme="minorHAnsi"/>
        </w:rPr>
      </w:pPr>
      <w:r w:rsidRPr="00F25340">
        <w:rPr>
          <w:rFonts w:asciiTheme="minorHAnsi" w:hAnsiTheme="minorHAnsi" w:cstheme="minorHAnsi"/>
        </w:rPr>
        <w:t xml:space="preserve">The Tech Talks at the RYA Conference hold significant importance in facilitating the integration of new features and technologies into the practices of RYA instructors. As the landscape of education and instruction evolves, keeping abreast of technological advancements becomes paramount to ensure effective learning outcomes. </w:t>
      </w:r>
    </w:p>
    <w:p w14:paraId="3E6E1026" w14:textId="77777777" w:rsidR="00F25340" w:rsidRPr="00F25340" w:rsidRDefault="00F25340" w:rsidP="00F25340">
      <w:pPr>
        <w:pStyle w:val="NormalWeb"/>
        <w:spacing w:before="0" w:beforeAutospacing="0" w:after="0" w:afterAutospacing="0" w:line="276" w:lineRule="auto"/>
        <w:rPr>
          <w:rFonts w:asciiTheme="minorHAnsi" w:hAnsiTheme="minorHAnsi" w:cstheme="minorHAnsi"/>
        </w:rPr>
      </w:pPr>
    </w:p>
    <w:p w14:paraId="1004F28C" w14:textId="22A57E33" w:rsidR="00F25340" w:rsidRPr="00F25340" w:rsidRDefault="00F25340" w:rsidP="00F25340">
      <w:pPr>
        <w:pStyle w:val="NormalWeb"/>
        <w:spacing w:before="0" w:beforeAutospacing="0" w:after="0" w:afterAutospacing="0" w:line="276" w:lineRule="auto"/>
        <w:rPr>
          <w:rFonts w:asciiTheme="minorHAnsi" w:hAnsiTheme="minorHAnsi" w:cstheme="minorHAnsi"/>
        </w:rPr>
      </w:pPr>
      <w:r w:rsidRPr="00F25340">
        <w:rPr>
          <w:rFonts w:asciiTheme="minorHAnsi" w:hAnsiTheme="minorHAnsi" w:cstheme="minorHAnsi"/>
        </w:rPr>
        <w:t>“These talks are a great way for RYA instructors to learn about the latest tools and features of the products they’re using, which in turn empowers them to deliver more engaging and impactful learning experiences to their students,” says Stevens.</w:t>
      </w:r>
    </w:p>
    <w:p w14:paraId="37C9507A" w14:textId="77777777" w:rsidR="00D12F4A" w:rsidRPr="00F25340" w:rsidRDefault="00D12F4A" w:rsidP="008A79D8">
      <w:pPr>
        <w:autoSpaceDE w:val="0"/>
        <w:autoSpaceDN w:val="0"/>
        <w:adjustRightInd w:val="0"/>
        <w:spacing w:line="276" w:lineRule="auto"/>
        <w:rPr>
          <w:rFonts w:asciiTheme="minorHAnsi" w:eastAsiaTheme="minorHAnsi" w:hAnsiTheme="minorHAnsi" w:cstheme="minorHAnsi"/>
          <w:lang w:eastAsia="en-US"/>
        </w:rPr>
      </w:pPr>
      <w:r w:rsidRPr="00F25340">
        <w:rPr>
          <w:rFonts w:asciiTheme="minorHAnsi" w:eastAsiaTheme="minorHAnsi" w:hAnsiTheme="minorHAnsi" w:cstheme="minorHAnsi"/>
          <w:lang w:eastAsia="en-US"/>
        </w:rPr>
        <w:t> </w:t>
      </w:r>
    </w:p>
    <w:p w14:paraId="41211C95"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F25340">
        <w:rPr>
          <w:rFonts w:asciiTheme="minorHAnsi" w:eastAsiaTheme="minorHAnsi" w:hAnsiTheme="minorHAnsi" w:cstheme="minorHAnsi"/>
          <w:lang w:eastAsia="en-US"/>
        </w:rPr>
        <w:t>As part of the session</w:t>
      </w:r>
      <w:r w:rsidRPr="008A79D8">
        <w:rPr>
          <w:rFonts w:asciiTheme="minorHAnsi" w:eastAsiaTheme="minorHAnsi" w:hAnsiTheme="minorHAnsi" w:cstheme="minorHAnsi"/>
          <w:lang w:eastAsia="en-US"/>
        </w:rPr>
        <w:t>, Stevens also discussed Yamaha’s world-leading Helm Master EX rigging system, with the latest modifications – new for 2024 – which include Yamaha’s new 704 Remote Control Box with neutral locking feature, now incorporated into its brand new 350hp outboard engine.</w:t>
      </w:r>
    </w:p>
    <w:p w14:paraId="2E5245D0"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254D138E"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Yamaha’s Helm Master EX is an integrated boat control system with joystick steering and range of single function buttons that enables boat owners with Yamaha outboards to effortlessly manoeuvre with complete confidence and control on boats with single to quint engine applications.</w:t>
      </w:r>
    </w:p>
    <w:p w14:paraId="18F40402"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644A76E6"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“Yamaha’s Helm Master EX joystick is more than just a slow speed manoeuvring device, it also provides the ability to control and adjust other Helm Master EX features such as Speed Control and Pattern Shift, along with Autopilot features of Heading Hold and Course Hold,” says Stevens.</w:t>
      </w:r>
    </w:p>
    <w:p w14:paraId="17C03BE9"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44C711C4"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xml:space="preserve">The Tech Talk also covered Yamaha’s latest integration of </w:t>
      </w:r>
      <w:proofErr w:type="spellStart"/>
      <w:r w:rsidRPr="008A79D8">
        <w:rPr>
          <w:rFonts w:asciiTheme="minorHAnsi" w:eastAsiaTheme="minorHAnsi" w:hAnsiTheme="minorHAnsi" w:cstheme="minorHAnsi"/>
          <w:lang w:eastAsia="en-US"/>
        </w:rPr>
        <w:t>Sleipner</w:t>
      </w:r>
      <w:proofErr w:type="spellEnd"/>
      <w:r w:rsidRPr="008A79D8">
        <w:rPr>
          <w:rFonts w:asciiTheme="minorHAnsi" w:eastAsiaTheme="minorHAnsi" w:hAnsiTheme="minorHAnsi" w:cstheme="minorHAnsi"/>
          <w:lang w:eastAsia="en-US"/>
        </w:rPr>
        <w:t xml:space="preserve"> and VETUS bow thrusters, augmenting its market leading Helm Master EX boat control system even further, offering boat users with Yamaha outboards seamless boat handling, even in the most confined areas, such as marinas.</w:t>
      </w:r>
    </w:p>
    <w:p w14:paraId="240167EB"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64FC626F"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To find out more about Yamaha’s full range of outboards and marine technology visit: </w:t>
      </w:r>
      <w:hyperlink r:id="rId7" w:history="1">
        <w:r w:rsidRPr="008A79D8">
          <w:rPr>
            <w:rFonts w:asciiTheme="minorHAnsi" w:eastAsiaTheme="minorHAnsi" w:hAnsiTheme="minorHAnsi" w:cstheme="minorHAnsi"/>
            <w:u w:val="single" w:color="0000FF"/>
            <w:lang w:eastAsia="en-US"/>
          </w:rPr>
          <w:t>www.yamaha-motor.eu/gb/en/marine/#/</w:t>
        </w:r>
      </w:hyperlink>
    </w:p>
    <w:p w14:paraId="415921C7"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1371A6E3"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xml:space="preserve">For more information about the RYA Training Conference Centre, please visit: </w:t>
      </w:r>
      <w:hyperlink r:id="rId8" w:history="1">
        <w:r w:rsidRPr="008A79D8">
          <w:rPr>
            <w:rFonts w:asciiTheme="minorHAnsi" w:eastAsiaTheme="minorHAnsi" w:hAnsiTheme="minorHAnsi" w:cstheme="minorHAnsi"/>
            <w:u w:val="single" w:color="0000FF"/>
            <w:lang w:eastAsia="en-US"/>
          </w:rPr>
          <w:t>www.rya.org.uk/events/training-conference</w:t>
        </w:r>
      </w:hyperlink>
    </w:p>
    <w:p w14:paraId="0A1C12E8"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720E09D9"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Ends </w:t>
      </w:r>
    </w:p>
    <w:p w14:paraId="1F9CB32F"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lang w:eastAsia="en-US"/>
        </w:rPr>
      </w:pPr>
      <w:r w:rsidRPr="008A79D8">
        <w:rPr>
          <w:rFonts w:asciiTheme="minorHAnsi" w:eastAsiaTheme="minorHAnsi" w:hAnsiTheme="minorHAnsi" w:cstheme="minorHAnsi"/>
          <w:lang w:eastAsia="en-US"/>
        </w:rPr>
        <w:t> </w:t>
      </w:r>
    </w:p>
    <w:p w14:paraId="5992D489"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Notes to editors </w:t>
      </w:r>
    </w:p>
    <w:p w14:paraId="70F06A07"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w:t>
      </w:r>
    </w:p>
    <w:p w14:paraId="52207BB6"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About Yamaha Motor Europe </w:t>
      </w:r>
    </w:p>
    <w:p w14:paraId="4336E7FB" w14:textId="77777777" w:rsidR="00D12F4A" w:rsidRPr="008A79D8" w:rsidRDefault="00D12F4A" w:rsidP="008A79D8">
      <w:pPr>
        <w:autoSpaceDE w:val="0"/>
        <w:autoSpaceDN w:val="0"/>
        <w:adjustRightInd w:val="0"/>
        <w:spacing w:line="276" w:lineRule="auto"/>
        <w:ind w:left="1920"/>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Yamaha has been at the forefront of marine innovation and engineering excellence for over 60 years. </w:t>
      </w:r>
    </w:p>
    <w:p w14:paraId="2C6E737C" w14:textId="77777777" w:rsidR="00D12F4A" w:rsidRPr="008A79D8" w:rsidRDefault="00D12F4A" w:rsidP="008A79D8">
      <w:pPr>
        <w:autoSpaceDE w:val="0"/>
        <w:autoSpaceDN w:val="0"/>
        <w:adjustRightInd w:val="0"/>
        <w:spacing w:line="276" w:lineRule="auto"/>
        <w:ind w:left="1920"/>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Yamaha produces reliable cruising and high-powered outboard engines for everything from tenders to offshore cruisers, while pushing the boundaries of performance, fuel efficiency and innovation. </w:t>
      </w:r>
    </w:p>
    <w:p w14:paraId="245113B8" w14:textId="77777777" w:rsidR="00D12F4A" w:rsidRPr="008A79D8" w:rsidRDefault="00D12F4A" w:rsidP="008A79D8">
      <w:pPr>
        <w:autoSpaceDE w:val="0"/>
        <w:autoSpaceDN w:val="0"/>
        <w:adjustRightInd w:val="0"/>
        <w:spacing w:line="276" w:lineRule="auto"/>
        <w:ind w:left="1920"/>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In the design and manufacture of new engines, Yamaha’s approach is focused on creating a positive customer experience, from the new user getting on the water for the first time to the expert looking to enhance the potential of its craft. </w:t>
      </w:r>
    </w:p>
    <w:p w14:paraId="556E521C" w14:textId="77777777" w:rsidR="00D12F4A" w:rsidRPr="008A79D8" w:rsidRDefault="00D12F4A" w:rsidP="008A79D8">
      <w:pPr>
        <w:autoSpaceDE w:val="0"/>
        <w:autoSpaceDN w:val="0"/>
        <w:adjustRightInd w:val="0"/>
        <w:spacing w:line="276" w:lineRule="auto"/>
        <w:ind w:left="1920"/>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For more information on Yamaha visit </w:t>
      </w:r>
      <w:hyperlink r:id="rId9" w:history="1">
        <w:r w:rsidRPr="008A79D8">
          <w:rPr>
            <w:rFonts w:asciiTheme="minorHAnsi" w:eastAsiaTheme="minorHAnsi" w:hAnsiTheme="minorHAnsi" w:cstheme="minorHAnsi"/>
            <w:sz w:val="22"/>
            <w:szCs w:val="22"/>
            <w:u w:val="single" w:color="0000FF"/>
            <w:lang w:eastAsia="en-US"/>
          </w:rPr>
          <w:t>https://www.yamaha-motor.eu/gb/en/</w:t>
        </w:r>
      </w:hyperlink>
      <w:r w:rsidRPr="008A79D8">
        <w:rPr>
          <w:rFonts w:asciiTheme="minorHAnsi" w:eastAsiaTheme="minorHAnsi" w:hAnsiTheme="minorHAnsi" w:cstheme="minorHAnsi"/>
          <w:sz w:val="22"/>
          <w:szCs w:val="22"/>
          <w:lang w:eastAsia="en-US"/>
        </w:rPr>
        <w:t>  </w:t>
      </w:r>
    </w:p>
    <w:p w14:paraId="0450D4F7"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w:t>
      </w:r>
    </w:p>
    <w:p w14:paraId="2C06C493" w14:textId="77777777" w:rsidR="00D12F4A" w:rsidRPr="008A79D8" w:rsidRDefault="00D12F4A" w:rsidP="008A79D8">
      <w:pPr>
        <w:autoSpaceDE w:val="0"/>
        <w:autoSpaceDN w:val="0"/>
        <w:adjustRightInd w:val="0"/>
        <w:spacing w:line="276" w:lineRule="auto"/>
        <w:rPr>
          <w:rFonts w:asciiTheme="minorHAnsi" w:eastAsiaTheme="minorHAnsi" w:hAnsiTheme="minorHAnsi" w:cstheme="minorHAnsi"/>
          <w:sz w:val="22"/>
          <w:szCs w:val="22"/>
          <w:lang w:eastAsia="en-US"/>
        </w:rPr>
      </w:pPr>
      <w:r w:rsidRPr="008A79D8">
        <w:rPr>
          <w:rFonts w:asciiTheme="minorHAnsi" w:eastAsiaTheme="minorHAnsi" w:hAnsiTheme="minorHAnsi" w:cstheme="minorHAnsi"/>
          <w:sz w:val="22"/>
          <w:szCs w:val="22"/>
          <w:lang w:eastAsia="en-US"/>
        </w:rPr>
        <w:t> Media enquiries via MAA: Mike Shepherd – </w:t>
      </w:r>
      <w:proofErr w:type="spellStart"/>
      <w:r w:rsidRPr="008A79D8">
        <w:rPr>
          <w:rFonts w:asciiTheme="minorHAnsi" w:eastAsiaTheme="minorHAnsi" w:hAnsiTheme="minorHAnsi" w:cstheme="minorHAnsi"/>
          <w:sz w:val="22"/>
          <w:szCs w:val="22"/>
          <w:lang w:eastAsia="en-US"/>
        </w:rPr>
        <w:t>mike@maa.agency</w:t>
      </w:r>
      <w:proofErr w:type="spellEnd"/>
      <w:r w:rsidRPr="008A79D8">
        <w:rPr>
          <w:rFonts w:asciiTheme="minorHAnsi" w:eastAsiaTheme="minorHAnsi" w:hAnsiTheme="minorHAnsi" w:cstheme="minorHAnsi"/>
          <w:sz w:val="22"/>
          <w:szCs w:val="22"/>
          <w:lang w:eastAsia="en-US"/>
        </w:rPr>
        <w:t xml:space="preserve">, </w:t>
      </w:r>
      <w:proofErr w:type="spellStart"/>
      <w:r w:rsidRPr="008A79D8">
        <w:rPr>
          <w:rFonts w:asciiTheme="minorHAnsi" w:eastAsiaTheme="minorHAnsi" w:hAnsiTheme="minorHAnsi" w:cstheme="minorHAnsi"/>
          <w:sz w:val="22"/>
          <w:szCs w:val="22"/>
          <w:lang w:eastAsia="en-US"/>
        </w:rPr>
        <w:t>tel</w:t>
      </w:r>
      <w:proofErr w:type="spellEnd"/>
      <w:r w:rsidRPr="008A79D8">
        <w:rPr>
          <w:rFonts w:asciiTheme="minorHAnsi" w:eastAsiaTheme="minorHAnsi" w:hAnsiTheme="minorHAnsi" w:cstheme="minorHAnsi"/>
          <w:sz w:val="22"/>
          <w:szCs w:val="22"/>
          <w:lang w:eastAsia="en-US"/>
        </w:rPr>
        <w:t>: 023 9252 2044 </w:t>
      </w:r>
    </w:p>
    <w:p w14:paraId="421FD192" w14:textId="1AB001C3" w:rsidR="00F4046C" w:rsidRPr="00305BB2" w:rsidRDefault="00D12F4A" w:rsidP="00D12F4A">
      <w:pPr>
        <w:spacing w:line="276" w:lineRule="auto"/>
        <w:jc w:val="center"/>
        <w:rPr>
          <w:rFonts w:asciiTheme="minorHAnsi" w:hAnsiTheme="minorHAnsi" w:cstheme="minorHAnsi"/>
          <w:bCs/>
          <w:color w:val="353535"/>
          <w:sz w:val="22"/>
          <w:szCs w:val="22"/>
          <w:lang w:val="en-US"/>
        </w:rPr>
      </w:pPr>
      <w:r>
        <w:rPr>
          <w:rFonts w:eastAsiaTheme="minorHAnsi"/>
          <w:color w:val="000000"/>
          <w:sz w:val="32"/>
          <w:szCs w:val="32"/>
          <w:lang w:eastAsia="en-US"/>
        </w:rPr>
        <w:t> </w:t>
      </w:r>
    </w:p>
    <w:sectPr w:rsidR="00F4046C" w:rsidRPr="00305BB2" w:rsidSect="00F01B59">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2524A" w14:textId="77777777" w:rsidR="00F01B59" w:rsidRDefault="00F01B59" w:rsidP="008F05A7">
      <w:r>
        <w:separator/>
      </w:r>
    </w:p>
  </w:endnote>
  <w:endnote w:type="continuationSeparator" w:id="0">
    <w:p w14:paraId="06E5C2B4" w14:textId="77777777" w:rsidR="00F01B59" w:rsidRDefault="00F01B59"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D5F1A" w14:textId="77777777" w:rsidR="00F01B59" w:rsidRDefault="00F01B59" w:rsidP="008F05A7">
      <w:r>
        <w:separator/>
      </w:r>
    </w:p>
  </w:footnote>
  <w:footnote w:type="continuationSeparator" w:id="0">
    <w:p w14:paraId="5ABACFE7" w14:textId="77777777" w:rsidR="00F01B59" w:rsidRDefault="00F01B59"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2592B"/>
    <w:multiLevelType w:val="hybridMultilevel"/>
    <w:tmpl w:val="4A6A2D78"/>
    <w:lvl w:ilvl="0" w:tplc="166ED51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61AD2"/>
    <w:multiLevelType w:val="hybridMultilevel"/>
    <w:tmpl w:val="2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9923681">
    <w:abstractNumId w:val="5"/>
  </w:num>
  <w:num w:numId="2" w16cid:durableId="131216789">
    <w:abstractNumId w:val="2"/>
  </w:num>
  <w:num w:numId="3" w16cid:durableId="1870681267">
    <w:abstractNumId w:val="10"/>
  </w:num>
  <w:num w:numId="4" w16cid:durableId="931205304">
    <w:abstractNumId w:val="0"/>
  </w:num>
  <w:num w:numId="5" w16cid:durableId="1832407556">
    <w:abstractNumId w:val="14"/>
  </w:num>
  <w:num w:numId="6" w16cid:durableId="1970624627">
    <w:abstractNumId w:val="4"/>
  </w:num>
  <w:num w:numId="7" w16cid:durableId="1533961444">
    <w:abstractNumId w:val="7"/>
  </w:num>
  <w:num w:numId="8" w16cid:durableId="2081512957">
    <w:abstractNumId w:val="6"/>
  </w:num>
  <w:num w:numId="9" w16cid:durableId="163594472">
    <w:abstractNumId w:val="11"/>
  </w:num>
  <w:num w:numId="10" w16cid:durableId="1662268077">
    <w:abstractNumId w:val="12"/>
  </w:num>
  <w:num w:numId="11" w16cid:durableId="1529417098">
    <w:abstractNumId w:val="9"/>
  </w:num>
  <w:num w:numId="12" w16cid:durableId="1373000285">
    <w:abstractNumId w:val="1"/>
  </w:num>
  <w:num w:numId="13" w16cid:durableId="464588878">
    <w:abstractNumId w:val="8"/>
  </w:num>
  <w:num w:numId="14" w16cid:durableId="1982608740">
    <w:abstractNumId w:val="13"/>
  </w:num>
  <w:num w:numId="15" w16cid:durableId="1545286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667C"/>
    <w:rsid w:val="00067ACF"/>
    <w:rsid w:val="000723A7"/>
    <w:rsid w:val="000724BF"/>
    <w:rsid w:val="00075733"/>
    <w:rsid w:val="0007627F"/>
    <w:rsid w:val="00077C43"/>
    <w:rsid w:val="00080038"/>
    <w:rsid w:val="000804FE"/>
    <w:rsid w:val="000805ED"/>
    <w:rsid w:val="000811EF"/>
    <w:rsid w:val="000826A0"/>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4F80"/>
    <w:rsid w:val="000D5412"/>
    <w:rsid w:val="000D6D84"/>
    <w:rsid w:val="000E1A5F"/>
    <w:rsid w:val="000E2E95"/>
    <w:rsid w:val="000E3638"/>
    <w:rsid w:val="000E4E6F"/>
    <w:rsid w:val="000E538D"/>
    <w:rsid w:val="000E79C9"/>
    <w:rsid w:val="000E7DC5"/>
    <w:rsid w:val="000F0A11"/>
    <w:rsid w:val="000F388A"/>
    <w:rsid w:val="000F428D"/>
    <w:rsid w:val="000F5B51"/>
    <w:rsid w:val="000F5F2C"/>
    <w:rsid w:val="000F7573"/>
    <w:rsid w:val="001023B8"/>
    <w:rsid w:val="00105517"/>
    <w:rsid w:val="00107A24"/>
    <w:rsid w:val="00110030"/>
    <w:rsid w:val="00110B2B"/>
    <w:rsid w:val="001134ED"/>
    <w:rsid w:val="001143AA"/>
    <w:rsid w:val="001147C0"/>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86B"/>
    <w:rsid w:val="00175F45"/>
    <w:rsid w:val="00177AAE"/>
    <w:rsid w:val="00181387"/>
    <w:rsid w:val="00181EFD"/>
    <w:rsid w:val="00182699"/>
    <w:rsid w:val="00185ADE"/>
    <w:rsid w:val="00191F23"/>
    <w:rsid w:val="001931AA"/>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3F34"/>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37B91"/>
    <w:rsid w:val="00240CC1"/>
    <w:rsid w:val="00242A75"/>
    <w:rsid w:val="00246384"/>
    <w:rsid w:val="00250E82"/>
    <w:rsid w:val="00252AD8"/>
    <w:rsid w:val="00257632"/>
    <w:rsid w:val="00257C9C"/>
    <w:rsid w:val="00264815"/>
    <w:rsid w:val="0026507F"/>
    <w:rsid w:val="00270C14"/>
    <w:rsid w:val="0027229E"/>
    <w:rsid w:val="00273DC6"/>
    <w:rsid w:val="00275101"/>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0A03"/>
    <w:rsid w:val="002C20F2"/>
    <w:rsid w:val="002C263D"/>
    <w:rsid w:val="002C26A8"/>
    <w:rsid w:val="002C2A53"/>
    <w:rsid w:val="002C34FE"/>
    <w:rsid w:val="002C7C65"/>
    <w:rsid w:val="002D0D83"/>
    <w:rsid w:val="002D251A"/>
    <w:rsid w:val="002D3F1B"/>
    <w:rsid w:val="002D4F27"/>
    <w:rsid w:val="002D5B59"/>
    <w:rsid w:val="002D748C"/>
    <w:rsid w:val="002E0FCE"/>
    <w:rsid w:val="002E1766"/>
    <w:rsid w:val="002E4DDF"/>
    <w:rsid w:val="002E532C"/>
    <w:rsid w:val="002E60B2"/>
    <w:rsid w:val="002E729E"/>
    <w:rsid w:val="002F23D9"/>
    <w:rsid w:val="002F2B11"/>
    <w:rsid w:val="002F3DD4"/>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D12AE"/>
    <w:rsid w:val="003D1789"/>
    <w:rsid w:val="003D3170"/>
    <w:rsid w:val="003D41D5"/>
    <w:rsid w:val="003D502A"/>
    <w:rsid w:val="003D63D9"/>
    <w:rsid w:val="003E0415"/>
    <w:rsid w:val="003E25B3"/>
    <w:rsid w:val="003E2B91"/>
    <w:rsid w:val="003E30BC"/>
    <w:rsid w:val="003E34AF"/>
    <w:rsid w:val="003E4FF5"/>
    <w:rsid w:val="003E6033"/>
    <w:rsid w:val="003F092B"/>
    <w:rsid w:val="003F1054"/>
    <w:rsid w:val="003F3528"/>
    <w:rsid w:val="003F5192"/>
    <w:rsid w:val="003F6C50"/>
    <w:rsid w:val="003F7C8D"/>
    <w:rsid w:val="003F7DE4"/>
    <w:rsid w:val="003F7F95"/>
    <w:rsid w:val="00402344"/>
    <w:rsid w:val="00402A5D"/>
    <w:rsid w:val="00406734"/>
    <w:rsid w:val="0040682F"/>
    <w:rsid w:val="00406BEE"/>
    <w:rsid w:val="00407DBB"/>
    <w:rsid w:val="00412BEC"/>
    <w:rsid w:val="0041326A"/>
    <w:rsid w:val="00414E8F"/>
    <w:rsid w:val="0041572C"/>
    <w:rsid w:val="00416643"/>
    <w:rsid w:val="00420754"/>
    <w:rsid w:val="00422C8A"/>
    <w:rsid w:val="00423ACE"/>
    <w:rsid w:val="00424185"/>
    <w:rsid w:val="00424584"/>
    <w:rsid w:val="004256C9"/>
    <w:rsid w:val="00425DA2"/>
    <w:rsid w:val="00426299"/>
    <w:rsid w:val="00431523"/>
    <w:rsid w:val="0043163F"/>
    <w:rsid w:val="004326DB"/>
    <w:rsid w:val="004328E2"/>
    <w:rsid w:val="00432B4C"/>
    <w:rsid w:val="00434C5A"/>
    <w:rsid w:val="0043684B"/>
    <w:rsid w:val="00436F81"/>
    <w:rsid w:val="0043718C"/>
    <w:rsid w:val="00441150"/>
    <w:rsid w:val="00441AB5"/>
    <w:rsid w:val="00441E22"/>
    <w:rsid w:val="00442A38"/>
    <w:rsid w:val="00445290"/>
    <w:rsid w:val="00445C63"/>
    <w:rsid w:val="00445D2F"/>
    <w:rsid w:val="00447947"/>
    <w:rsid w:val="0045186D"/>
    <w:rsid w:val="00451E50"/>
    <w:rsid w:val="00455238"/>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762"/>
    <w:rsid w:val="004E5DA0"/>
    <w:rsid w:val="004E654E"/>
    <w:rsid w:val="004E6DDF"/>
    <w:rsid w:val="004F1381"/>
    <w:rsid w:val="004F6298"/>
    <w:rsid w:val="004F6774"/>
    <w:rsid w:val="004F72B7"/>
    <w:rsid w:val="00500331"/>
    <w:rsid w:val="005003B5"/>
    <w:rsid w:val="00501012"/>
    <w:rsid w:val="00502D44"/>
    <w:rsid w:val="00512164"/>
    <w:rsid w:val="005124EA"/>
    <w:rsid w:val="00512672"/>
    <w:rsid w:val="00517B11"/>
    <w:rsid w:val="0052145B"/>
    <w:rsid w:val="00521AAB"/>
    <w:rsid w:val="00522380"/>
    <w:rsid w:val="005250FE"/>
    <w:rsid w:val="005320D7"/>
    <w:rsid w:val="00532D61"/>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97F29"/>
    <w:rsid w:val="005A0227"/>
    <w:rsid w:val="005A0537"/>
    <w:rsid w:val="005A24B7"/>
    <w:rsid w:val="005B13D4"/>
    <w:rsid w:val="005B36F0"/>
    <w:rsid w:val="005B6139"/>
    <w:rsid w:val="005C0D91"/>
    <w:rsid w:val="005C136C"/>
    <w:rsid w:val="005C2BC4"/>
    <w:rsid w:val="005C4DB2"/>
    <w:rsid w:val="005C5257"/>
    <w:rsid w:val="005C64A6"/>
    <w:rsid w:val="005C66E9"/>
    <w:rsid w:val="005C7BBC"/>
    <w:rsid w:val="005D3661"/>
    <w:rsid w:val="005D4475"/>
    <w:rsid w:val="005D468C"/>
    <w:rsid w:val="005E0A94"/>
    <w:rsid w:val="005E0DC2"/>
    <w:rsid w:val="005E147D"/>
    <w:rsid w:val="005E66B0"/>
    <w:rsid w:val="005F0DEC"/>
    <w:rsid w:val="005F1DE0"/>
    <w:rsid w:val="005F445C"/>
    <w:rsid w:val="005F562C"/>
    <w:rsid w:val="005F732C"/>
    <w:rsid w:val="0061579B"/>
    <w:rsid w:val="0061797B"/>
    <w:rsid w:val="00622E37"/>
    <w:rsid w:val="006262A6"/>
    <w:rsid w:val="00630FCF"/>
    <w:rsid w:val="00636169"/>
    <w:rsid w:val="00640F5A"/>
    <w:rsid w:val="006415DE"/>
    <w:rsid w:val="00641AF5"/>
    <w:rsid w:val="00642A9A"/>
    <w:rsid w:val="0064466D"/>
    <w:rsid w:val="00645541"/>
    <w:rsid w:val="006501DE"/>
    <w:rsid w:val="00650A1A"/>
    <w:rsid w:val="00652926"/>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0A42"/>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531"/>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57303"/>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3F3D"/>
    <w:rsid w:val="007A4FE9"/>
    <w:rsid w:val="007A5D62"/>
    <w:rsid w:val="007A7D50"/>
    <w:rsid w:val="007A7E9E"/>
    <w:rsid w:val="007B0F5B"/>
    <w:rsid w:val="007B11CA"/>
    <w:rsid w:val="007B3924"/>
    <w:rsid w:val="007B3A37"/>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8F7"/>
    <w:rsid w:val="00837F81"/>
    <w:rsid w:val="0084240D"/>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149"/>
    <w:rsid w:val="00881662"/>
    <w:rsid w:val="00882D54"/>
    <w:rsid w:val="00882FE8"/>
    <w:rsid w:val="008852B5"/>
    <w:rsid w:val="00887BD3"/>
    <w:rsid w:val="00891440"/>
    <w:rsid w:val="00892AAC"/>
    <w:rsid w:val="00894EFF"/>
    <w:rsid w:val="00895D5E"/>
    <w:rsid w:val="00897E09"/>
    <w:rsid w:val="008A20F8"/>
    <w:rsid w:val="008A79D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DB4"/>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82FF3"/>
    <w:rsid w:val="00985FDD"/>
    <w:rsid w:val="00987F83"/>
    <w:rsid w:val="00992A21"/>
    <w:rsid w:val="00993A49"/>
    <w:rsid w:val="00995D3A"/>
    <w:rsid w:val="0099682C"/>
    <w:rsid w:val="009968A4"/>
    <w:rsid w:val="0099721F"/>
    <w:rsid w:val="009A0E54"/>
    <w:rsid w:val="009A1A08"/>
    <w:rsid w:val="009A1E2B"/>
    <w:rsid w:val="009A3BFB"/>
    <w:rsid w:val="009A4E6A"/>
    <w:rsid w:val="009A7BDE"/>
    <w:rsid w:val="009B1A88"/>
    <w:rsid w:val="009B5D13"/>
    <w:rsid w:val="009C14C8"/>
    <w:rsid w:val="009C451C"/>
    <w:rsid w:val="009C5DD2"/>
    <w:rsid w:val="009C5E22"/>
    <w:rsid w:val="009D5DAA"/>
    <w:rsid w:val="009E2743"/>
    <w:rsid w:val="009E5ABB"/>
    <w:rsid w:val="009E6EDC"/>
    <w:rsid w:val="009E7779"/>
    <w:rsid w:val="009F003E"/>
    <w:rsid w:val="009F0A36"/>
    <w:rsid w:val="009F1C01"/>
    <w:rsid w:val="009F6F9E"/>
    <w:rsid w:val="00A00E87"/>
    <w:rsid w:val="00A04B98"/>
    <w:rsid w:val="00A139DF"/>
    <w:rsid w:val="00A15047"/>
    <w:rsid w:val="00A1698A"/>
    <w:rsid w:val="00A200D4"/>
    <w:rsid w:val="00A21955"/>
    <w:rsid w:val="00A23052"/>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4AD0"/>
    <w:rsid w:val="00A562EE"/>
    <w:rsid w:val="00A5650B"/>
    <w:rsid w:val="00A6094C"/>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0CDB"/>
    <w:rsid w:val="00AA4D64"/>
    <w:rsid w:val="00AA61B5"/>
    <w:rsid w:val="00AA7D42"/>
    <w:rsid w:val="00AB064B"/>
    <w:rsid w:val="00AB0CC5"/>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C75FB"/>
    <w:rsid w:val="00BD30DE"/>
    <w:rsid w:val="00BD5401"/>
    <w:rsid w:val="00BE0376"/>
    <w:rsid w:val="00BE12E0"/>
    <w:rsid w:val="00BE1F2A"/>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421"/>
    <w:rsid w:val="00C5372B"/>
    <w:rsid w:val="00C53F45"/>
    <w:rsid w:val="00C5616F"/>
    <w:rsid w:val="00C56761"/>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CF66BB"/>
    <w:rsid w:val="00D00E93"/>
    <w:rsid w:val="00D01CB4"/>
    <w:rsid w:val="00D021D1"/>
    <w:rsid w:val="00D03E9C"/>
    <w:rsid w:val="00D04EAD"/>
    <w:rsid w:val="00D1094D"/>
    <w:rsid w:val="00D12F4A"/>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0D78"/>
    <w:rsid w:val="00DC3E4D"/>
    <w:rsid w:val="00DC7101"/>
    <w:rsid w:val="00DD2E0E"/>
    <w:rsid w:val="00DD5659"/>
    <w:rsid w:val="00DD7983"/>
    <w:rsid w:val="00DE02D7"/>
    <w:rsid w:val="00DE23D1"/>
    <w:rsid w:val="00DE5D92"/>
    <w:rsid w:val="00DE7984"/>
    <w:rsid w:val="00DF0949"/>
    <w:rsid w:val="00DF61C6"/>
    <w:rsid w:val="00DF70ED"/>
    <w:rsid w:val="00E02ED7"/>
    <w:rsid w:val="00E0300D"/>
    <w:rsid w:val="00E05487"/>
    <w:rsid w:val="00E113B2"/>
    <w:rsid w:val="00E12B08"/>
    <w:rsid w:val="00E12C29"/>
    <w:rsid w:val="00E15DF6"/>
    <w:rsid w:val="00E20399"/>
    <w:rsid w:val="00E20921"/>
    <w:rsid w:val="00E2284C"/>
    <w:rsid w:val="00E2388E"/>
    <w:rsid w:val="00E3085E"/>
    <w:rsid w:val="00E31574"/>
    <w:rsid w:val="00E31A25"/>
    <w:rsid w:val="00E3227E"/>
    <w:rsid w:val="00E3307A"/>
    <w:rsid w:val="00E353D0"/>
    <w:rsid w:val="00E36007"/>
    <w:rsid w:val="00E41777"/>
    <w:rsid w:val="00E42744"/>
    <w:rsid w:val="00E446F8"/>
    <w:rsid w:val="00E455DF"/>
    <w:rsid w:val="00E47319"/>
    <w:rsid w:val="00E47A8A"/>
    <w:rsid w:val="00E51C9A"/>
    <w:rsid w:val="00E53E2C"/>
    <w:rsid w:val="00E545D3"/>
    <w:rsid w:val="00E57B7A"/>
    <w:rsid w:val="00E615A9"/>
    <w:rsid w:val="00E62B81"/>
    <w:rsid w:val="00E70F55"/>
    <w:rsid w:val="00E727B5"/>
    <w:rsid w:val="00E727B6"/>
    <w:rsid w:val="00E74D58"/>
    <w:rsid w:val="00E75B19"/>
    <w:rsid w:val="00E813FF"/>
    <w:rsid w:val="00E821E9"/>
    <w:rsid w:val="00E82822"/>
    <w:rsid w:val="00E82ABF"/>
    <w:rsid w:val="00E8556F"/>
    <w:rsid w:val="00E86503"/>
    <w:rsid w:val="00E92DA8"/>
    <w:rsid w:val="00E92E4B"/>
    <w:rsid w:val="00E933C8"/>
    <w:rsid w:val="00E9395F"/>
    <w:rsid w:val="00E93A31"/>
    <w:rsid w:val="00E9483A"/>
    <w:rsid w:val="00E95A0F"/>
    <w:rsid w:val="00E95ECD"/>
    <w:rsid w:val="00E9671D"/>
    <w:rsid w:val="00EA07F6"/>
    <w:rsid w:val="00EA2654"/>
    <w:rsid w:val="00EA484C"/>
    <w:rsid w:val="00EA5491"/>
    <w:rsid w:val="00EA6105"/>
    <w:rsid w:val="00EA6FB4"/>
    <w:rsid w:val="00EA7154"/>
    <w:rsid w:val="00EB0E3D"/>
    <w:rsid w:val="00EB34E6"/>
    <w:rsid w:val="00EB7663"/>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29CB"/>
    <w:rsid w:val="00EF3940"/>
    <w:rsid w:val="00EF5FEB"/>
    <w:rsid w:val="00EF662E"/>
    <w:rsid w:val="00F01808"/>
    <w:rsid w:val="00F01980"/>
    <w:rsid w:val="00F01B59"/>
    <w:rsid w:val="00F03B58"/>
    <w:rsid w:val="00F051AF"/>
    <w:rsid w:val="00F062AC"/>
    <w:rsid w:val="00F07EEE"/>
    <w:rsid w:val="00F130E6"/>
    <w:rsid w:val="00F134ED"/>
    <w:rsid w:val="00F13CEB"/>
    <w:rsid w:val="00F20548"/>
    <w:rsid w:val="00F209A0"/>
    <w:rsid w:val="00F21100"/>
    <w:rsid w:val="00F25340"/>
    <w:rsid w:val="00F307C1"/>
    <w:rsid w:val="00F308CB"/>
    <w:rsid w:val="00F30B9F"/>
    <w:rsid w:val="00F30DA2"/>
    <w:rsid w:val="00F314D7"/>
    <w:rsid w:val="00F31BFD"/>
    <w:rsid w:val="00F31F2C"/>
    <w:rsid w:val="00F3447D"/>
    <w:rsid w:val="00F36168"/>
    <w:rsid w:val="00F36C3F"/>
    <w:rsid w:val="00F4046C"/>
    <w:rsid w:val="00F4429A"/>
    <w:rsid w:val="00F45A5E"/>
    <w:rsid w:val="00F45D4F"/>
    <w:rsid w:val="00F4624C"/>
    <w:rsid w:val="00F50C1A"/>
    <w:rsid w:val="00F50D29"/>
    <w:rsid w:val="00F51355"/>
    <w:rsid w:val="00F5188B"/>
    <w:rsid w:val="00F51F07"/>
    <w:rsid w:val="00F535BD"/>
    <w:rsid w:val="00F5443F"/>
    <w:rsid w:val="00F5492B"/>
    <w:rsid w:val="00F54F41"/>
    <w:rsid w:val="00F60638"/>
    <w:rsid w:val="00F6159C"/>
    <w:rsid w:val="00F6352F"/>
    <w:rsid w:val="00F64BEA"/>
    <w:rsid w:val="00F723E4"/>
    <w:rsid w:val="00F73CEE"/>
    <w:rsid w:val="00F76BDB"/>
    <w:rsid w:val="00F77696"/>
    <w:rsid w:val="00F820EB"/>
    <w:rsid w:val="00F83170"/>
    <w:rsid w:val="00F84280"/>
    <w:rsid w:val="00F84677"/>
    <w:rsid w:val="00F908EC"/>
    <w:rsid w:val="00F90C4F"/>
    <w:rsid w:val="00F93DF0"/>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C783D"/>
    <w:rsid w:val="00FD0857"/>
    <w:rsid w:val="00FD5A70"/>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ui-provider">
    <w:name w:val="ui-provider"/>
    <w:basedOn w:val="DefaultParagraphFont"/>
    <w:rsid w:val="00EF29CB"/>
  </w:style>
  <w:style w:type="character" w:customStyle="1" w:styleId="apple-tab-span">
    <w:name w:val="apple-tab-span"/>
    <w:basedOn w:val="DefaultParagraphFont"/>
    <w:rsid w:val="009B5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05566668">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25985759">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421829063">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47541861">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ya.org.uk/events/training-conferenc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marin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24</cp:revision>
  <cp:lastPrinted>2020-04-06T15:54:00Z</cp:lastPrinted>
  <dcterms:created xsi:type="dcterms:W3CDTF">2024-02-01T12:19:00Z</dcterms:created>
  <dcterms:modified xsi:type="dcterms:W3CDTF">2024-02-06T10:54:00Z</dcterms:modified>
</cp:coreProperties>
</file>