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2A27D" w14:textId="4A68FE2B" w:rsidR="00B157B9" w:rsidRPr="003826D7" w:rsidRDefault="00E37D0B" w:rsidP="003826D7">
      <w:pPr>
        <w:spacing w:after="0" w:line="240" w:lineRule="auto"/>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14:anchorId="0152A390" wp14:editId="1EB2BF7E">
                <wp:simplePos x="0" y="0"/>
                <wp:positionH relativeFrom="column">
                  <wp:posOffset>-441325</wp:posOffset>
                </wp:positionH>
                <wp:positionV relativeFrom="paragraph">
                  <wp:posOffset>-167005</wp:posOffset>
                </wp:positionV>
                <wp:extent cx="2164715" cy="638175"/>
                <wp:effectExtent l="4445" t="0" r="2540" b="4445"/>
                <wp:wrapNone/>
                <wp:docPr id="539707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D8FA5" w14:textId="71100C5C" w:rsidR="003C06D5" w:rsidRDefault="003C06D5" w:rsidP="003C06D5">
                            <w:pPr>
                              <w:spacing w:line="240" w:lineRule="auto"/>
                            </w:pPr>
                            <w:r w:rsidRPr="003C06D5">
                              <w:t>For immediate release</w:t>
                            </w:r>
                            <w:r>
                              <w:t xml:space="preserve">         January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2A390" id="_x0000_t202" coordsize="21600,21600" o:spt="202" path="m,l,21600r21600,l21600,xe">
                <v:stroke joinstyle="miter"/>
                <v:path gradientshapeok="t" o:connecttype="rect"/>
              </v:shapetype>
              <v:shape id="Text Box 2" o:spid="_x0000_s1026" type="#_x0000_t202" style="position:absolute;left:0;text-align:left;margin-left:-34.75pt;margin-top:-13.15pt;width:170.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" stroked="f">
                <v:textbox>
                  <w:txbxContent>
                    <w:p w14:paraId="3E1D8FA5" w14:textId="71100C5C" w:rsidR="003C06D5" w:rsidRDefault="003C06D5" w:rsidP="003C06D5">
                      <w:pPr>
                        <w:spacing w:line="240" w:lineRule="auto"/>
                      </w:pPr>
                      <w:r w:rsidRPr="003C06D5">
                        <w:t>For immediate release</w:t>
                      </w:r>
                      <w:r>
                        <w:t xml:space="preserve">         January 2024</w:t>
                      </w:r>
                    </w:p>
                  </w:txbxContent>
                </v:textbox>
              </v:shape>
            </w:pict>
          </mc:Fallback>
        </mc:AlternateContent>
      </w:r>
    </w:p>
    <w:p w14:paraId="5B151867" w14:textId="0A758045" w:rsidR="003C06D5" w:rsidRDefault="00E37D0B" w:rsidP="003826D7">
      <w:pPr>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2FDC321E" wp14:editId="6A95A8B1">
                <wp:simplePos x="0" y="0"/>
                <wp:positionH relativeFrom="column">
                  <wp:posOffset>3888105</wp:posOffset>
                </wp:positionH>
                <wp:positionV relativeFrom="paragraph">
                  <wp:posOffset>-1221105</wp:posOffset>
                </wp:positionV>
                <wp:extent cx="2286635" cy="906780"/>
                <wp:effectExtent l="0" t="0" r="0" b="1270"/>
                <wp:wrapNone/>
                <wp:docPr id="4741519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9067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1A1714C" w14:textId="77777777" w:rsidR="0054450F" w:rsidRPr="003826D7" w:rsidRDefault="0054450F" w:rsidP="0054450F">
                            <w:pPr>
                              <w:rPr>
                                <w:sz w:val="18"/>
                                <w:szCs w:val="18"/>
                              </w:rPr>
                            </w:pPr>
                            <w:r w:rsidRPr="003826D7">
                              <w:rPr>
                                <w:sz w:val="18"/>
                                <w:szCs w:val="18"/>
                              </w:rPr>
                              <w:t>Cupernham House, Cupernham Lane, Romsey, Hampshire SO51 7LF T +44 (0) 1794 521 111 F +44 (0) 1794 521 271 techinfo@wessex-resins.com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321E" id="Text Box 3" o:spid="_x0000_s1027" type="#_x0000_t202" style="position:absolute;left:0;text-align:left;margin-left:306.15pt;margin-top:-96.15pt;width:180.0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e9wEAANEDAAAOAAAAZHJzL2Uyb0RvYy54bWysU8tu2zAQvBfoPxC817Jdx3E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" stroked="f" strokecolor="blue">
                <v:textbox>
                  <w:txbxContent>
                    <w:p w14:paraId="01A1714C" w14:textId="77777777" w:rsidR="0054450F" w:rsidRPr="003826D7" w:rsidRDefault="0054450F" w:rsidP="0054450F">
                      <w:pPr>
                        <w:rPr>
                          <w:sz w:val="18"/>
                          <w:szCs w:val="18"/>
                        </w:rPr>
                      </w:pPr>
                      <w:r w:rsidRPr="003826D7">
                        <w:rPr>
                          <w:sz w:val="18"/>
                          <w:szCs w:val="18"/>
                        </w:rPr>
                        <w:t>Cupernham House, Cupernham Lane, Romsey, Hampshire SO51 7LF T +44 (0) 1794 521 111 F +44 (0) 1794 521 271 techinfo@wessex-resins.com wessexresins.co.uk</w:t>
                      </w:r>
                    </w:p>
                  </w:txbxContent>
                </v:textbox>
              </v:shape>
            </w:pict>
          </mc:Fallback>
        </mc:AlternateContent>
      </w:r>
    </w:p>
    <w:p w14:paraId="5D30F09B" w14:textId="23542F6B" w:rsidR="006137D5" w:rsidRDefault="00342EA4" w:rsidP="00342EA4">
      <w:pPr>
        <w:jc w:val="center"/>
        <w:rPr>
          <w:b/>
          <w:bCs/>
          <w:sz w:val="28"/>
          <w:szCs w:val="28"/>
        </w:rPr>
      </w:pPr>
      <w:r w:rsidRPr="00342EA4">
        <w:rPr>
          <w:b/>
          <w:bCs/>
          <w:sz w:val="28"/>
          <w:szCs w:val="28"/>
        </w:rPr>
        <w:t>Small Packs, Big Solutions: Practical WEST SYSTEM demonstrations from experts at this year’s RYA Dinghy &amp; Watersports Show 2024</w:t>
      </w:r>
    </w:p>
    <w:p w14:paraId="308B74FC" w14:textId="77777777" w:rsidR="00342EA4" w:rsidRPr="00B93960" w:rsidRDefault="00342EA4" w:rsidP="00680FDC"/>
    <w:p w14:paraId="1C8BA51F" w14:textId="6E018215" w:rsidR="00EE15F5" w:rsidRDefault="007B514F" w:rsidP="00680FDC">
      <w:r w:rsidRPr="007B514F">
        <w:t>Recognised for its marine epoxy solutions, WEST SYSTEM®</w:t>
      </w:r>
      <w:r w:rsidR="00EE15F5" w:rsidRPr="00EE15F5">
        <w:t xml:space="preserve"> has been a staple in marine epoxy solutions for over five decades and</w:t>
      </w:r>
      <w:r w:rsidRPr="007B514F">
        <w:t xml:space="preserve"> will feature at the upcoming RYA Dinghy &amp; Watersports Show. </w:t>
      </w:r>
    </w:p>
    <w:p w14:paraId="0303E653" w14:textId="77777777" w:rsidR="007B7D1D" w:rsidRDefault="007B7D1D" w:rsidP="007B7D1D">
      <w:r w:rsidRPr="00CE6419">
        <w:t>Scheduled for 24-25 February 2024 at Farnborough International, the premier sailing and watersports event promises dynamic displays, showcasing boats, and featuring prominent figures in the marine retail industry.</w:t>
      </w:r>
    </w:p>
    <w:p w14:paraId="6B42215F" w14:textId="5300947C" w:rsidR="00494AA6" w:rsidRDefault="007B514F" w:rsidP="00680FDC">
      <w:r w:rsidRPr="007B514F">
        <w:t>Attendees at stand M34 can explore the transformative potential of WEST SYSTEM</w:t>
      </w:r>
      <w:r w:rsidR="00063E0D">
        <w:t xml:space="preserve"> Epoxy</w:t>
      </w:r>
      <w:r w:rsidRPr="007B514F">
        <w:t xml:space="preserve"> </w:t>
      </w:r>
      <w:r w:rsidR="00342EA4">
        <w:t>repair pack range</w:t>
      </w:r>
      <w:r w:rsidRPr="007B514F">
        <w:t xml:space="preserve">, catering to boat owners, </w:t>
      </w:r>
      <w:r w:rsidR="0053023E">
        <w:t>hobbyists,</w:t>
      </w:r>
      <w:r w:rsidR="001A09B4">
        <w:t xml:space="preserve"> and wooden boat</w:t>
      </w:r>
      <w:r w:rsidRPr="007B514F">
        <w:t xml:space="preserve"> enthusiasts.</w:t>
      </w:r>
    </w:p>
    <w:p w14:paraId="06A6E154" w14:textId="77777777" w:rsidR="00A60836" w:rsidRDefault="00A60836" w:rsidP="00A60836">
      <w:r>
        <w:t>Wessex Resins and Adhesives, manufactures WEST SYSTEM, PRO-SET® and ENTROPY RESINS®, under the license of Gougeon Brothers Inc, i</w:t>
      </w:r>
      <w:r w:rsidRPr="00852B07">
        <w:t>s ready to support dinghy sailors in overcoming seasonal challenges</w:t>
      </w:r>
      <w:r>
        <w:t xml:space="preserve"> and provide technical expertise for customers working on wooden boat builds/repairs. </w:t>
      </w:r>
      <w:r w:rsidRPr="00852B07">
        <w:t>Explore the unparalleled convenience and performance of our</w:t>
      </w:r>
      <w:r>
        <w:t xml:space="preserve"> WEST SYSTEM</w:t>
      </w:r>
      <w:r w:rsidRPr="00852B07">
        <w:t xml:space="preserve"> Mini </w:t>
      </w:r>
      <w:r>
        <w:t>p</w:t>
      </w:r>
      <w:r w:rsidRPr="00852B07">
        <w:t>acks at stand M34, designed for wooden or GRP boat owners.</w:t>
      </w:r>
    </w:p>
    <w:p w14:paraId="207C99E8" w14:textId="77777777" w:rsidR="007B7D1D" w:rsidRDefault="007B7D1D" w:rsidP="007B7D1D">
      <w:r w:rsidRPr="00C70204">
        <w:t xml:space="preserve">The Mini Pack is a compact and all-inclusive kit tailored for small repair jobs. It provides </w:t>
      </w:r>
      <w:r>
        <w:t>convenient and effective solutions</w:t>
      </w:r>
      <w:r w:rsidRPr="00C70204">
        <w:t xml:space="preserve"> for overnight fixes</w:t>
      </w:r>
      <w:r>
        <w:t xml:space="preserve"> and contains all the essentials to make those all-important small repairs</w:t>
      </w:r>
      <w:r w:rsidRPr="00C70204">
        <w:t>.</w:t>
      </w:r>
    </w:p>
    <w:p w14:paraId="75B5B93A" w14:textId="77777777" w:rsidR="007E4868" w:rsidRDefault="007E4868" w:rsidP="007E4868">
      <w:r w:rsidRPr="00A51E84">
        <w:t>The Fibreglass Boat Repair Kit</w:t>
      </w:r>
      <w:r>
        <w:t xml:space="preserve"> (105-K)</w:t>
      </w:r>
      <w:r w:rsidRPr="00A51E84">
        <w:t xml:space="preserve">, an integral part of the WEST SYSTEM </w:t>
      </w:r>
      <w:r>
        <w:t>small repair range</w:t>
      </w:r>
      <w:r w:rsidRPr="00A51E84">
        <w:t>, includes</w:t>
      </w:r>
      <w:r>
        <w:t xml:space="preserve"> the fundamental essentials to provide fibreglass repairs, offering effective solutions</w:t>
      </w:r>
      <w:r w:rsidRPr="00A51E84">
        <w:t xml:space="preserve"> for </w:t>
      </w:r>
      <w:r>
        <w:t>quick turnaround fixes</w:t>
      </w:r>
      <w:r w:rsidRPr="00A51E84">
        <w:t>.</w:t>
      </w:r>
    </w:p>
    <w:p w14:paraId="59B6A956" w14:textId="7AD0348F" w:rsidR="00A9563F" w:rsidRPr="00D10468" w:rsidRDefault="00C70204" w:rsidP="00EF687F">
      <w:r w:rsidRPr="00D10468">
        <w:t>Participate in an exclusive daily masterclass at 12:00 and 14:30, where our WEST SYSTEM experts will dive into the comprehensive potential of the</w:t>
      </w:r>
      <w:r w:rsidR="00282D2B">
        <w:t xml:space="preserve"> WEST SYSTEM</w:t>
      </w:r>
      <w:r w:rsidRPr="00D10468">
        <w:t xml:space="preserve"> Mini Pack. </w:t>
      </w:r>
      <w:r w:rsidR="009D1E96" w:rsidRPr="00D10468">
        <w:t xml:space="preserve">This will cover basic use, personal protection when using epoxy adding fillers, </w:t>
      </w:r>
      <w:r w:rsidR="00E40EE1">
        <w:t>GRP</w:t>
      </w:r>
      <w:r w:rsidR="00E40EE1" w:rsidRPr="00D10468">
        <w:t xml:space="preserve"> </w:t>
      </w:r>
      <w:r w:rsidR="009D1E96" w:rsidRPr="00D10468">
        <w:t xml:space="preserve">repair, use of </w:t>
      </w:r>
      <w:r w:rsidR="007E4868">
        <w:t>glass fibre</w:t>
      </w:r>
      <w:r w:rsidR="009D1E96" w:rsidRPr="00D10468">
        <w:t xml:space="preserve"> and epoxy. </w:t>
      </w:r>
      <w:r w:rsidR="00BC4F6D" w:rsidRPr="00D10468">
        <w:t>Specifically d</w:t>
      </w:r>
      <w:r w:rsidR="00A9563F" w:rsidRPr="00D10468">
        <w:t xml:space="preserve">esigned for quick repairs and showcasing novel techniques, this session promises practical insights for </w:t>
      </w:r>
      <w:r w:rsidR="003826D7" w:rsidRPr="00D10468">
        <w:t>boating enthusiasts</w:t>
      </w:r>
      <w:r w:rsidR="00D10468" w:rsidRPr="00D10468">
        <w:t>.</w:t>
      </w:r>
      <w:r w:rsidR="003826D7" w:rsidRPr="00D10468">
        <w:t xml:space="preserve"> </w:t>
      </w:r>
    </w:p>
    <w:p w14:paraId="0FDCF296" w14:textId="2A232627" w:rsidR="00D75842" w:rsidRPr="009D1E96" w:rsidRDefault="00D75842" w:rsidP="00674A35">
      <w:r w:rsidRPr="009D1E96">
        <w:t>"It is an outstanding event that we eagerly anticipate each year,” says Sam Oliver Wessex Resins’ Operations Director.  “</w:t>
      </w:r>
      <w:r w:rsidR="00674A35" w:rsidRPr="009D1E96">
        <w:t>With a longstanding attendance record spanning over 15 years at the RYA Dinghy Show, we continue to appreciate the excellent opportunity it provides for meaningful, face-to-face interactions. This includes engagement with our diverse customer base, whether big, small, or end-users.”</w:t>
      </w:r>
    </w:p>
    <w:p w14:paraId="501ABFAE" w14:textId="5C855292" w:rsidR="009D1E96" w:rsidRDefault="009D1E96" w:rsidP="00680FDC">
      <w:pPr>
        <w:rPr>
          <w:highlight w:val="yellow"/>
        </w:rPr>
      </w:pPr>
      <w:r w:rsidRPr="009D1E96">
        <w:lastRenderedPageBreak/>
        <w:t>The team will be available to provide expert advice on common challenges faced in boat building. If addressing minor repairs or guiding through nuanced product applications, our team is ready to support your marine projects.</w:t>
      </w:r>
      <w:r w:rsidRPr="009D1E96">
        <w:rPr>
          <w:highlight w:val="yellow"/>
        </w:rPr>
        <w:t xml:space="preserve"> </w:t>
      </w:r>
    </w:p>
    <w:p w14:paraId="71F23AAF" w14:textId="23181105" w:rsidR="00680FDC" w:rsidRDefault="00CE7177" w:rsidP="00CE7177">
      <w:r w:rsidRPr="00CE7177">
        <w:t>Visit Wessex Resins and Adhesives at stand M34 during the RYA Dinghy Show or explore wessexresins.co.uk for more information.</w:t>
      </w:r>
    </w:p>
    <w:p w14:paraId="61B0B3A2" w14:textId="7D67AB79" w:rsidR="00C572BE" w:rsidRDefault="00C572BE" w:rsidP="00CE7177">
      <w:r>
        <w:t>Ends…</w:t>
      </w:r>
    </w:p>
    <w:p w14:paraId="27C242D9" w14:textId="2C9C028C" w:rsidR="00C572BE" w:rsidRDefault="00C572BE" w:rsidP="00CE7177">
      <w:r>
        <w:t>Notes to editors:</w:t>
      </w:r>
    </w:p>
    <w:p w14:paraId="054C7EF3" w14:textId="6DF2ED0E" w:rsidR="00C572BE" w:rsidRDefault="00C572BE" w:rsidP="00C572BE">
      <w:pPr>
        <w:pStyle w:val="ListParagraph"/>
        <w:numPr>
          <w:ilvl w:val="0"/>
          <w:numId w:val="8"/>
        </w:numPr>
        <w:spacing w:after="0" w:line="240" w:lineRule="auto"/>
      </w:pPr>
      <w:r>
        <w:t xml:space="preserve">Wessex Resins and Adhesives manufactures WEST SYSTEM®, PRO-SET®, and Entropy Resins® epoxy products in the UK under license from Gougeon Brothers Inc. and distributes these leading brands across the whole of Europe, </w:t>
      </w:r>
      <w:r w:rsidR="0053023E">
        <w:t>Africa,</w:t>
      </w:r>
      <w:r>
        <w:t xml:space="preserve"> and the Middle East via a well-respected distribution network. Wessex Resins and Adhesives provides international support for the world-renowned WEST SYSTEM, PRO-SET and Entropy Resins epoxy brands.</w:t>
      </w:r>
    </w:p>
    <w:p w14:paraId="62AEDA76" w14:textId="77777777" w:rsidR="00C572BE" w:rsidRDefault="00C572BE" w:rsidP="00C572BE">
      <w:pPr>
        <w:spacing w:after="0" w:line="240" w:lineRule="auto"/>
        <w:ind w:left="360"/>
      </w:pPr>
    </w:p>
    <w:p w14:paraId="68FFC4D2" w14:textId="77777777" w:rsidR="00C572BE" w:rsidRDefault="00C572BE" w:rsidP="00C572BE">
      <w:r>
        <w:t xml:space="preserve">More about WEST SYSTEM from </w:t>
      </w:r>
      <w:hyperlink r:id="rId8" w:history="1">
        <w:r>
          <w:rPr>
            <w:rStyle w:val="Hyperlink"/>
          </w:rPr>
          <w:t>eu.westsystem.com</w:t>
        </w:r>
      </w:hyperlink>
    </w:p>
    <w:p w14:paraId="372E91F8" w14:textId="77777777" w:rsidR="00C572BE" w:rsidRDefault="00C572BE" w:rsidP="00C572BE">
      <w:r>
        <w:t xml:space="preserve">More about PRO-SET from </w:t>
      </w:r>
      <w:hyperlink r:id="rId9" w:history="1">
        <w:r>
          <w:rPr>
            <w:rStyle w:val="Hyperlink"/>
          </w:rPr>
          <w:t>PRO-SET - Wessex Resins &amp; Adhesives</w:t>
        </w:r>
      </w:hyperlink>
    </w:p>
    <w:p w14:paraId="10A29D3B" w14:textId="77777777" w:rsidR="00C572BE" w:rsidRDefault="00C572BE" w:rsidP="00C572BE">
      <w:r>
        <w:t xml:space="preserve">A selection of images is available online at </w:t>
      </w:r>
      <w:hyperlink r:id="rId10" w:history="1">
        <w:r>
          <w:rPr>
            <w:rStyle w:val="Hyperlink"/>
          </w:rPr>
          <w:t>https://maa.agency/media-centre/</w:t>
        </w:r>
      </w:hyperlink>
      <w:r>
        <w:t xml:space="preserve"> </w:t>
      </w:r>
    </w:p>
    <w:p w14:paraId="49769482" w14:textId="77777777" w:rsidR="00C572BE" w:rsidRDefault="00C572BE" w:rsidP="00C572BE">
      <w:r>
        <w:t xml:space="preserve">Media enquiries:  </w:t>
      </w:r>
    </w:p>
    <w:p w14:paraId="652C2248" w14:textId="77777777" w:rsidR="00C572BE" w:rsidRDefault="00C572BE" w:rsidP="00C572BE">
      <w:pPr>
        <w:pStyle w:val="ListParagraph"/>
        <w:numPr>
          <w:ilvl w:val="0"/>
          <w:numId w:val="9"/>
        </w:numPr>
        <w:spacing w:after="0" w:line="240" w:lineRule="auto"/>
      </w:pPr>
      <w:r>
        <w:t>MAA – Mike Shepherd, +44 (0) 23 9252 2044</w:t>
      </w:r>
    </w:p>
    <w:p w14:paraId="692C02F0" w14:textId="77777777" w:rsidR="00C572BE" w:rsidRDefault="00C572BE" w:rsidP="00C572BE"/>
    <w:p w14:paraId="5879A8C6" w14:textId="77777777" w:rsidR="00C572BE" w:rsidRDefault="00C572BE" w:rsidP="00C572BE">
      <w:r>
        <w:t>Wessex Resins and Adhesives:</w:t>
      </w:r>
    </w:p>
    <w:p w14:paraId="4E4C89DF" w14:textId="77777777" w:rsidR="00C572BE" w:rsidRDefault="00C572BE" w:rsidP="00C572BE">
      <w:pPr>
        <w:pStyle w:val="ListParagraph"/>
        <w:numPr>
          <w:ilvl w:val="0"/>
          <w:numId w:val="9"/>
        </w:numPr>
        <w:spacing w:after="0" w:line="240" w:lineRule="auto"/>
      </w:pPr>
      <w:r>
        <w:t xml:space="preserve">Sasha Millington-Latham (Marketing Manager) +44 (0) 1794 521 111 </w:t>
      </w:r>
    </w:p>
    <w:p w14:paraId="695216F6" w14:textId="77777777" w:rsidR="00C572BE" w:rsidRDefault="00C572BE" w:rsidP="00C572BE">
      <w:pPr>
        <w:pStyle w:val="ListParagraph"/>
        <w:numPr>
          <w:ilvl w:val="0"/>
          <w:numId w:val="9"/>
        </w:numPr>
        <w:spacing w:after="0" w:line="240" w:lineRule="auto"/>
      </w:pPr>
      <w:r>
        <w:t>Sam Oliver (Operations Director) +44 (0) 1794 521 111</w:t>
      </w:r>
    </w:p>
    <w:p w14:paraId="165FB576" w14:textId="77777777" w:rsidR="00C572BE" w:rsidRPr="00680FDC" w:rsidRDefault="00C572BE" w:rsidP="00CE7177"/>
    <w:sectPr w:rsidR="00C572BE" w:rsidRPr="00680FDC" w:rsidSect="00B157B9">
      <w:headerReference w:type="default" r:id="rId11"/>
      <w:footerReference w:type="default" r:id="rId12"/>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8810D" w14:textId="77777777" w:rsidR="00AC3284" w:rsidRDefault="00AC3284" w:rsidP="00CD4FDB">
      <w:pPr>
        <w:spacing w:after="0" w:line="240" w:lineRule="auto"/>
      </w:pPr>
      <w:r>
        <w:separator/>
      </w:r>
    </w:p>
  </w:endnote>
  <w:endnote w:type="continuationSeparator" w:id="0">
    <w:p w14:paraId="397692E4" w14:textId="77777777" w:rsidR="00AC3284" w:rsidRDefault="00AC3284"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ktiv Grotesk Light">
    <w:panose1 w:val="020B0604020202020204"/>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5485" w14:textId="73BEF12F" w:rsidR="00DE4965" w:rsidRDefault="00680FDC" w:rsidP="00EB342F">
    <w:pPr>
      <w:pStyle w:val="Footer"/>
    </w:pPr>
    <w:r>
      <w:rPr>
        <w:noProof/>
      </w:rPr>
      <w:drawing>
        <wp:anchor distT="0" distB="0" distL="114300" distR="114300" simplePos="0" relativeHeight="251675648" behindDoc="0" locked="0" layoutInCell="1" allowOverlap="1" wp14:anchorId="4440EE1A" wp14:editId="47CBA332">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CAEB53F" wp14:editId="27CEE8F4">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59001A4E" wp14:editId="5FB1171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D35F9F3" wp14:editId="4731E1D2">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14:sizeRelH relativeFrom="margin">
            <wp14:pctWidth>0</wp14:pctWidth>
          </wp14:sizeRelH>
          <wp14:sizeRelV relativeFrom="margin">
            <wp14:pctHeight>0</wp14:pctHeight>
          </wp14:sizeRelV>
        </wp:anchor>
      </w:drawing>
    </w:r>
    <w:r w:rsidR="00E37D0B">
      <w:rPr>
        <w:noProof/>
      </w:rPr>
      <mc:AlternateContent>
        <mc:Choice Requires="wps">
          <w:drawing>
            <wp:anchor distT="45720" distB="45720" distL="114300" distR="114300" simplePos="0" relativeHeight="251667456" behindDoc="0" locked="0" layoutInCell="1" allowOverlap="1" wp14:anchorId="4A950E72" wp14:editId="6A665B06">
              <wp:simplePos x="0" y="0"/>
              <wp:positionH relativeFrom="margin">
                <wp:posOffset>3945255</wp:posOffset>
              </wp:positionH>
              <wp:positionV relativeFrom="paragraph">
                <wp:posOffset>-89535</wp:posOffset>
              </wp:positionV>
              <wp:extent cx="2438400" cy="795020"/>
              <wp:effectExtent l="0" t="0" r="0" b="5080"/>
              <wp:wrapSquare wrapText="bothSides"/>
              <wp:docPr id="1122364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50E72"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4969BD3" w14:textId="2123D2D2" w:rsidR="00DE4965" w:rsidRDefault="00DE4965" w:rsidP="00EB342F">
    <w:pPr>
      <w:pStyle w:val="Footer"/>
    </w:pPr>
  </w:p>
  <w:p w14:paraId="796A31DA" w14:textId="0FC4A8BC" w:rsidR="00DE4965" w:rsidRDefault="00DE4965" w:rsidP="00EB342F">
    <w:pPr>
      <w:pStyle w:val="Footer"/>
    </w:pPr>
  </w:p>
  <w:p w14:paraId="252EC55C" w14:textId="6A9EB89A"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E35E5" w14:textId="77777777" w:rsidR="00AC3284" w:rsidRDefault="00AC3284" w:rsidP="00CD4FDB">
      <w:pPr>
        <w:spacing w:after="0" w:line="240" w:lineRule="auto"/>
      </w:pPr>
      <w:r>
        <w:separator/>
      </w:r>
    </w:p>
  </w:footnote>
  <w:footnote w:type="continuationSeparator" w:id="0">
    <w:p w14:paraId="2C494F10" w14:textId="77777777" w:rsidR="00AC3284" w:rsidRDefault="00AC3284"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C05E" w14:textId="58EAF9B9" w:rsidR="00DE4965" w:rsidRDefault="003826D7" w:rsidP="00565E8D">
    <w:pPr>
      <w:pStyle w:val="Header"/>
    </w:pPr>
    <w:r>
      <w:rPr>
        <w:noProof/>
      </w:rPr>
      <w:drawing>
        <wp:anchor distT="0" distB="0" distL="114300" distR="114300" simplePos="0" relativeHeight="251677696" behindDoc="0" locked="0" layoutInCell="1" allowOverlap="1" wp14:anchorId="01D36749" wp14:editId="671E6F50">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14:sizeRelH relativeFrom="margin">
            <wp14:pctWidth>0</wp14:pctWidth>
          </wp14:sizeRelH>
          <wp14:sizeRelV relativeFrom="margin">
            <wp14:pctHeight>0</wp14:pctHeight>
          </wp14:sizeRelV>
        </wp:anchor>
      </w:drawing>
    </w:r>
  </w:p>
  <w:p w14:paraId="21B29A8F" w14:textId="009036E5" w:rsidR="00DE4965" w:rsidRDefault="003826D7" w:rsidP="003826D7">
    <w:pPr>
      <w:pStyle w:val="Header"/>
      <w:tabs>
        <w:tab w:val="clear" w:pos="4513"/>
        <w:tab w:val="clear" w:pos="9026"/>
        <w:tab w:val="left" w:pos="7146"/>
      </w:tabs>
    </w:pPr>
    <w:r>
      <w:tab/>
    </w:r>
  </w:p>
  <w:p w14:paraId="15693A3B" w14:textId="04B6E095"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6AF5446B"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817263">
    <w:abstractNumId w:val="2"/>
  </w:num>
  <w:num w:numId="2" w16cid:durableId="353573939">
    <w:abstractNumId w:val="6"/>
  </w:num>
  <w:num w:numId="3" w16cid:durableId="503713394">
    <w:abstractNumId w:val="3"/>
  </w:num>
  <w:num w:numId="4" w16cid:durableId="504057743">
    <w:abstractNumId w:val="1"/>
  </w:num>
  <w:num w:numId="5" w16cid:durableId="906305284">
    <w:abstractNumId w:val="4"/>
  </w:num>
  <w:num w:numId="6" w16cid:durableId="566964027">
    <w:abstractNumId w:val="4"/>
  </w:num>
  <w:num w:numId="7" w16cid:durableId="1447583886">
    <w:abstractNumId w:val="4"/>
  </w:num>
  <w:num w:numId="8" w16cid:durableId="1843659042">
    <w:abstractNumId w:val="0"/>
  </w:num>
  <w:num w:numId="9" w16cid:durableId="1907494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107C2"/>
    <w:rsid w:val="00014C4F"/>
    <w:rsid w:val="0001758F"/>
    <w:rsid w:val="000433A0"/>
    <w:rsid w:val="00063E0D"/>
    <w:rsid w:val="000D526A"/>
    <w:rsid w:val="000F4895"/>
    <w:rsid w:val="00104A01"/>
    <w:rsid w:val="00131D95"/>
    <w:rsid w:val="001630FB"/>
    <w:rsid w:val="001A09B4"/>
    <w:rsid w:val="001F3C91"/>
    <w:rsid w:val="0022346C"/>
    <w:rsid w:val="002313ED"/>
    <w:rsid w:val="00282D2B"/>
    <w:rsid w:val="00286014"/>
    <w:rsid w:val="0033285F"/>
    <w:rsid w:val="00342EA4"/>
    <w:rsid w:val="0035786E"/>
    <w:rsid w:val="003826D7"/>
    <w:rsid w:val="003876AC"/>
    <w:rsid w:val="003A4780"/>
    <w:rsid w:val="003B132A"/>
    <w:rsid w:val="003B1C42"/>
    <w:rsid w:val="003C06D5"/>
    <w:rsid w:val="003D78B1"/>
    <w:rsid w:val="00402DD9"/>
    <w:rsid w:val="00456926"/>
    <w:rsid w:val="004633C7"/>
    <w:rsid w:val="00494AA6"/>
    <w:rsid w:val="004A0CA7"/>
    <w:rsid w:val="004A3F95"/>
    <w:rsid w:val="004A5C24"/>
    <w:rsid w:val="004C36EC"/>
    <w:rsid w:val="004E3001"/>
    <w:rsid w:val="0053023E"/>
    <w:rsid w:val="00542DB3"/>
    <w:rsid w:val="00544260"/>
    <w:rsid w:val="0054450F"/>
    <w:rsid w:val="00544C69"/>
    <w:rsid w:val="00555DA0"/>
    <w:rsid w:val="00565E8D"/>
    <w:rsid w:val="00570449"/>
    <w:rsid w:val="005A564D"/>
    <w:rsid w:val="00605D11"/>
    <w:rsid w:val="006137D5"/>
    <w:rsid w:val="00620E2C"/>
    <w:rsid w:val="00667F37"/>
    <w:rsid w:val="00672431"/>
    <w:rsid w:val="00674A35"/>
    <w:rsid w:val="00680FDC"/>
    <w:rsid w:val="00692020"/>
    <w:rsid w:val="006A2872"/>
    <w:rsid w:val="006B6F71"/>
    <w:rsid w:val="006C4CC1"/>
    <w:rsid w:val="006F0D87"/>
    <w:rsid w:val="00713650"/>
    <w:rsid w:val="00732AE4"/>
    <w:rsid w:val="007359EA"/>
    <w:rsid w:val="00767C93"/>
    <w:rsid w:val="007723EE"/>
    <w:rsid w:val="00785BBA"/>
    <w:rsid w:val="007B514F"/>
    <w:rsid w:val="007B7D1D"/>
    <w:rsid w:val="007C17C0"/>
    <w:rsid w:val="007C7DAB"/>
    <w:rsid w:val="007D0026"/>
    <w:rsid w:val="007D47D8"/>
    <w:rsid w:val="007D68D6"/>
    <w:rsid w:val="007E4868"/>
    <w:rsid w:val="007F5916"/>
    <w:rsid w:val="00800BE3"/>
    <w:rsid w:val="008101BC"/>
    <w:rsid w:val="008364E5"/>
    <w:rsid w:val="00852B07"/>
    <w:rsid w:val="00877522"/>
    <w:rsid w:val="00891B0F"/>
    <w:rsid w:val="008D31FC"/>
    <w:rsid w:val="008D654C"/>
    <w:rsid w:val="00921E14"/>
    <w:rsid w:val="00983767"/>
    <w:rsid w:val="009A5826"/>
    <w:rsid w:val="009B4872"/>
    <w:rsid w:val="009D1E96"/>
    <w:rsid w:val="009F73E2"/>
    <w:rsid w:val="00A02B0D"/>
    <w:rsid w:val="00A03370"/>
    <w:rsid w:val="00A07F22"/>
    <w:rsid w:val="00A321AB"/>
    <w:rsid w:val="00A37189"/>
    <w:rsid w:val="00A51E84"/>
    <w:rsid w:val="00A60836"/>
    <w:rsid w:val="00A6577F"/>
    <w:rsid w:val="00A75B71"/>
    <w:rsid w:val="00A9563F"/>
    <w:rsid w:val="00A96F05"/>
    <w:rsid w:val="00AC3284"/>
    <w:rsid w:val="00AD1554"/>
    <w:rsid w:val="00B157B9"/>
    <w:rsid w:val="00B36C4B"/>
    <w:rsid w:val="00B67CE8"/>
    <w:rsid w:val="00B80F42"/>
    <w:rsid w:val="00B93960"/>
    <w:rsid w:val="00B968B1"/>
    <w:rsid w:val="00BA100B"/>
    <w:rsid w:val="00BA3A52"/>
    <w:rsid w:val="00BA6138"/>
    <w:rsid w:val="00BB4E48"/>
    <w:rsid w:val="00BC4F6D"/>
    <w:rsid w:val="00BD1E42"/>
    <w:rsid w:val="00BE4589"/>
    <w:rsid w:val="00C306C0"/>
    <w:rsid w:val="00C33F77"/>
    <w:rsid w:val="00C51E34"/>
    <w:rsid w:val="00C572BE"/>
    <w:rsid w:val="00C57F3D"/>
    <w:rsid w:val="00C70204"/>
    <w:rsid w:val="00C73EE0"/>
    <w:rsid w:val="00C820F4"/>
    <w:rsid w:val="00CA1F3B"/>
    <w:rsid w:val="00CD4FDB"/>
    <w:rsid w:val="00CE6419"/>
    <w:rsid w:val="00CE7177"/>
    <w:rsid w:val="00CF2649"/>
    <w:rsid w:val="00D0443F"/>
    <w:rsid w:val="00D10468"/>
    <w:rsid w:val="00D12F4A"/>
    <w:rsid w:val="00D428BA"/>
    <w:rsid w:val="00D75842"/>
    <w:rsid w:val="00D7716D"/>
    <w:rsid w:val="00DE4965"/>
    <w:rsid w:val="00DE7206"/>
    <w:rsid w:val="00E10324"/>
    <w:rsid w:val="00E15776"/>
    <w:rsid w:val="00E3541B"/>
    <w:rsid w:val="00E37D0B"/>
    <w:rsid w:val="00E40EE1"/>
    <w:rsid w:val="00EA0295"/>
    <w:rsid w:val="00EB342F"/>
    <w:rsid w:val="00ED1C4D"/>
    <w:rsid w:val="00EE15F5"/>
    <w:rsid w:val="00EF687F"/>
    <w:rsid w:val="00F723B7"/>
    <w:rsid w:val="00F85B4F"/>
    <w:rsid w:val="00F86C00"/>
    <w:rsid w:val="00F90841"/>
    <w:rsid w:val="00F95A07"/>
    <w:rsid w:val="00FA0AF8"/>
    <w:rsid w:val="00FD0464"/>
    <w:rsid w:val="00FF6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D0B3F"/>
  <w15:docId w15:val="{FF065175-CF72-4776-A6F0-12354506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lang w:val="x-none" w:eastAsia="x-none"/>
    </w:rPr>
  </w:style>
  <w:style w:type="character" w:customStyle="1" w:styleId="Level3subheadingChar">
    <w:name w:val="Level 3 subheading Char"/>
    <w:link w:val="Level3subheading"/>
    <w:rsid w:val="00A07F22"/>
    <w:rPr>
      <w:rFonts w:ascii="Tahoma" w:eastAsia="Times New Roman" w:hAnsi="Tahoma" w:cs="Times New Roman"/>
      <w:b/>
      <w:i/>
      <w:iCs/>
      <w:sz w:val="20"/>
      <w:szCs w:val="20"/>
      <w:lang w:val="x-none" w:eastAsia="x-none"/>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paragraph" w:styleId="ListParagraph">
    <w:name w:val="List Paragraph"/>
    <w:basedOn w:val="Normal"/>
    <w:uiPriority w:val="34"/>
    <w:qFormat/>
    <w:rsid w:val="00C57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1356811967">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westsyste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aa.agency/media-centre/" TargetMode="External"/><Relationship Id="rId4" Type="http://schemas.openxmlformats.org/officeDocument/2006/relationships/settings" Target="settings.xml"/><Relationship Id="rId9" Type="http://schemas.openxmlformats.org/officeDocument/2006/relationships/hyperlink" Target="https://wessexresins.co.uk/pro-s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wmf"/><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7473A-02DB-4537-96E7-88AB2C78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C:\Users\wendy\AppData\Local\Microsoft\Windows\Temporary Internet Files\Content.Outlook\A5BJ4ZDM\501-5-PAY-121217-Job Offer template.dotx</Template>
  <TotalTime>0</TotalTime>
  <Pages>2</Pages>
  <Words>526</Words>
  <Characters>3213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McGarvey</dc:creator>
  <cp:keywords/>
  <dc:description/>
  <cp:lastModifiedBy>Emma Stanbury</cp:lastModifiedBy>
  <cp:revision>2</cp:revision>
  <cp:lastPrinted>2014-12-12T15:05:00Z</cp:lastPrinted>
  <dcterms:created xsi:type="dcterms:W3CDTF">2024-01-18T16:02:00Z</dcterms:created>
  <dcterms:modified xsi:type="dcterms:W3CDTF">2024-01-18T16:02:00Z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ies>
</file>