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00520" w14:textId="77777777" w:rsidR="00DF08FE" w:rsidRPr="00DF08FE" w:rsidRDefault="00DF08FE" w:rsidP="00DF08FE">
      <w:pPr>
        <w:spacing w:before="55"/>
        <w:rPr>
          <w:sz w:val="22"/>
          <w:szCs w:val="22"/>
        </w:rPr>
      </w:pPr>
      <w:r w:rsidRPr="00DF08FE">
        <w:rPr>
          <w:sz w:val="22"/>
          <w:szCs w:val="22"/>
        </w:rPr>
        <w:t>For immediate release</w:t>
      </w:r>
    </w:p>
    <w:p w14:paraId="0E815FEA" w14:textId="3BADCC7F" w:rsidR="00DF08FE" w:rsidRPr="00DF08FE" w:rsidRDefault="006C6724" w:rsidP="00DF08FE">
      <w:pPr>
        <w:spacing w:before="55"/>
        <w:rPr>
          <w:sz w:val="22"/>
          <w:szCs w:val="22"/>
        </w:rPr>
      </w:pPr>
      <w:r>
        <w:rPr>
          <w:sz w:val="22"/>
          <w:szCs w:val="22"/>
        </w:rPr>
        <w:t>1</w:t>
      </w:r>
      <w:r w:rsidR="009C42AD">
        <w:rPr>
          <w:sz w:val="22"/>
          <w:szCs w:val="22"/>
        </w:rPr>
        <w:t>2</w:t>
      </w:r>
      <w:r w:rsidR="00DF08FE" w:rsidRPr="00DF08FE">
        <w:rPr>
          <w:sz w:val="22"/>
          <w:szCs w:val="22"/>
        </w:rPr>
        <w:t xml:space="preserve"> July 2023</w:t>
      </w:r>
    </w:p>
    <w:p w14:paraId="14494BD5" w14:textId="77777777" w:rsidR="00DF08FE" w:rsidRPr="00DF08FE" w:rsidRDefault="00DF08FE" w:rsidP="00DF08FE">
      <w:pPr>
        <w:rPr>
          <w:sz w:val="22"/>
          <w:szCs w:val="22"/>
        </w:rPr>
      </w:pPr>
    </w:p>
    <w:p w14:paraId="5AEEEA37" w14:textId="7E6F54C7" w:rsidR="00DF08FE" w:rsidRPr="00F33899" w:rsidRDefault="00DF08FE" w:rsidP="00DF08FE">
      <w:pPr>
        <w:jc w:val="center"/>
        <w:rPr>
          <w:rFonts w:cs="Calibri"/>
          <w:b/>
          <w:bCs/>
          <w:color w:val="000000"/>
        </w:rPr>
      </w:pPr>
      <w:r w:rsidRPr="00F33899">
        <w:rPr>
          <w:rFonts w:cs="Calibri"/>
          <w:b/>
          <w:bCs/>
          <w:color w:val="000000"/>
        </w:rPr>
        <w:t>Stunning ship bar, made with Entropy Resins, enables charity to unlock revenue stream</w:t>
      </w:r>
    </w:p>
    <w:p w14:paraId="1A9C36E5" w14:textId="77777777" w:rsidR="00DF08FE" w:rsidRPr="00DF08FE" w:rsidRDefault="00DF08FE" w:rsidP="00DF08FE">
      <w:pPr>
        <w:rPr>
          <w:sz w:val="22"/>
          <w:szCs w:val="22"/>
        </w:rPr>
      </w:pPr>
      <w:r w:rsidRPr="00DF08FE">
        <w:rPr>
          <w:sz w:val="22"/>
          <w:szCs w:val="22"/>
        </w:rPr>
        <w:t xml:space="preserve"> </w:t>
      </w:r>
    </w:p>
    <w:p w14:paraId="13879013" w14:textId="07E87ACE" w:rsidR="00DF08FE" w:rsidRPr="00DF08FE" w:rsidRDefault="00DF08FE" w:rsidP="00DF08FE">
      <w:pPr>
        <w:rPr>
          <w:sz w:val="22"/>
          <w:szCs w:val="22"/>
        </w:rPr>
      </w:pPr>
      <w:r w:rsidRPr="00DF08FE">
        <w:rPr>
          <w:sz w:val="22"/>
          <w:szCs w:val="22"/>
        </w:rPr>
        <w:t xml:space="preserve">A stunning river bar has been made by volunteers at Glasgow's Clyde Maritime Centre and installed in the </w:t>
      </w:r>
      <w:r w:rsidRPr="002539D4">
        <w:rPr>
          <w:sz w:val="22"/>
          <w:szCs w:val="22"/>
        </w:rPr>
        <w:t>Tall Ship</w:t>
      </w:r>
      <w:r w:rsidRPr="00DF08FE">
        <w:rPr>
          <w:i/>
          <w:iCs/>
          <w:sz w:val="22"/>
          <w:szCs w:val="22"/>
        </w:rPr>
        <w:t xml:space="preserve"> </w:t>
      </w:r>
      <w:proofErr w:type="spellStart"/>
      <w:r w:rsidRPr="00DF08FE">
        <w:rPr>
          <w:i/>
          <w:iCs/>
          <w:sz w:val="22"/>
          <w:szCs w:val="22"/>
        </w:rPr>
        <w:t>Glenlee</w:t>
      </w:r>
      <w:proofErr w:type="spellEnd"/>
      <w:r w:rsidRPr="00DF08FE">
        <w:rPr>
          <w:sz w:val="22"/>
          <w:szCs w:val="22"/>
        </w:rPr>
        <w:t xml:space="preserve">, a three-masted museum ship which operates as a visitor attraction and events venue. It's anticipated that the bar, made with Entropy Resins®, will help the charity to recover from covid, and other challenges like the current cost-of-living, by attracting more events like weddings, </w:t>
      </w:r>
      <w:proofErr w:type="gramStart"/>
      <w:r w:rsidRPr="00DF08FE">
        <w:rPr>
          <w:sz w:val="22"/>
          <w:szCs w:val="22"/>
        </w:rPr>
        <w:t>parties</w:t>
      </w:r>
      <w:proofErr w:type="gramEnd"/>
      <w:r w:rsidRPr="00DF08FE">
        <w:rPr>
          <w:sz w:val="22"/>
          <w:szCs w:val="22"/>
        </w:rPr>
        <w:t xml:space="preserve"> and corporate functions.</w:t>
      </w:r>
    </w:p>
    <w:p w14:paraId="52AED33C" w14:textId="77777777" w:rsidR="00DF08FE" w:rsidRPr="00DF08FE" w:rsidRDefault="00DF08FE" w:rsidP="00DF08FE">
      <w:pPr>
        <w:rPr>
          <w:sz w:val="22"/>
          <w:szCs w:val="22"/>
        </w:rPr>
      </w:pPr>
    </w:p>
    <w:p w14:paraId="17EA96B1" w14:textId="2939433C" w:rsidR="00DF08FE" w:rsidRPr="00DF08FE" w:rsidRDefault="00DF08FE" w:rsidP="00DF08FE">
      <w:pPr>
        <w:rPr>
          <w:sz w:val="22"/>
          <w:szCs w:val="22"/>
        </w:rPr>
      </w:pPr>
      <w:proofErr w:type="spellStart"/>
      <w:r w:rsidRPr="00DF08FE">
        <w:rPr>
          <w:i/>
          <w:iCs/>
          <w:sz w:val="22"/>
          <w:szCs w:val="22"/>
        </w:rPr>
        <w:t>Glenlee</w:t>
      </w:r>
      <w:proofErr w:type="spellEnd"/>
      <w:r w:rsidRPr="00DF08FE">
        <w:rPr>
          <w:sz w:val="22"/>
          <w:szCs w:val="22"/>
        </w:rPr>
        <w:t xml:space="preserve">, built on the Clyde (once one of the main shipbuilding rivers in the world), took up residence in her current location in 2011. She'd been rescued by the then Clyde Maritime Trust as part of the 1990s rebranding of Glasgow as a city of culture. </w:t>
      </w:r>
    </w:p>
    <w:p w14:paraId="1DA3BB60" w14:textId="77777777" w:rsidR="00DF08FE" w:rsidRPr="00DF08FE" w:rsidRDefault="00DF08FE" w:rsidP="00DF08FE">
      <w:pPr>
        <w:rPr>
          <w:sz w:val="22"/>
          <w:szCs w:val="22"/>
        </w:rPr>
      </w:pPr>
    </w:p>
    <w:p w14:paraId="2D5818C2" w14:textId="77777777" w:rsidR="00DF08FE" w:rsidRPr="00DF08FE" w:rsidRDefault="00DF08FE" w:rsidP="00DF08FE">
      <w:pPr>
        <w:rPr>
          <w:sz w:val="22"/>
          <w:szCs w:val="22"/>
        </w:rPr>
      </w:pPr>
      <w:r w:rsidRPr="00DF08FE">
        <w:rPr>
          <w:sz w:val="22"/>
          <w:szCs w:val="22"/>
        </w:rPr>
        <w:t xml:space="preserve">Since launching 126 years ago, she's enjoyed an incredible history including ownership by Italians who installed her engines (under the name </w:t>
      </w:r>
      <w:proofErr w:type="spellStart"/>
      <w:r w:rsidRPr="00DF08FE">
        <w:rPr>
          <w:i/>
          <w:iCs/>
          <w:sz w:val="22"/>
          <w:szCs w:val="22"/>
        </w:rPr>
        <w:t>Clarastella</w:t>
      </w:r>
      <w:proofErr w:type="spellEnd"/>
      <w:r w:rsidRPr="00DF08FE">
        <w:rPr>
          <w:sz w:val="22"/>
          <w:szCs w:val="22"/>
        </w:rPr>
        <w:t xml:space="preserve">). She spent sixty years with the Spanish Navy (under the name </w:t>
      </w:r>
      <w:r w:rsidRPr="00DF08FE">
        <w:rPr>
          <w:i/>
          <w:iCs/>
          <w:sz w:val="22"/>
          <w:szCs w:val="22"/>
        </w:rPr>
        <w:t>Galatea</w:t>
      </w:r>
      <w:r w:rsidRPr="00DF08FE">
        <w:rPr>
          <w:sz w:val="22"/>
          <w:szCs w:val="22"/>
        </w:rPr>
        <w:t xml:space="preserve">) before being abandoned in Seville in the 1980s. In the late 80s she sank after a fire onboard, and the Spanish Navy was close to scrapping her, but in the end, it sold her at auction.  She was bought by the Clyde Maritime Trust. In 1993, after spending nine days under tow from Seville, she was 'patched-up' in Greenock and regained her original name - </w:t>
      </w:r>
      <w:proofErr w:type="spellStart"/>
      <w:r w:rsidRPr="00DF08FE">
        <w:rPr>
          <w:i/>
          <w:iCs/>
          <w:sz w:val="22"/>
          <w:szCs w:val="22"/>
        </w:rPr>
        <w:t>Glenlee</w:t>
      </w:r>
      <w:proofErr w:type="spellEnd"/>
      <w:r w:rsidRPr="00DF08FE">
        <w:rPr>
          <w:sz w:val="22"/>
          <w:szCs w:val="22"/>
        </w:rPr>
        <w:t>.</w:t>
      </w:r>
    </w:p>
    <w:p w14:paraId="27BA9DE0" w14:textId="77777777" w:rsidR="00DF08FE" w:rsidRPr="00DF08FE" w:rsidRDefault="00DF08FE" w:rsidP="00DF08FE">
      <w:pPr>
        <w:rPr>
          <w:sz w:val="22"/>
          <w:szCs w:val="22"/>
        </w:rPr>
      </w:pPr>
    </w:p>
    <w:p w14:paraId="3D475438" w14:textId="00C1E34A" w:rsidR="00DF08FE" w:rsidRPr="00DF08FE" w:rsidRDefault="00DF08FE" w:rsidP="00DF08FE">
      <w:pPr>
        <w:rPr>
          <w:sz w:val="22"/>
          <w:szCs w:val="22"/>
        </w:rPr>
      </w:pPr>
      <w:r w:rsidRPr="00DF08FE">
        <w:rPr>
          <w:sz w:val="22"/>
          <w:szCs w:val="22"/>
        </w:rPr>
        <w:t xml:space="preserve">Even though she was lovingly brought back to life in Glasgow, Lachlan Cunningham, Workshop Manager, says the ship suffered during covid furlough as she needs constant attention. In four </w:t>
      </w:r>
      <w:proofErr w:type="gramStart"/>
      <w:r w:rsidRPr="00DF08FE">
        <w:rPr>
          <w:sz w:val="22"/>
          <w:szCs w:val="22"/>
        </w:rPr>
        <w:t>months</w:t>
      </w:r>
      <w:proofErr w:type="gramEnd"/>
      <w:r w:rsidRPr="00DF08FE">
        <w:rPr>
          <w:sz w:val="22"/>
          <w:szCs w:val="22"/>
        </w:rPr>
        <w:t xml:space="preserve"> she was devastated with water seeping through her deck. Lachlan says she'd "gone to </w:t>
      </w:r>
      <w:r w:rsidR="002539D4">
        <w:rPr>
          <w:sz w:val="22"/>
          <w:szCs w:val="22"/>
        </w:rPr>
        <w:t>w</w:t>
      </w:r>
      <w:r w:rsidRPr="00DF08FE">
        <w:rPr>
          <w:sz w:val="22"/>
          <w:szCs w:val="22"/>
        </w:rPr>
        <w:t xml:space="preserve">rack and ruin", as constant re-caulking is required to keep the deck’s integrity. </w:t>
      </w:r>
    </w:p>
    <w:p w14:paraId="7476CADF" w14:textId="77777777" w:rsidR="00DF08FE" w:rsidRPr="00DF08FE" w:rsidRDefault="00DF08FE" w:rsidP="00DF08FE">
      <w:pPr>
        <w:rPr>
          <w:sz w:val="22"/>
          <w:szCs w:val="22"/>
        </w:rPr>
      </w:pPr>
    </w:p>
    <w:p w14:paraId="0C51C7BF" w14:textId="77777777" w:rsidR="00DF08FE" w:rsidRPr="00DF08FE" w:rsidRDefault="00DF08FE" w:rsidP="00DF08FE">
      <w:pPr>
        <w:rPr>
          <w:sz w:val="22"/>
          <w:szCs w:val="22"/>
        </w:rPr>
      </w:pPr>
      <w:r w:rsidRPr="00DF08FE">
        <w:rPr>
          <w:sz w:val="22"/>
          <w:szCs w:val="22"/>
        </w:rPr>
        <w:t xml:space="preserve">Prior to covid, Lachlan was running a volunteer </w:t>
      </w:r>
      <w:proofErr w:type="spellStart"/>
      <w:r w:rsidRPr="00DF08FE">
        <w:rPr>
          <w:sz w:val="22"/>
          <w:szCs w:val="22"/>
        </w:rPr>
        <w:t>programme</w:t>
      </w:r>
      <w:proofErr w:type="spellEnd"/>
      <w:r w:rsidRPr="00DF08FE">
        <w:rPr>
          <w:sz w:val="22"/>
          <w:szCs w:val="22"/>
        </w:rPr>
        <w:t xml:space="preserve"> to teach traditional maritime skills. The focus, working with six different charity partners to help build volunteers' confidence and skills, had been on building a variety of boats like traditional clinker dinghies, St. </w:t>
      </w:r>
      <w:proofErr w:type="spellStart"/>
      <w:r w:rsidRPr="00DF08FE">
        <w:rPr>
          <w:sz w:val="22"/>
          <w:szCs w:val="22"/>
        </w:rPr>
        <w:t>Ayles</w:t>
      </w:r>
      <w:proofErr w:type="spellEnd"/>
      <w:r w:rsidRPr="00DF08FE">
        <w:rPr>
          <w:sz w:val="22"/>
          <w:szCs w:val="22"/>
        </w:rPr>
        <w:t xml:space="preserve"> skiffs and a 40ft motor cruiser. Those projects were using a lot of WEST SYSTEM® epoxy, supplied by Wessex Resins which also manufactures PRO-SET® and Entropy Resins epoxies under license from </w:t>
      </w:r>
      <w:proofErr w:type="spellStart"/>
      <w:r w:rsidRPr="00DF08FE">
        <w:rPr>
          <w:sz w:val="22"/>
          <w:szCs w:val="22"/>
        </w:rPr>
        <w:t>Gougeon</w:t>
      </w:r>
      <w:proofErr w:type="spellEnd"/>
      <w:r w:rsidRPr="00DF08FE">
        <w:rPr>
          <w:sz w:val="22"/>
          <w:szCs w:val="22"/>
        </w:rPr>
        <w:t xml:space="preserve"> Brothers Inc.</w:t>
      </w:r>
    </w:p>
    <w:p w14:paraId="3868B23E" w14:textId="77777777" w:rsidR="00DF08FE" w:rsidRPr="00DF08FE" w:rsidRDefault="00DF08FE" w:rsidP="00DF08FE">
      <w:pPr>
        <w:rPr>
          <w:sz w:val="22"/>
          <w:szCs w:val="22"/>
        </w:rPr>
      </w:pPr>
    </w:p>
    <w:p w14:paraId="238AD5C8" w14:textId="77777777" w:rsidR="00DF08FE" w:rsidRPr="00DF08FE" w:rsidRDefault="00DF08FE" w:rsidP="00DF08FE">
      <w:pPr>
        <w:rPr>
          <w:sz w:val="22"/>
          <w:szCs w:val="22"/>
        </w:rPr>
      </w:pPr>
      <w:r w:rsidRPr="00DF08FE">
        <w:rPr>
          <w:sz w:val="22"/>
          <w:szCs w:val="22"/>
        </w:rPr>
        <w:t xml:space="preserve">Post covid, money became tight with visitor funding streams gone so the decision was made to switch the volunteers to doing capital improvement projects rather than building traditional boats. These major projects to secure the ship for the future were mainly utilitarian - like adding a sprinkler system, and an awning system to protect </w:t>
      </w:r>
      <w:proofErr w:type="spellStart"/>
      <w:r w:rsidRPr="00DF08FE">
        <w:rPr>
          <w:i/>
          <w:iCs/>
          <w:sz w:val="22"/>
          <w:szCs w:val="22"/>
        </w:rPr>
        <w:t>Glenlee</w:t>
      </w:r>
      <w:proofErr w:type="spellEnd"/>
      <w:r w:rsidRPr="00DF08FE">
        <w:rPr>
          <w:sz w:val="22"/>
          <w:szCs w:val="22"/>
        </w:rPr>
        <w:t xml:space="preserve"> from UV, but the bar top, an aesthetic project, was welcomed as a great challenge.</w:t>
      </w:r>
    </w:p>
    <w:p w14:paraId="20382AA8" w14:textId="77777777" w:rsidR="00DF08FE" w:rsidRPr="00DF08FE" w:rsidRDefault="00DF08FE" w:rsidP="00DF08FE">
      <w:pPr>
        <w:rPr>
          <w:sz w:val="22"/>
          <w:szCs w:val="22"/>
        </w:rPr>
      </w:pPr>
    </w:p>
    <w:p w14:paraId="25C93012" w14:textId="77777777" w:rsidR="00DF08FE" w:rsidRPr="00DF08FE" w:rsidRDefault="00DF08FE" w:rsidP="00DF08FE">
      <w:pPr>
        <w:rPr>
          <w:sz w:val="22"/>
          <w:szCs w:val="22"/>
        </w:rPr>
      </w:pPr>
      <w:r w:rsidRPr="00DF08FE">
        <w:rPr>
          <w:sz w:val="22"/>
          <w:szCs w:val="22"/>
        </w:rPr>
        <w:t>"When the ship first came back, the first thought was that it should be returned to how she was when she was made," says Lauren Henning, Learning and Museum Manager. "</w:t>
      </w:r>
      <w:proofErr w:type="gramStart"/>
      <w:r w:rsidRPr="00DF08FE">
        <w:rPr>
          <w:sz w:val="22"/>
          <w:szCs w:val="22"/>
        </w:rPr>
        <w:t>But,</w:t>
      </w:r>
      <w:proofErr w:type="gramEnd"/>
      <w:r w:rsidRPr="00DF08FE">
        <w:rPr>
          <w:sz w:val="22"/>
          <w:szCs w:val="22"/>
        </w:rPr>
        <w:t xml:space="preserve"> the ship survived all these years because she adapted. We need this bar to help generate income which means we can tell her story and keep her life going. Adapting means we can carry on her history."</w:t>
      </w:r>
    </w:p>
    <w:p w14:paraId="3245EF7E" w14:textId="2A9308A2" w:rsidR="00DF08FE" w:rsidRDefault="00DF08FE" w:rsidP="00DF08FE">
      <w:pPr>
        <w:rPr>
          <w:sz w:val="22"/>
          <w:szCs w:val="22"/>
        </w:rPr>
      </w:pPr>
    </w:p>
    <w:p w14:paraId="65BEFE80" w14:textId="3847ED11" w:rsidR="00366DCD" w:rsidRPr="0042696A" w:rsidRDefault="0042696A" w:rsidP="0042696A">
      <w:pPr>
        <w:jc w:val="right"/>
        <w:rPr>
          <w:i/>
          <w:iCs/>
          <w:sz w:val="22"/>
          <w:szCs w:val="22"/>
        </w:rPr>
      </w:pPr>
      <w:proofErr w:type="gramStart"/>
      <w:r w:rsidRPr="0042696A">
        <w:rPr>
          <w:i/>
          <w:iCs/>
          <w:sz w:val="22"/>
          <w:szCs w:val="22"/>
        </w:rPr>
        <w:t>Continues .</w:t>
      </w:r>
      <w:proofErr w:type="gramEnd"/>
      <w:r w:rsidRPr="0042696A">
        <w:rPr>
          <w:i/>
          <w:iCs/>
          <w:sz w:val="22"/>
          <w:szCs w:val="22"/>
        </w:rPr>
        <w:t xml:space="preserve">  . .</w:t>
      </w:r>
    </w:p>
    <w:p w14:paraId="40017D28" w14:textId="77777777" w:rsidR="00DF08FE" w:rsidRPr="00DF08FE" w:rsidRDefault="00DF08FE" w:rsidP="00DF08FE">
      <w:pPr>
        <w:rPr>
          <w:sz w:val="22"/>
          <w:szCs w:val="22"/>
        </w:rPr>
      </w:pPr>
      <w:r w:rsidRPr="00DF08FE">
        <w:rPr>
          <w:sz w:val="22"/>
          <w:szCs w:val="22"/>
        </w:rPr>
        <w:lastRenderedPageBreak/>
        <w:t xml:space="preserve">The bar top - measuring 4 by 0.6 </w:t>
      </w:r>
      <w:proofErr w:type="spellStart"/>
      <w:r w:rsidRPr="00DF08FE">
        <w:rPr>
          <w:sz w:val="22"/>
          <w:szCs w:val="22"/>
        </w:rPr>
        <w:t>metres</w:t>
      </w:r>
      <w:proofErr w:type="spellEnd"/>
      <w:r w:rsidRPr="00DF08FE">
        <w:rPr>
          <w:sz w:val="22"/>
          <w:szCs w:val="22"/>
        </w:rPr>
        <w:t xml:space="preserve"> - was made from "a chunk of timber from five and half years ago," says Lachlan. "We previously made a captain's gig from scratch, using Scottish Larch. The bar is the other half of the keel of that boat." The latter currently sits on the main hatch of the </w:t>
      </w:r>
      <w:proofErr w:type="spellStart"/>
      <w:r w:rsidRPr="00DF08FE">
        <w:rPr>
          <w:i/>
          <w:iCs/>
          <w:sz w:val="22"/>
          <w:szCs w:val="22"/>
        </w:rPr>
        <w:t>Glenlee</w:t>
      </w:r>
      <w:proofErr w:type="spellEnd"/>
      <w:r w:rsidRPr="00DF08FE">
        <w:rPr>
          <w:sz w:val="22"/>
          <w:szCs w:val="22"/>
        </w:rPr>
        <w:t>.</w:t>
      </w:r>
    </w:p>
    <w:p w14:paraId="142B2CD8" w14:textId="77777777" w:rsidR="00DF08FE" w:rsidRPr="00DF08FE" w:rsidRDefault="00DF08FE" w:rsidP="00DF08FE">
      <w:pPr>
        <w:rPr>
          <w:sz w:val="22"/>
          <w:szCs w:val="22"/>
        </w:rPr>
      </w:pPr>
    </w:p>
    <w:p w14:paraId="57640E9E" w14:textId="77777777" w:rsidR="00DF08FE" w:rsidRPr="00DF08FE" w:rsidRDefault="00DF08FE" w:rsidP="00DF08FE">
      <w:pPr>
        <w:rPr>
          <w:sz w:val="22"/>
          <w:szCs w:val="22"/>
        </w:rPr>
      </w:pPr>
      <w:r w:rsidRPr="00DF08FE">
        <w:rPr>
          <w:sz w:val="22"/>
          <w:szCs w:val="22"/>
        </w:rPr>
        <w:t>He says he was excited to use Entropy Resins Clear Casting Resin and had done a little trial, making an inch-thick coffee table. But for the bar top, the pour was considerably bigger.</w:t>
      </w:r>
    </w:p>
    <w:p w14:paraId="3491AD6C" w14:textId="77777777" w:rsidR="00DF08FE" w:rsidRPr="00DF08FE" w:rsidRDefault="00DF08FE" w:rsidP="00DF08FE">
      <w:pPr>
        <w:rPr>
          <w:sz w:val="22"/>
          <w:szCs w:val="22"/>
        </w:rPr>
      </w:pPr>
    </w:p>
    <w:p w14:paraId="5D87A196" w14:textId="366CD812" w:rsidR="00DF08FE" w:rsidRPr="00DF08FE" w:rsidRDefault="00DF08FE" w:rsidP="00DF08FE">
      <w:pPr>
        <w:rPr>
          <w:sz w:val="22"/>
          <w:szCs w:val="22"/>
        </w:rPr>
      </w:pPr>
      <w:r w:rsidRPr="00DF08FE">
        <w:rPr>
          <w:sz w:val="22"/>
          <w:szCs w:val="22"/>
        </w:rPr>
        <w:t xml:space="preserve">"This was a 28 </w:t>
      </w:r>
      <w:proofErr w:type="spellStart"/>
      <w:r w:rsidRPr="00DF08FE">
        <w:rPr>
          <w:sz w:val="22"/>
          <w:szCs w:val="22"/>
        </w:rPr>
        <w:t>litre</w:t>
      </w:r>
      <w:proofErr w:type="spellEnd"/>
      <w:r w:rsidRPr="00DF08FE">
        <w:rPr>
          <w:sz w:val="22"/>
          <w:szCs w:val="22"/>
        </w:rPr>
        <w:t xml:space="preserve"> pour, 54mm deep (right on the depth borderline). It took three days in total for the resin to cure.</w:t>
      </w:r>
    </w:p>
    <w:p w14:paraId="374EF034" w14:textId="77777777" w:rsidR="00DF08FE" w:rsidRPr="00DF08FE" w:rsidRDefault="00DF08FE" w:rsidP="00DF08FE">
      <w:pPr>
        <w:rPr>
          <w:sz w:val="22"/>
          <w:szCs w:val="22"/>
        </w:rPr>
      </w:pPr>
    </w:p>
    <w:p w14:paraId="086631D3" w14:textId="77777777" w:rsidR="00E736B1" w:rsidRDefault="00DF08FE" w:rsidP="00DF08FE">
      <w:pPr>
        <w:rPr>
          <w:sz w:val="22"/>
          <w:szCs w:val="22"/>
        </w:rPr>
      </w:pPr>
      <w:r w:rsidRPr="00DF08FE">
        <w:rPr>
          <w:sz w:val="22"/>
          <w:szCs w:val="22"/>
        </w:rPr>
        <w:t xml:space="preserve">"We decided to varnish instead of oiling the top as it's a bar top and is going to have constant spillages - we can't plan for what people will do, so we decided to tie the entire top together with gloss and yacht varnish." This was after sanding to 240 </w:t>
      </w:r>
      <w:proofErr w:type="gramStart"/>
      <w:r w:rsidRPr="00DF08FE">
        <w:rPr>
          <w:sz w:val="22"/>
          <w:szCs w:val="22"/>
        </w:rPr>
        <w:t>grit</w:t>
      </w:r>
      <w:proofErr w:type="gramEnd"/>
      <w:r w:rsidRPr="00DF08FE">
        <w:rPr>
          <w:sz w:val="22"/>
          <w:szCs w:val="22"/>
        </w:rPr>
        <w:t xml:space="preserve">. </w:t>
      </w:r>
    </w:p>
    <w:p w14:paraId="26BE524D" w14:textId="77777777" w:rsidR="00E736B1" w:rsidRDefault="00E736B1" w:rsidP="00DF08FE">
      <w:pPr>
        <w:rPr>
          <w:sz w:val="22"/>
          <w:szCs w:val="22"/>
        </w:rPr>
      </w:pPr>
    </w:p>
    <w:p w14:paraId="5221CDCD" w14:textId="5D3A4894" w:rsidR="00DF08FE" w:rsidRPr="00DF08FE" w:rsidRDefault="00DF08FE" w:rsidP="00DF08FE">
      <w:pPr>
        <w:rPr>
          <w:sz w:val="22"/>
          <w:szCs w:val="22"/>
        </w:rPr>
      </w:pPr>
      <w:r w:rsidRPr="00DF08FE">
        <w:rPr>
          <w:sz w:val="22"/>
          <w:szCs w:val="22"/>
        </w:rPr>
        <w:t>"As soon as we wet it with varnish, it popped. It was incredible watching it come to life.</w:t>
      </w:r>
      <w:r w:rsidR="00E736B1">
        <w:rPr>
          <w:sz w:val="22"/>
          <w:szCs w:val="22"/>
        </w:rPr>
        <w:t xml:space="preserve"> </w:t>
      </w:r>
      <w:r w:rsidRPr="00DF08FE">
        <w:rPr>
          <w:sz w:val="22"/>
          <w:szCs w:val="22"/>
        </w:rPr>
        <w:t>The varnish took two weeks to apply using a two-part high-build sealer topped with a high-performance two-part yacht varnish, for a total of eight coats.”</w:t>
      </w:r>
    </w:p>
    <w:p w14:paraId="75E1041E" w14:textId="77777777" w:rsidR="00DF08FE" w:rsidRPr="00DF08FE" w:rsidRDefault="00DF08FE" w:rsidP="00DF08FE">
      <w:pPr>
        <w:rPr>
          <w:sz w:val="22"/>
          <w:szCs w:val="22"/>
        </w:rPr>
      </w:pPr>
    </w:p>
    <w:p w14:paraId="5467DA26" w14:textId="45E4B4A6" w:rsidR="00DF08FE" w:rsidRPr="00DF08FE" w:rsidRDefault="00DF08FE" w:rsidP="00DF08FE">
      <w:pPr>
        <w:rPr>
          <w:sz w:val="22"/>
          <w:szCs w:val="22"/>
        </w:rPr>
      </w:pPr>
      <w:r w:rsidRPr="00DF08FE">
        <w:rPr>
          <w:sz w:val="22"/>
          <w:szCs w:val="22"/>
        </w:rPr>
        <w:t xml:space="preserve">The carcass of the bar was built in the workshop. The top was bolted on in the vessel and it features LED strip lighting on, and under, the bar top. It also features a mirrored box underneath the </w:t>
      </w:r>
      <w:r w:rsidR="006103C2">
        <w:rPr>
          <w:sz w:val="22"/>
          <w:szCs w:val="22"/>
        </w:rPr>
        <w:t>epoxy</w:t>
      </w:r>
      <w:r w:rsidRPr="00DF08FE">
        <w:rPr>
          <w:sz w:val="22"/>
          <w:szCs w:val="22"/>
        </w:rPr>
        <w:t xml:space="preserve"> river which lights the whole piece uniformly.</w:t>
      </w:r>
    </w:p>
    <w:p w14:paraId="2F28C955" w14:textId="77777777" w:rsidR="00DF08FE" w:rsidRPr="00DF08FE" w:rsidRDefault="00DF08FE" w:rsidP="00DF08FE">
      <w:pPr>
        <w:rPr>
          <w:sz w:val="22"/>
          <w:szCs w:val="22"/>
        </w:rPr>
      </w:pPr>
    </w:p>
    <w:p w14:paraId="4AC0A070" w14:textId="77777777" w:rsidR="00DF08FE" w:rsidRPr="00DF08FE" w:rsidRDefault="00DF08FE" w:rsidP="00DF08FE">
      <w:pPr>
        <w:rPr>
          <w:sz w:val="22"/>
          <w:szCs w:val="22"/>
        </w:rPr>
      </w:pPr>
      <w:r w:rsidRPr="00DF08FE">
        <w:rPr>
          <w:sz w:val="22"/>
          <w:szCs w:val="22"/>
        </w:rPr>
        <w:t xml:space="preserve">"From an aesthetic point of </w:t>
      </w:r>
      <w:proofErr w:type="gramStart"/>
      <w:r w:rsidRPr="00DF08FE">
        <w:rPr>
          <w:sz w:val="22"/>
          <w:szCs w:val="22"/>
        </w:rPr>
        <w:t>view</w:t>
      </w:r>
      <w:proofErr w:type="gramEnd"/>
      <w:r w:rsidRPr="00DF08FE">
        <w:rPr>
          <w:sz w:val="22"/>
          <w:szCs w:val="22"/>
        </w:rPr>
        <w:t xml:space="preserve"> we didn't want a spaceship in the middle of the ship," says Lachlan. "</w:t>
      </w:r>
      <w:proofErr w:type="gramStart"/>
      <w:r w:rsidRPr="00DF08FE">
        <w:rPr>
          <w:sz w:val="22"/>
          <w:szCs w:val="22"/>
        </w:rPr>
        <w:t>So</w:t>
      </w:r>
      <w:proofErr w:type="gramEnd"/>
      <w:r w:rsidRPr="00DF08FE">
        <w:rPr>
          <w:sz w:val="22"/>
          <w:szCs w:val="22"/>
        </w:rPr>
        <w:t xml:space="preserve"> it uses tongue and groove cladding to tie the bar into the existing walls. You forget it wasn't always there.</w:t>
      </w:r>
    </w:p>
    <w:p w14:paraId="5AD7CB5E" w14:textId="77777777" w:rsidR="00DF08FE" w:rsidRPr="00DF08FE" w:rsidRDefault="00DF08FE" w:rsidP="00DF08FE">
      <w:pPr>
        <w:rPr>
          <w:sz w:val="22"/>
          <w:szCs w:val="22"/>
        </w:rPr>
      </w:pPr>
    </w:p>
    <w:p w14:paraId="23A1B775" w14:textId="77777777" w:rsidR="00DF08FE" w:rsidRPr="00DF08FE" w:rsidRDefault="00DF08FE" w:rsidP="00DF08FE">
      <w:pPr>
        <w:rPr>
          <w:sz w:val="22"/>
          <w:szCs w:val="22"/>
        </w:rPr>
      </w:pPr>
      <w:r w:rsidRPr="00DF08FE">
        <w:rPr>
          <w:sz w:val="22"/>
          <w:szCs w:val="22"/>
        </w:rPr>
        <w:t>"At night it's a different landscape, with fairy lights and candles. The bar leans into that."</w:t>
      </w:r>
    </w:p>
    <w:p w14:paraId="0E07C2F9" w14:textId="77777777" w:rsidR="00DF08FE" w:rsidRPr="00DF08FE" w:rsidRDefault="00DF08FE" w:rsidP="00DF08FE">
      <w:pPr>
        <w:rPr>
          <w:sz w:val="22"/>
          <w:szCs w:val="22"/>
        </w:rPr>
      </w:pPr>
    </w:p>
    <w:p w14:paraId="5ACF7829" w14:textId="31EC462E" w:rsidR="00DF08FE" w:rsidRPr="00DF08FE" w:rsidRDefault="00DF08FE" w:rsidP="00DF08FE">
      <w:pPr>
        <w:rPr>
          <w:sz w:val="22"/>
          <w:szCs w:val="22"/>
        </w:rPr>
      </w:pPr>
      <w:r w:rsidRPr="00DF08FE">
        <w:rPr>
          <w:sz w:val="22"/>
          <w:szCs w:val="22"/>
        </w:rPr>
        <w:t>The team used a metallic pigment as the staff consensus was that it needed to shine. All staff</w:t>
      </w:r>
      <w:r w:rsidR="002539D4">
        <w:rPr>
          <w:sz w:val="22"/>
          <w:szCs w:val="22"/>
        </w:rPr>
        <w:t>,</w:t>
      </w:r>
      <w:r w:rsidRPr="00DF08FE">
        <w:rPr>
          <w:sz w:val="22"/>
          <w:szCs w:val="22"/>
        </w:rPr>
        <w:t xml:space="preserve"> including volunteers</w:t>
      </w:r>
      <w:r w:rsidR="002539D4">
        <w:rPr>
          <w:sz w:val="22"/>
          <w:szCs w:val="22"/>
        </w:rPr>
        <w:t>,</w:t>
      </w:r>
      <w:r w:rsidRPr="00DF08FE">
        <w:rPr>
          <w:sz w:val="22"/>
          <w:szCs w:val="22"/>
        </w:rPr>
        <w:t xml:space="preserve"> came to watch the pour and the team says they'd love to build another one. "But I need a reason," says Lachlan (the workshop takes on contracts for projects, with money going back into </w:t>
      </w:r>
      <w:r w:rsidR="002539D4">
        <w:rPr>
          <w:sz w:val="22"/>
          <w:szCs w:val="22"/>
        </w:rPr>
        <w:t xml:space="preserve">the </w:t>
      </w:r>
      <w:proofErr w:type="spellStart"/>
      <w:r w:rsidRPr="00DF08FE">
        <w:rPr>
          <w:sz w:val="22"/>
          <w:szCs w:val="22"/>
        </w:rPr>
        <w:t>programme</w:t>
      </w:r>
      <w:proofErr w:type="spellEnd"/>
      <w:r w:rsidRPr="00DF08FE">
        <w:rPr>
          <w:sz w:val="22"/>
          <w:szCs w:val="22"/>
        </w:rPr>
        <w:t>).</w:t>
      </w:r>
    </w:p>
    <w:p w14:paraId="6441B574" w14:textId="77777777" w:rsidR="00DF08FE" w:rsidRPr="00DF08FE" w:rsidRDefault="00DF08FE" w:rsidP="00DF08FE">
      <w:pPr>
        <w:rPr>
          <w:sz w:val="22"/>
          <w:szCs w:val="22"/>
        </w:rPr>
      </w:pPr>
    </w:p>
    <w:p w14:paraId="5E648068" w14:textId="7970AE25" w:rsidR="00DF08FE" w:rsidRPr="00DF08FE" w:rsidRDefault="00DF08FE" w:rsidP="00DF08FE">
      <w:pPr>
        <w:rPr>
          <w:sz w:val="22"/>
          <w:szCs w:val="22"/>
        </w:rPr>
      </w:pPr>
      <w:r w:rsidRPr="00DF08FE">
        <w:rPr>
          <w:sz w:val="22"/>
          <w:szCs w:val="22"/>
        </w:rPr>
        <w:t xml:space="preserve">In the meantime, the bar takes pride of place in the depths of the ship. </w:t>
      </w:r>
      <w:r>
        <w:rPr>
          <w:sz w:val="22"/>
          <w:szCs w:val="22"/>
        </w:rPr>
        <w:t xml:space="preserve"> </w:t>
      </w:r>
      <w:r w:rsidRPr="00DF08FE">
        <w:rPr>
          <w:sz w:val="22"/>
          <w:szCs w:val="22"/>
        </w:rPr>
        <w:t>"The sailors would have loved it," says Lauren.</w:t>
      </w:r>
    </w:p>
    <w:p w14:paraId="509EEF78" w14:textId="77777777" w:rsidR="00DF08FE" w:rsidRPr="00DF08FE" w:rsidRDefault="00DF08FE" w:rsidP="00DF08FE">
      <w:pPr>
        <w:rPr>
          <w:sz w:val="22"/>
          <w:szCs w:val="22"/>
        </w:rPr>
      </w:pPr>
    </w:p>
    <w:p w14:paraId="17DAF77A" w14:textId="77777777" w:rsidR="006103C2" w:rsidRDefault="00DF08FE" w:rsidP="00DF08FE">
      <w:pPr>
        <w:rPr>
          <w:sz w:val="22"/>
          <w:szCs w:val="22"/>
        </w:rPr>
      </w:pPr>
      <w:r w:rsidRPr="00DF08FE">
        <w:rPr>
          <w:sz w:val="22"/>
          <w:szCs w:val="22"/>
        </w:rPr>
        <w:t>Lachlan can't praise the team from Wessex Resins enough for the help and support which was given during the bar top build - and previous projects. "They're always at the end of the phone," he says, "or here in person to see how we're doing. The support is like the products they manufacture - phenomenal."</w:t>
      </w:r>
      <w:r w:rsidR="0042696A">
        <w:rPr>
          <w:sz w:val="22"/>
          <w:szCs w:val="22"/>
        </w:rPr>
        <w:t xml:space="preserve"> </w:t>
      </w:r>
      <w:r w:rsidR="0042696A">
        <w:rPr>
          <w:sz w:val="22"/>
          <w:szCs w:val="22"/>
        </w:rPr>
        <w:tab/>
      </w:r>
      <w:r w:rsidR="0042696A">
        <w:rPr>
          <w:sz w:val="22"/>
          <w:szCs w:val="22"/>
        </w:rPr>
        <w:tab/>
      </w:r>
      <w:r w:rsidR="0042696A">
        <w:rPr>
          <w:sz w:val="22"/>
          <w:szCs w:val="22"/>
        </w:rPr>
        <w:tab/>
      </w:r>
      <w:r w:rsidR="0042696A">
        <w:rPr>
          <w:sz w:val="22"/>
          <w:szCs w:val="22"/>
        </w:rPr>
        <w:tab/>
      </w:r>
      <w:r w:rsidR="0042696A">
        <w:rPr>
          <w:sz w:val="22"/>
          <w:szCs w:val="22"/>
        </w:rPr>
        <w:tab/>
      </w:r>
      <w:r w:rsidR="0042696A">
        <w:rPr>
          <w:sz w:val="22"/>
          <w:szCs w:val="22"/>
        </w:rPr>
        <w:tab/>
      </w:r>
      <w:r w:rsidR="0042696A">
        <w:rPr>
          <w:sz w:val="22"/>
          <w:szCs w:val="22"/>
        </w:rPr>
        <w:tab/>
      </w:r>
    </w:p>
    <w:p w14:paraId="3BAB8ED7" w14:textId="77777777" w:rsidR="006103C2" w:rsidRDefault="006103C2" w:rsidP="00DF08FE">
      <w:pPr>
        <w:rPr>
          <w:i/>
          <w:iCs/>
          <w:sz w:val="22"/>
          <w:szCs w:val="22"/>
        </w:rPr>
      </w:pPr>
    </w:p>
    <w:p w14:paraId="01F08161" w14:textId="1C9C851E" w:rsidR="00DF08FE" w:rsidRPr="00DF08FE" w:rsidRDefault="00DF08FE" w:rsidP="00DF08FE">
      <w:pPr>
        <w:rPr>
          <w:sz w:val="22"/>
          <w:szCs w:val="22"/>
        </w:rPr>
      </w:pPr>
      <w:r w:rsidRPr="00DF08FE">
        <w:rPr>
          <w:sz w:val="22"/>
          <w:szCs w:val="22"/>
        </w:rPr>
        <w:t xml:space="preserve">Find out how to visit the </w:t>
      </w:r>
      <w:r w:rsidRPr="0063787F">
        <w:rPr>
          <w:sz w:val="22"/>
          <w:szCs w:val="22"/>
        </w:rPr>
        <w:t>Tall Ship</w:t>
      </w:r>
      <w:r w:rsidRPr="00DF08FE">
        <w:rPr>
          <w:i/>
          <w:iCs/>
          <w:sz w:val="22"/>
          <w:szCs w:val="22"/>
        </w:rPr>
        <w:t xml:space="preserve"> </w:t>
      </w:r>
      <w:proofErr w:type="spellStart"/>
      <w:r w:rsidRPr="00DF08FE">
        <w:rPr>
          <w:i/>
          <w:iCs/>
          <w:sz w:val="22"/>
          <w:szCs w:val="22"/>
        </w:rPr>
        <w:t>Glenlee</w:t>
      </w:r>
      <w:proofErr w:type="spellEnd"/>
      <w:r w:rsidRPr="00DF08FE">
        <w:rPr>
          <w:sz w:val="22"/>
          <w:szCs w:val="22"/>
        </w:rPr>
        <w:t xml:space="preserve"> and/ or host an event there https://thetallship.com/. Details of Entropy Resins are online at https://entropyresins.com/</w:t>
      </w:r>
    </w:p>
    <w:p w14:paraId="75F2ACC8" w14:textId="02A019B8" w:rsidR="00DF08FE" w:rsidRPr="00DF08FE" w:rsidRDefault="00DF08FE" w:rsidP="00DF08FE">
      <w:pPr>
        <w:rPr>
          <w:sz w:val="22"/>
          <w:szCs w:val="22"/>
        </w:rPr>
      </w:pPr>
    </w:p>
    <w:p w14:paraId="07322C43" w14:textId="77777777" w:rsidR="00DF08FE" w:rsidRPr="00DF08FE" w:rsidRDefault="00DF08FE" w:rsidP="00DF08FE">
      <w:pPr>
        <w:rPr>
          <w:i/>
          <w:iCs/>
          <w:sz w:val="22"/>
          <w:szCs w:val="22"/>
        </w:rPr>
      </w:pPr>
      <w:r w:rsidRPr="00DF08FE">
        <w:rPr>
          <w:i/>
          <w:iCs/>
          <w:sz w:val="22"/>
          <w:szCs w:val="22"/>
        </w:rPr>
        <w:t>Ends</w:t>
      </w:r>
      <w:r w:rsidRPr="00DF08FE">
        <w:rPr>
          <w:i/>
          <w:iCs/>
          <w:sz w:val="22"/>
          <w:szCs w:val="22"/>
        </w:rPr>
        <w:br/>
      </w:r>
    </w:p>
    <w:p w14:paraId="2AD8C5F5" w14:textId="00B57211" w:rsidR="00DF08FE" w:rsidRPr="006B20DF" w:rsidRDefault="00DF08FE" w:rsidP="00DF08FE">
      <w:pPr>
        <w:rPr>
          <w:b/>
          <w:bCs/>
          <w:sz w:val="20"/>
          <w:szCs w:val="20"/>
        </w:rPr>
      </w:pPr>
      <w:r w:rsidRPr="006B20DF">
        <w:rPr>
          <w:b/>
          <w:bCs/>
          <w:sz w:val="20"/>
          <w:szCs w:val="20"/>
        </w:rPr>
        <w:lastRenderedPageBreak/>
        <w:t>Notes to Editors:</w:t>
      </w:r>
      <w:r>
        <w:rPr>
          <w:b/>
          <w:bCs/>
          <w:sz w:val="20"/>
          <w:szCs w:val="20"/>
        </w:rPr>
        <w:br/>
      </w:r>
    </w:p>
    <w:p w14:paraId="592F03A5" w14:textId="77777777" w:rsidR="00DF08FE" w:rsidRDefault="00DF08FE" w:rsidP="00DF08FE">
      <w:pPr>
        <w:pStyle w:val="ListParagraph"/>
        <w:numPr>
          <w:ilvl w:val="0"/>
          <w:numId w:val="1"/>
        </w:numPr>
        <w:rPr>
          <w:sz w:val="20"/>
          <w:szCs w:val="20"/>
        </w:rPr>
      </w:pPr>
      <w:r w:rsidRPr="00A56644">
        <w:rPr>
          <w:sz w:val="20"/>
          <w:szCs w:val="20"/>
        </w:rPr>
        <w:t xml:space="preserve">A selection of images is available online at </w:t>
      </w:r>
      <w:hyperlink r:id="rId7" w:history="1">
        <w:r w:rsidRPr="00A56644">
          <w:rPr>
            <w:rStyle w:val="Hyperlink"/>
            <w:sz w:val="20"/>
            <w:szCs w:val="20"/>
          </w:rPr>
          <w:t>https://maa.agency/media-centre/</w:t>
        </w:r>
      </w:hyperlink>
      <w:r w:rsidRPr="00A56644">
        <w:rPr>
          <w:sz w:val="20"/>
          <w:szCs w:val="20"/>
        </w:rPr>
        <w:t xml:space="preserve"> </w:t>
      </w:r>
      <w:r>
        <w:rPr>
          <w:sz w:val="20"/>
          <w:szCs w:val="20"/>
        </w:rPr>
        <w:br/>
      </w:r>
    </w:p>
    <w:p w14:paraId="6DA6094F" w14:textId="7AF64378" w:rsidR="00DF08FE" w:rsidRDefault="00DF08FE" w:rsidP="00DF08FE">
      <w:pPr>
        <w:pStyle w:val="ListParagraph"/>
        <w:numPr>
          <w:ilvl w:val="0"/>
          <w:numId w:val="1"/>
        </w:numPr>
        <w:rPr>
          <w:sz w:val="20"/>
          <w:szCs w:val="20"/>
        </w:rPr>
      </w:pPr>
      <w:r w:rsidRPr="006B20DF">
        <w:rPr>
          <w:sz w:val="20"/>
          <w:szCs w:val="20"/>
        </w:rPr>
        <w:t xml:space="preserve">Wessex Resins and Adhesives manufactures WEST SYSTEM, PRO-SET and Entropy Resins epoxy products in the UK under license from </w:t>
      </w:r>
      <w:proofErr w:type="spellStart"/>
      <w:r w:rsidRPr="006B20DF">
        <w:rPr>
          <w:sz w:val="20"/>
          <w:szCs w:val="20"/>
        </w:rPr>
        <w:t>Gougeon</w:t>
      </w:r>
      <w:proofErr w:type="spellEnd"/>
      <w:r w:rsidRPr="006B20DF">
        <w:rPr>
          <w:sz w:val="20"/>
          <w:szCs w:val="20"/>
        </w:rPr>
        <w:t xml:space="preserve"> Brothers </w:t>
      </w:r>
      <w:proofErr w:type="gramStart"/>
      <w:r w:rsidRPr="006B20DF">
        <w:rPr>
          <w:sz w:val="20"/>
          <w:szCs w:val="20"/>
        </w:rPr>
        <w:t>Inc., and</w:t>
      </w:r>
      <w:proofErr w:type="gramEnd"/>
      <w:r w:rsidRPr="006B20DF">
        <w:rPr>
          <w:sz w:val="20"/>
          <w:szCs w:val="20"/>
        </w:rPr>
        <w:t xml:space="preserve"> distributes these leading brands across the whole of Europe, Africa and the Middle East via a well-respected distribution network. </w:t>
      </w:r>
      <w:r>
        <w:rPr>
          <w:sz w:val="20"/>
          <w:szCs w:val="20"/>
        </w:rPr>
        <w:t xml:space="preserve"> </w:t>
      </w:r>
      <w:r w:rsidRPr="006B20DF">
        <w:rPr>
          <w:sz w:val="20"/>
          <w:szCs w:val="20"/>
        </w:rPr>
        <w:t>Wessex Resins and Adhesives provides international support for the world-renowned WEST SYSTEM, PRO-SET and Entropy Resins epoxy brands.</w:t>
      </w:r>
      <w:r>
        <w:rPr>
          <w:sz w:val="20"/>
          <w:szCs w:val="20"/>
        </w:rPr>
        <w:br/>
      </w:r>
    </w:p>
    <w:p w14:paraId="7BABC141" w14:textId="5CDB6FFB" w:rsidR="00DF08FE" w:rsidRPr="00635676" w:rsidRDefault="00DF08FE" w:rsidP="00635676">
      <w:pPr>
        <w:pStyle w:val="ListParagraph"/>
        <w:numPr>
          <w:ilvl w:val="0"/>
          <w:numId w:val="1"/>
        </w:numPr>
        <w:rPr>
          <w:sz w:val="20"/>
          <w:szCs w:val="20"/>
        </w:rPr>
      </w:pPr>
      <w:r w:rsidRPr="00DF08FE">
        <w:rPr>
          <w:sz w:val="20"/>
          <w:szCs w:val="20"/>
        </w:rPr>
        <w:t xml:space="preserve">ENTROPY RESINS </w:t>
      </w:r>
      <w:r w:rsidR="005679EE" w:rsidRPr="005679EE">
        <w:rPr>
          <w:sz w:val="20"/>
          <w:szCs w:val="20"/>
        </w:rPr>
        <w:t xml:space="preserve">biobased formulations are manufactured with renewable resources to the highest extent possible. Through green chemistry, biobased and rapidly renewable raw materials, and efficient manufacturing, the company conserves energy, minimises harmful </w:t>
      </w:r>
      <w:proofErr w:type="spellStart"/>
      <w:r w:rsidR="005679EE" w:rsidRPr="005679EE">
        <w:rPr>
          <w:sz w:val="20"/>
          <w:szCs w:val="20"/>
        </w:rPr>
        <w:t>byproducts</w:t>
      </w:r>
      <w:proofErr w:type="spellEnd"/>
      <w:r w:rsidR="005679EE" w:rsidRPr="005679EE">
        <w:rPr>
          <w:sz w:val="20"/>
          <w:szCs w:val="20"/>
        </w:rPr>
        <w:t>, and reduces greenhouse gas emissions of its products from processing.</w:t>
      </w:r>
      <w:r>
        <w:rPr>
          <w:sz w:val="20"/>
          <w:szCs w:val="20"/>
        </w:rPr>
        <w:br/>
      </w:r>
    </w:p>
    <w:p w14:paraId="0721E589" w14:textId="77777777" w:rsidR="00DF08FE" w:rsidRDefault="00DF08FE" w:rsidP="00DF08FE">
      <w:pPr>
        <w:pStyle w:val="ListParagraph"/>
        <w:numPr>
          <w:ilvl w:val="0"/>
          <w:numId w:val="1"/>
        </w:numPr>
        <w:rPr>
          <w:sz w:val="20"/>
          <w:szCs w:val="20"/>
        </w:rPr>
      </w:pPr>
      <w:r w:rsidRPr="006B20DF">
        <w:rPr>
          <w:sz w:val="20"/>
          <w:szCs w:val="20"/>
        </w:rPr>
        <w:t xml:space="preserve">Whether an epoxy is needed for laminating, bonding, coating, tooling or infusion, the combined breadth of WEST SYSTEM, PRO-SET and Entropy Resins products will provide the solution. WEST SYSTEM and PRO-SET have passed extensive quality testing. They are certified by Lloyds Register and DNVL. </w:t>
      </w:r>
    </w:p>
    <w:p w14:paraId="3A6F6341" w14:textId="77777777" w:rsidR="00DF08FE" w:rsidRDefault="00DF08FE" w:rsidP="00DF08FE">
      <w:pPr>
        <w:pStyle w:val="ListParagraph"/>
        <w:rPr>
          <w:sz w:val="20"/>
          <w:szCs w:val="20"/>
        </w:rPr>
      </w:pPr>
    </w:p>
    <w:p w14:paraId="5E3F8E13" w14:textId="77777777" w:rsidR="00DF08FE" w:rsidRDefault="00DF08FE" w:rsidP="00DF08FE">
      <w:pPr>
        <w:pStyle w:val="ListParagraph"/>
        <w:numPr>
          <w:ilvl w:val="0"/>
          <w:numId w:val="1"/>
        </w:numPr>
        <w:rPr>
          <w:sz w:val="20"/>
          <w:szCs w:val="20"/>
        </w:rPr>
      </w:pPr>
      <w:r w:rsidRPr="006D515C">
        <w:rPr>
          <w:sz w:val="20"/>
          <w:szCs w:val="20"/>
        </w:rPr>
        <w:t xml:space="preserve">WEST SYSTEM epoxy was created by </w:t>
      </w:r>
      <w:proofErr w:type="spellStart"/>
      <w:r w:rsidRPr="006D515C">
        <w:rPr>
          <w:sz w:val="20"/>
          <w:szCs w:val="20"/>
        </w:rPr>
        <w:t>Gougeon</w:t>
      </w:r>
      <w:proofErr w:type="spellEnd"/>
      <w:r w:rsidRPr="006D515C">
        <w:rPr>
          <w:sz w:val="20"/>
          <w:szCs w:val="20"/>
        </w:rPr>
        <w:t xml:space="preserve"> Brothers Inc. in 1969 and since then the resin and hardener formulations have been continually tested and improved to produce the most reliable and well-balanced epoxy systems available. Wessex Resins manufactures WEST SYSTEM products in Romsey, UK under license from </w:t>
      </w:r>
      <w:proofErr w:type="spellStart"/>
      <w:r w:rsidRPr="006D515C">
        <w:rPr>
          <w:sz w:val="20"/>
          <w:szCs w:val="20"/>
        </w:rPr>
        <w:t>Gougeon</w:t>
      </w:r>
      <w:proofErr w:type="spellEnd"/>
      <w:r w:rsidRPr="006D515C">
        <w:rPr>
          <w:sz w:val="20"/>
          <w:szCs w:val="20"/>
        </w:rPr>
        <w:t xml:space="preserve"> Brothers.  </w:t>
      </w:r>
    </w:p>
    <w:p w14:paraId="473A6A75" w14:textId="77777777" w:rsidR="00DF08FE" w:rsidRPr="0054057B" w:rsidRDefault="00DF08FE" w:rsidP="00DF08FE">
      <w:pPr>
        <w:pStyle w:val="ListParagraph"/>
        <w:rPr>
          <w:sz w:val="20"/>
          <w:szCs w:val="20"/>
        </w:rPr>
      </w:pPr>
    </w:p>
    <w:p w14:paraId="2712F880" w14:textId="77777777" w:rsidR="00DF08FE" w:rsidRDefault="00DF08FE" w:rsidP="00DF08FE">
      <w:pPr>
        <w:pStyle w:val="ListParagraph"/>
        <w:rPr>
          <w:sz w:val="20"/>
          <w:szCs w:val="20"/>
        </w:rPr>
      </w:pPr>
    </w:p>
    <w:p w14:paraId="1DD412DB" w14:textId="77777777" w:rsidR="00DF08FE" w:rsidRDefault="00DF08FE" w:rsidP="00DF08FE">
      <w:pPr>
        <w:rPr>
          <w:sz w:val="20"/>
          <w:szCs w:val="20"/>
        </w:rPr>
      </w:pPr>
      <w:r>
        <w:rPr>
          <w:sz w:val="20"/>
          <w:szCs w:val="20"/>
        </w:rPr>
        <w:t xml:space="preserve">More about WEST SYSTEM from </w:t>
      </w:r>
      <w:hyperlink r:id="rId8" w:history="1">
        <w:r w:rsidRPr="00A7577B">
          <w:rPr>
            <w:rStyle w:val="Hyperlink"/>
            <w:sz w:val="20"/>
            <w:szCs w:val="20"/>
          </w:rPr>
          <w:t>https://wessexresins.co.uk/west-system/</w:t>
        </w:r>
      </w:hyperlink>
    </w:p>
    <w:p w14:paraId="6BE4128E" w14:textId="77777777" w:rsidR="00DF08FE" w:rsidRDefault="00DF08FE" w:rsidP="00DF08FE">
      <w:pPr>
        <w:rPr>
          <w:sz w:val="20"/>
          <w:szCs w:val="20"/>
        </w:rPr>
      </w:pPr>
      <w:r>
        <w:rPr>
          <w:sz w:val="20"/>
          <w:szCs w:val="20"/>
        </w:rPr>
        <w:t xml:space="preserve">More about PRO-SET from </w:t>
      </w:r>
      <w:hyperlink r:id="rId9" w:history="1">
        <w:r w:rsidRPr="00A7577B">
          <w:rPr>
            <w:rStyle w:val="Hyperlink"/>
            <w:sz w:val="20"/>
            <w:szCs w:val="20"/>
          </w:rPr>
          <w:t>https://wessexresins.co.uk/pro-set/</w:t>
        </w:r>
      </w:hyperlink>
    </w:p>
    <w:p w14:paraId="27A8B7DD" w14:textId="77777777" w:rsidR="00DF08FE" w:rsidRDefault="00DF08FE" w:rsidP="00DF08FE">
      <w:pPr>
        <w:rPr>
          <w:rStyle w:val="Hyperlink"/>
          <w:sz w:val="20"/>
          <w:szCs w:val="20"/>
        </w:rPr>
      </w:pPr>
      <w:r>
        <w:rPr>
          <w:sz w:val="20"/>
          <w:szCs w:val="20"/>
        </w:rPr>
        <w:t xml:space="preserve">More about ENTROPY RESINS from </w:t>
      </w:r>
      <w:hyperlink r:id="rId10" w:history="1">
        <w:r w:rsidRPr="00A7577B">
          <w:rPr>
            <w:rStyle w:val="Hyperlink"/>
            <w:sz w:val="20"/>
            <w:szCs w:val="20"/>
          </w:rPr>
          <w:t>https://entropyresins.com/</w:t>
        </w:r>
      </w:hyperlink>
    </w:p>
    <w:p w14:paraId="0EA270E1" w14:textId="77777777" w:rsidR="00DF08FE" w:rsidRPr="0054057B" w:rsidRDefault="00DF08FE" w:rsidP="00DF08FE">
      <w:pPr>
        <w:rPr>
          <w:sz w:val="20"/>
          <w:szCs w:val="20"/>
        </w:rPr>
      </w:pPr>
    </w:p>
    <w:p w14:paraId="08D1282E" w14:textId="77777777" w:rsidR="00DF08FE" w:rsidRPr="006B20DF" w:rsidRDefault="00DF08FE" w:rsidP="00DF08FE">
      <w:pPr>
        <w:rPr>
          <w:sz w:val="20"/>
          <w:szCs w:val="20"/>
        </w:rPr>
      </w:pPr>
    </w:p>
    <w:p w14:paraId="5AFF2847" w14:textId="77777777" w:rsidR="00DF08FE" w:rsidRPr="006B20DF" w:rsidRDefault="00DF08FE" w:rsidP="00DF08FE">
      <w:pPr>
        <w:rPr>
          <w:sz w:val="20"/>
          <w:szCs w:val="20"/>
        </w:rPr>
      </w:pPr>
      <w:r w:rsidRPr="006B20DF">
        <w:rPr>
          <w:sz w:val="20"/>
          <w:szCs w:val="20"/>
        </w:rPr>
        <w:t>Media enquiries:</w:t>
      </w:r>
      <w:r>
        <w:rPr>
          <w:sz w:val="20"/>
          <w:szCs w:val="20"/>
        </w:rPr>
        <w:t xml:space="preserve">  </w:t>
      </w:r>
      <w:r w:rsidRPr="006B20DF">
        <w:rPr>
          <w:sz w:val="20"/>
          <w:szCs w:val="20"/>
        </w:rPr>
        <w:t>MAA – Zella Compton</w:t>
      </w:r>
      <w:r>
        <w:rPr>
          <w:sz w:val="20"/>
          <w:szCs w:val="20"/>
        </w:rPr>
        <w:t>,</w:t>
      </w:r>
      <w:r w:rsidRPr="006B20DF">
        <w:rPr>
          <w:sz w:val="20"/>
          <w:szCs w:val="20"/>
        </w:rPr>
        <w:t xml:space="preserve"> </w:t>
      </w:r>
      <w:proofErr w:type="spellStart"/>
      <w:r w:rsidRPr="006B20DF">
        <w:rPr>
          <w:sz w:val="20"/>
          <w:szCs w:val="20"/>
        </w:rPr>
        <w:t>zella@maa.agency</w:t>
      </w:r>
      <w:proofErr w:type="spellEnd"/>
      <w:r w:rsidRPr="006B20DF">
        <w:rPr>
          <w:sz w:val="20"/>
          <w:szCs w:val="20"/>
        </w:rPr>
        <w:t xml:space="preserve"> </w:t>
      </w:r>
      <w:r>
        <w:rPr>
          <w:rFonts w:eastAsiaTheme="minorEastAsia" w:cs="Calibri"/>
          <w:noProof/>
          <w:color w:val="000000"/>
          <w:sz w:val="22"/>
          <w:szCs w:val="22"/>
          <w:lang w:eastAsia="en-GB"/>
        </w:rPr>
        <w:t>02392 534853</w:t>
      </w:r>
    </w:p>
    <w:p w14:paraId="09B91525" w14:textId="77777777" w:rsidR="00DF08FE" w:rsidRPr="00135EE7" w:rsidRDefault="00DF08FE" w:rsidP="00DF08FE">
      <w:pPr>
        <w:rPr>
          <w:sz w:val="20"/>
          <w:szCs w:val="20"/>
        </w:rPr>
      </w:pPr>
      <w:r w:rsidRPr="006B20DF">
        <w:rPr>
          <w:sz w:val="20"/>
          <w:szCs w:val="20"/>
        </w:rPr>
        <w:t xml:space="preserve">Wessex Resins and Adhesives – Sam Oliver, </w:t>
      </w:r>
      <w:proofErr w:type="gramStart"/>
      <w:r w:rsidRPr="006B20DF">
        <w:rPr>
          <w:sz w:val="20"/>
          <w:szCs w:val="20"/>
        </w:rPr>
        <w:t>sam.oliver@wessex-resins.com  01794</w:t>
      </w:r>
      <w:proofErr w:type="gramEnd"/>
      <w:r w:rsidRPr="006B20DF">
        <w:rPr>
          <w:sz w:val="20"/>
          <w:szCs w:val="20"/>
        </w:rPr>
        <w:t xml:space="preserve"> 521 111 </w:t>
      </w:r>
    </w:p>
    <w:p w14:paraId="4A03BED0" w14:textId="74E49859" w:rsidR="008006FA" w:rsidRDefault="008006FA" w:rsidP="008006FA">
      <w:pPr>
        <w:pStyle w:val="paragraph"/>
        <w:spacing w:before="0" w:beforeAutospacing="0" w:after="0" w:afterAutospacing="0"/>
        <w:textAlignment w:val="baseline"/>
        <w:rPr>
          <w:rFonts w:ascii="Arial" w:hAnsi="Arial" w:cs="Arial"/>
          <w:sz w:val="18"/>
          <w:szCs w:val="18"/>
        </w:rPr>
      </w:pPr>
    </w:p>
    <w:sectPr w:rsidR="008006F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CA7D" w14:textId="77777777" w:rsidR="00A417D2" w:rsidRDefault="00A417D2" w:rsidP="00663277">
      <w:r>
        <w:separator/>
      </w:r>
    </w:p>
  </w:endnote>
  <w:endnote w:type="continuationSeparator" w:id="0">
    <w:p w14:paraId="383A527B" w14:textId="77777777" w:rsidR="00A417D2" w:rsidRDefault="00A417D2" w:rsidP="0066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altName w:val="Arial"/>
    <w:panose1 w:val="020B0604020202020204"/>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D378" w14:textId="60931E5E" w:rsidR="00663277" w:rsidRPr="00663277" w:rsidRDefault="002571BC" w:rsidP="00663277">
    <w:pPr>
      <w:rPr>
        <w:rFonts w:ascii="Times New Roman" w:eastAsia="Times New Roman" w:hAnsi="Times New Roman"/>
        <w:lang w:val="en-GB"/>
      </w:rPr>
    </w:pPr>
    <w:r>
      <w:rPr>
        <w:noProof/>
        <w:lang w:val="en-GB" w:eastAsia="en-GB"/>
      </w:rPr>
      <w:drawing>
        <wp:anchor distT="0" distB="0" distL="114300" distR="114300" simplePos="0" relativeHeight="251662336" behindDoc="0" locked="0" layoutInCell="1" allowOverlap="1" wp14:anchorId="01DF6854" wp14:editId="79630298">
          <wp:simplePos x="0" y="0"/>
          <wp:positionH relativeFrom="column">
            <wp:posOffset>651510</wp:posOffset>
          </wp:positionH>
          <wp:positionV relativeFrom="paragraph">
            <wp:posOffset>22225</wp:posOffset>
          </wp:positionV>
          <wp:extent cx="1226820" cy="290195"/>
          <wp:effectExtent l="0" t="0" r="508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o-set hi.jpg"/>
                  <pic:cNvPicPr/>
                </pic:nvPicPr>
                <pic:blipFill>
                  <a:blip r:embed="rId1">
                    <a:extLst>
                      <a:ext uri="{28A0092B-C50C-407E-A947-70E740481C1C}">
                        <a14:useLocalDpi xmlns:a14="http://schemas.microsoft.com/office/drawing/2010/main" val="0"/>
                      </a:ext>
                    </a:extLst>
                  </a:blip>
                  <a:stretch>
                    <a:fillRect/>
                  </a:stretch>
                </pic:blipFill>
                <pic:spPr>
                  <a:xfrm>
                    <a:off x="0" y="0"/>
                    <a:ext cx="1226820" cy="29019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0" locked="0" layoutInCell="1" allowOverlap="1" wp14:anchorId="149DA8D4" wp14:editId="120F8B63">
          <wp:simplePos x="0" y="0"/>
          <wp:positionH relativeFrom="column">
            <wp:posOffset>2917825</wp:posOffset>
          </wp:positionH>
          <wp:positionV relativeFrom="paragraph">
            <wp:posOffset>15240</wp:posOffset>
          </wp:positionV>
          <wp:extent cx="785495" cy="361315"/>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itish-Marine-Logo-Member-4col-eps.eps"/>
                  <pic:cNvPicPr/>
                </pic:nvPicPr>
                <pic:blipFill>
                  <a:blip r:embed="rId2">
                    <a:extLst>
                      <a:ext uri="{28A0092B-C50C-407E-A947-70E740481C1C}">
                        <a14:useLocalDpi xmlns:a14="http://schemas.microsoft.com/office/drawing/2010/main" val="0"/>
                      </a:ext>
                    </a:extLst>
                  </a:blip>
                  <a:stretch>
                    <a:fillRect/>
                  </a:stretch>
                </pic:blipFill>
                <pic:spPr>
                  <a:xfrm>
                    <a:off x="0" y="0"/>
                    <a:ext cx="785495" cy="36131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0" locked="0" layoutInCell="1" allowOverlap="1" wp14:anchorId="4438662A" wp14:editId="171815F8">
          <wp:simplePos x="0" y="0"/>
          <wp:positionH relativeFrom="column">
            <wp:posOffset>3777615</wp:posOffset>
          </wp:positionH>
          <wp:positionV relativeFrom="paragraph">
            <wp:posOffset>19050</wp:posOffset>
          </wp:positionV>
          <wp:extent cx="739140" cy="3429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SI-Assurance-Mark-ISO-9001-KEYB.EPS"/>
                  <pic:cNvPicPr/>
                </pic:nvPicPr>
                <pic:blipFill>
                  <a:blip r:embed="rId3">
                    <a:extLst>
                      <a:ext uri="{28A0092B-C50C-407E-A947-70E740481C1C}">
                        <a14:useLocalDpi xmlns:a14="http://schemas.microsoft.com/office/drawing/2010/main" val="0"/>
                      </a:ext>
                    </a:extLst>
                  </a:blip>
                  <a:stretch>
                    <a:fillRect/>
                  </a:stretch>
                </pic:blipFill>
                <pic:spPr>
                  <a:xfrm>
                    <a:off x="0" y="0"/>
                    <a:ext cx="739140" cy="3429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0" locked="0" layoutInCell="1" allowOverlap="1" wp14:anchorId="69941422" wp14:editId="17A7B003">
          <wp:simplePos x="0" y="0"/>
          <wp:positionH relativeFrom="column">
            <wp:posOffset>1949450</wp:posOffset>
          </wp:positionH>
          <wp:positionV relativeFrom="paragraph">
            <wp:posOffset>17780</wp:posOffset>
          </wp:positionV>
          <wp:extent cx="896620" cy="339725"/>
          <wp:effectExtent l="0" t="0" r="508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tropy-resins.png"/>
                  <pic:cNvPicPr/>
                </pic:nvPicPr>
                <pic:blipFill>
                  <a:blip r:embed="rId4">
                    <a:extLst>
                      <a:ext uri="{28A0092B-C50C-407E-A947-70E740481C1C}">
                        <a14:useLocalDpi xmlns:a14="http://schemas.microsoft.com/office/drawing/2010/main" val="0"/>
                      </a:ext>
                    </a:extLst>
                  </a:blip>
                  <a:stretch>
                    <a:fillRect/>
                  </a:stretch>
                </pic:blipFill>
                <pic:spPr>
                  <a:xfrm>
                    <a:off x="0" y="0"/>
                    <a:ext cx="896620" cy="33972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0" locked="0" layoutInCell="1" allowOverlap="1" wp14:anchorId="51947B06" wp14:editId="0A0658B8">
          <wp:simplePos x="0" y="0"/>
          <wp:positionH relativeFrom="column">
            <wp:posOffset>-570230</wp:posOffset>
          </wp:positionH>
          <wp:positionV relativeFrom="paragraph">
            <wp:posOffset>22645</wp:posOffset>
          </wp:positionV>
          <wp:extent cx="1150620" cy="273685"/>
          <wp:effectExtent l="0" t="0" r="508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est System.eps"/>
                  <pic:cNvPicPr/>
                </pic:nvPicPr>
                <pic:blipFill>
                  <a:blip r:embed="rId5">
                    <a:extLst>
                      <a:ext uri="{28A0092B-C50C-407E-A947-70E740481C1C}">
                        <a14:useLocalDpi xmlns:a14="http://schemas.microsoft.com/office/drawing/2010/main" val="0"/>
                      </a:ext>
                    </a:extLst>
                  </a:blip>
                  <a:stretch>
                    <a:fillRect/>
                  </a:stretch>
                </pic:blipFill>
                <pic:spPr>
                  <a:xfrm>
                    <a:off x="0" y="0"/>
                    <a:ext cx="1150620" cy="273685"/>
                  </a:xfrm>
                  <a:prstGeom prst="rect">
                    <a:avLst/>
                  </a:prstGeom>
                </pic:spPr>
              </pic:pic>
            </a:graphicData>
          </a:graphic>
          <wp14:sizeRelH relativeFrom="page">
            <wp14:pctWidth>0</wp14:pctWidth>
          </wp14:sizeRelH>
          <wp14:sizeRelV relativeFrom="page">
            <wp14:pctHeight>0</wp14:pctHeight>
          </wp14:sizeRelV>
        </wp:anchor>
      </w:drawing>
    </w:r>
    <w:r w:rsidR="00831D7E">
      <w:rPr>
        <w:noProof/>
        <w:lang w:val="en-GB" w:eastAsia="en-GB"/>
      </w:rPr>
      <mc:AlternateContent>
        <mc:Choice Requires="wps">
          <w:drawing>
            <wp:anchor distT="0" distB="0" distL="114300" distR="114300" simplePos="0" relativeHeight="251668480" behindDoc="0" locked="0" layoutInCell="1" allowOverlap="1" wp14:anchorId="645761A9" wp14:editId="4C3E4CD6">
              <wp:simplePos x="0" y="0"/>
              <wp:positionH relativeFrom="column">
                <wp:posOffset>4557395</wp:posOffset>
              </wp:positionH>
              <wp:positionV relativeFrom="paragraph">
                <wp:posOffset>-88265</wp:posOffset>
              </wp:positionV>
              <wp:extent cx="2015490" cy="842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15490" cy="842400"/>
                      </a:xfrm>
                      <a:prstGeom prst="rect">
                        <a:avLst/>
                      </a:prstGeom>
                      <a:noFill/>
                      <a:ln w="6350">
                        <a:noFill/>
                      </a:ln>
                    </wps:spPr>
                    <wps:txbx>
                      <w:txbxContent>
                        <w:p w14:paraId="32F91F81" w14:textId="77777777" w:rsidR="00D634B2" w:rsidRPr="00CA1E98" w:rsidRDefault="00D634B2" w:rsidP="00CA1E98">
                          <w:pPr>
                            <w:pStyle w:val="basicparagraph"/>
                            <w:spacing w:before="0" w:beforeAutospacing="0" w:after="0" w:afterAutospacing="0"/>
                            <w:rPr>
                              <w:rFonts w:ascii="Minion Pro" w:hAnsi="Minion Pro"/>
                              <w:color w:val="000000"/>
                              <w:sz w:val="16"/>
                              <w:szCs w:val="16"/>
                            </w:rPr>
                          </w:pPr>
                          <w:r w:rsidRPr="00CA1E98">
                            <w:rPr>
                              <w:rFonts w:ascii="Arial" w:hAnsi="Arial" w:cs="Arial"/>
                              <w:color w:val="000000"/>
                              <w:sz w:val="16"/>
                              <w:szCs w:val="16"/>
                            </w:rPr>
                            <w:t xml:space="preserve">Wessex Resins &amp; Adhesives Limited </w:t>
                          </w:r>
                        </w:p>
                        <w:p w14:paraId="1A3A5861" w14:textId="77777777" w:rsidR="0021403F" w:rsidRDefault="00D634B2" w:rsidP="00CA1E98">
                          <w:pPr>
                            <w:rPr>
                              <w:rFonts w:ascii="Arial" w:hAnsi="Arial" w:cs="Arial"/>
                              <w:color w:val="000000"/>
                              <w:sz w:val="16"/>
                              <w:szCs w:val="16"/>
                            </w:rPr>
                          </w:pPr>
                          <w:r w:rsidRPr="00CA1E98">
                            <w:rPr>
                              <w:rFonts w:ascii="Arial" w:hAnsi="Arial" w:cs="Arial"/>
                              <w:color w:val="000000"/>
                              <w:sz w:val="16"/>
                              <w:szCs w:val="16"/>
                            </w:rPr>
                            <w:t xml:space="preserve">Company Registered in England </w:t>
                          </w:r>
                        </w:p>
                        <w:p w14:paraId="18315248" w14:textId="2B705F5C" w:rsidR="00E3246B" w:rsidRDefault="00D634B2" w:rsidP="00D634B2">
                          <w:pPr>
                            <w:rPr>
                              <w:rFonts w:ascii="Arial" w:hAnsi="Arial" w:cs="Arial"/>
                              <w:color w:val="000000"/>
                              <w:sz w:val="16"/>
                              <w:szCs w:val="16"/>
                            </w:rPr>
                          </w:pPr>
                          <w:r w:rsidRPr="00CA1E98">
                            <w:rPr>
                              <w:rFonts w:ascii="Arial" w:hAnsi="Arial" w:cs="Arial"/>
                              <w:color w:val="000000"/>
                              <w:sz w:val="16"/>
                              <w:szCs w:val="16"/>
                            </w:rPr>
                            <w:t>No. 1607313</w:t>
                          </w:r>
                          <w:r w:rsidR="00831D7E">
                            <w:rPr>
                              <w:rFonts w:ascii="Arial" w:hAnsi="Arial" w:cs="Arial"/>
                              <w:color w:val="000000"/>
                              <w:sz w:val="16"/>
                              <w:szCs w:val="16"/>
                            </w:rPr>
                            <w:br/>
                          </w:r>
                        </w:p>
                        <w:p w14:paraId="13F14F00" w14:textId="77777777" w:rsidR="00831D7E" w:rsidRPr="00E3246B" w:rsidRDefault="00831D7E" w:rsidP="00831D7E">
                          <w:pPr>
                            <w:pStyle w:val="basicparagraph"/>
                            <w:spacing w:before="0" w:beforeAutospacing="0" w:after="0" w:afterAutospacing="0"/>
                            <w:rPr>
                              <w:rStyle w:val="normaltextrun"/>
                              <w:rFonts w:ascii="Arial" w:hAnsi="Arial" w:cs="Arial"/>
                              <w:sz w:val="13"/>
                              <w:szCs w:val="13"/>
                            </w:rPr>
                          </w:pPr>
                          <w:proofErr w:type="spellStart"/>
                          <w:r w:rsidRPr="00E3246B">
                            <w:rPr>
                              <w:rStyle w:val="spellingerror"/>
                              <w:rFonts w:ascii="Arial" w:hAnsi="Arial" w:cs="Arial"/>
                              <w:sz w:val="13"/>
                              <w:szCs w:val="13"/>
                            </w:rPr>
                            <w:t>Cupernham</w:t>
                          </w:r>
                          <w:proofErr w:type="spellEnd"/>
                          <w:r w:rsidRPr="00E3246B">
                            <w:rPr>
                              <w:rStyle w:val="apple-converted-space"/>
                              <w:rFonts w:ascii="Arial" w:hAnsi="Arial" w:cs="Arial"/>
                              <w:sz w:val="13"/>
                              <w:szCs w:val="13"/>
                            </w:rPr>
                            <w:t> </w:t>
                          </w:r>
                          <w:r w:rsidRPr="00E3246B">
                            <w:rPr>
                              <w:rStyle w:val="normaltextrun"/>
                              <w:rFonts w:ascii="Arial" w:hAnsi="Arial" w:cs="Arial"/>
                              <w:sz w:val="13"/>
                              <w:szCs w:val="13"/>
                              <w:lang w:val="en-US"/>
                            </w:rPr>
                            <w:t>House,</w:t>
                          </w:r>
                          <w:r w:rsidRPr="00E3246B">
                            <w:rPr>
                              <w:rStyle w:val="apple-converted-space"/>
                              <w:rFonts w:ascii="Arial" w:hAnsi="Arial" w:cs="Arial"/>
                              <w:sz w:val="13"/>
                              <w:szCs w:val="13"/>
                            </w:rPr>
                            <w:t> </w:t>
                          </w:r>
                          <w:proofErr w:type="spellStart"/>
                          <w:r w:rsidRPr="00E3246B">
                            <w:rPr>
                              <w:rStyle w:val="spellingerror"/>
                              <w:rFonts w:ascii="Arial" w:hAnsi="Arial" w:cs="Arial"/>
                              <w:sz w:val="13"/>
                              <w:szCs w:val="13"/>
                            </w:rPr>
                            <w:t>Cupernham</w:t>
                          </w:r>
                          <w:proofErr w:type="spellEnd"/>
                          <w:r w:rsidRPr="00E3246B">
                            <w:rPr>
                              <w:rStyle w:val="apple-converted-space"/>
                              <w:rFonts w:ascii="Arial" w:hAnsi="Arial" w:cs="Arial"/>
                              <w:sz w:val="13"/>
                              <w:szCs w:val="13"/>
                            </w:rPr>
                            <w:t> </w:t>
                          </w:r>
                          <w:r w:rsidRPr="00E3246B">
                            <w:rPr>
                              <w:rStyle w:val="normaltextrun"/>
                              <w:rFonts w:ascii="Arial" w:hAnsi="Arial" w:cs="Arial"/>
                              <w:sz w:val="13"/>
                              <w:szCs w:val="13"/>
                              <w:lang w:val="en-US"/>
                            </w:rPr>
                            <w:t xml:space="preserve">Lane, </w:t>
                          </w:r>
                          <w:r>
                            <w:rPr>
                              <w:rStyle w:val="normaltextrun"/>
                              <w:rFonts w:ascii="Arial" w:hAnsi="Arial" w:cs="Arial"/>
                              <w:sz w:val="13"/>
                              <w:szCs w:val="13"/>
                              <w:lang w:val="en-US"/>
                            </w:rPr>
                            <w:br/>
                          </w:r>
                          <w:r w:rsidRPr="00E3246B">
                            <w:rPr>
                              <w:rStyle w:val="normaltextrun"/>
                              <w:rFonts w:ascii="Arial" w:hAnsi="Arial" w:cs="Arial"/>
                              <w:sz w:val="13"/>
                              <w:szCs w:val="13"/>
                              <w:lang w:val="en-US"/>
                            </w:rPr>
                            <w:t xml:space="preserve">Romsey, Hampshire SO51 7LF </w:t>
                          </w:r>
                          <w:r>
                            <w:rPr>
                              <w:rStyle w:val="normaltextrun"/>
                              <w:rFonts w:ascii="Arial" w:hAnsi="Arial" w:cs="Arial"/>
                              <w:sz w:val="13"/>
                              <w:szCs w:val="13"/>
                              <w:lang w:val="en-US"/>
                            </w:rPr>
                            <w:br/>
                          </w:r>
                          <w:r w:rsidRPr="00E3246B">
                            <w:rPr>
                              <w:rStyle w:val="normaltextrun"/>
                              <w:rFonts w:ascii="Arial" w:hAnsi="Arial" w:cs="Arial"/>
                              <w:sz w:val="13"/>
                              <w:szCs w:val="13"/>
                              <w:lang w:val="en-US"/>
                            </w:rPr>
                            <w:t xml:space="preserve">T +44 (0) 1794 521 111 </w:t>
                          </w:r>
                          <w:r>
                            <w:rPr>
                              <w:rStyle w:val="normaltextrun"/>
                              <w:rFonts w:ascii="Arial" w:hAnsi="Arial" w:cs="Arial"/>
                              <w:sz w:val="13"/>
                              <w:szCs w:val="13"/>
                              <w:lang w:val="en-US"/>
                            </w:rPr>
                            <w:br/>
                          </w:r>
                          <w:r w:rsidRPr="00E3246B">
                            <w:rPr>
                              <w:rStyle w:val="normaltextrun"/>
                              <w:rFonts w:ascii="Arial" w:hAnsi="Arial" w:cs="Arial"/>
                              <w:sz w:val="13"/>
                              <w:szCs w:val="13"/>
                              <w:lang w:val="en-US"/>
                            </w:rPr>
                            <w:t>F +44 (0) 1794 521 271</w:t>
                          </w:r>
                        </w:p>
                        <w:p w14:paraId="79E2CDF3" w14:textId="77777777" w:rsidR="00831D7E" w:rsidRPr="00E3246B" w:rsidRDefault="00831D7E" w:rsidP="00D634B2">
                          <w:pPr>
                            <w:rPr>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761A9" id="_x0000_t202" coordsize="21600,21600" o:spt="202" path="m,l,21600r21600,l21600,xe">
              <v:stroke joinstyle="miter"/>
              <v:path gradientshapeok="t" o:connecttype="rect"/>
            </v:shapetype>
            <v:shape id="Text Box 3" o:spid="_x0000_s1026" type="#_x0000_t202" style="position:absolute;margin-left:358.85pt;margin-top:-6.95pt;width:158.7pt;height:6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" filled="f" stroked="f" strokeweight=".5pt">
              <v:textbox>
                <w:txbxContent>
                  <w:p w14:paraId="32F91F81" w14:textId="77777777" w:rsidR="00D634B2" w:rsidRPr="00CA1E98" w:rsidRDefault="00D634B2" w:rsidP="00CA1E98">
                    <w:pPr>
                      <w:pStyle w:val="basicparagraph"/>
                      <w:spacing w:before="0" w:beforeAutospacing="0" w:after="0" w:afterAutospacing="0"/>
                      <w:rPr>
                        <w:rFonts w:ascii="Minion Pro" w:hAnsi="Minion Pro"/>
                        <w:color w:val="000000"/>
                        <w:sz w:val="16"/>
                        <w:szCs w:val="16"/>
                      </w:rPr>
                    </w:pPr>
                    <w:r w:rsidRPr="00CA1E98">
                      <w:rPr>
                        <w:rFonts w:ascii="Arial" w:hAnsi="Arial" w:cs="Arial"/>
                        <w:color w:val="000000"/>
                        <w:sz w:val="16"/>
                        <w:szCs w:val="16"/>
                      </w:rPr>
                      <w:t xml:space="preserve">Wessex Resins &amp; Adhesives Limited </w:t>
                    </w:r>
                  </w:p>
                  <w:p w14:paraId="1A3A5861" w14:textId="77777777" w:rsidR="0021403F" w:rsidRDefault="00D634B2" w:rsidP="00CA1E98">
                    <w:pPr>
                      <w:rPr>
                        <w:rFonts w:ascii="Arial" w:hAnsi="Arial" w:cs="Arial"/>
                        <w:color w:val="000000"/>
                        <w:sz w:val="16"/>
                        <w:szCs w:val="16"/>
                      </w:rPr>
                    </w:pPr>
                    <w:r w:rsidRPr="00CA1E98">
                      <w:rPr>
                        <w:rFonts w:ascii="Arial" w:hAnsi="Arial" w:cs="Arial"/>
                        <w:color w:val="000000"/>
                        <w:sz w:val="16"/>
                        <w:szCs w:val="16"/>
                      </w:rPr>
                      <w:t xml:space="preserve">Company Registered in England </w:t>
                    </w:r>
                  </w:p>
                  <w:p w14:paraId="18315248" w14:textId="2B705F5C" w:rsidR="00E3246B" w:rsidRDefault="00D634B2" w:rsidP="00D634B2">
                    <w:pPr>
                      <w:rPr>
                        <w:rFonts w:ascii="Arial" w:hAnsi="Arial" w:cs="Arial"/>
                        <w:color w:val="000000"/>
                        <w:sz w:val="16"/>
                        <w:szCs w:val="16"/>
                      </w:rPr>
                    </w:pPr>
                    <w:r w:rsidRPr="00CA1E98">
                      <w:rPr>
                        <w:rFonts w:ascii="Arial" w:hAnsi="Arial" w:cs="Arial"/>
                        <w:color w:val="000000"/>
                        <w:sz w:val="16"/>
                        <w:szCs w:val="16"/>
                      </w:rPr>
                      <w:t>No. 1607313</w:t>
                    </w:r>
                    <w:r w:rsidR="00831D7E">
                      <w:rPr>
                        <w:rFonts w:ascii="Arial" w:hAnsi="Arial" w:cs="Arial"/>
                        <w:color w:val="000000"/>
                        <w:sz w:val="16"/>
                        <w:szCs w:val="16"/>
                      </w:rPr>
                      <w:br/>
                    </w:r>
                  </w:p>
                  <w:p w14:paraId="13F14F00" w14:textId="77777777" w:rsidR="00831D7E" w:rsidRPr="00E3246B" w:rsidRDefault="00831D7E" w:rsidP="00831D7E">
                    <w:pPr>
                      <w:pStyle w:val="basicparagraph"/>
                      <w:spacing w:before="0" w:beforeAutospacing="0" w:after="0" w:afterAutospacing="0"/>
                      <w:rPr>
                        <w:rStyle w:val="normaltextrun"/>
                        <w:rFonts w:ascii="Arial" w:hAnsi="Arial" w:cs="Arial"/>
                        <w:sz w:val="13"/>
                        <w:szCs w:val="13"/>
                      </w:rPr>
                    </w:pPr>
                    <w:proofErr w:type="spellStart"/>
                    <w:r w:rsidRPr="00E3246B">
                      <w:rPr>
                        <w:rStyle w:val="spellingerror"/>
                        <w:rFonts w:ascii="Arial" w:hAnsi="Arial" w:cs="Arial"/>
                        <w:sz w:val="13"/>
                        <w:szCs w:val="13"/>
                      </w:rPr>
                      <w:t>Cupernham</w:t>
                    </w:r>
                    <w:proofErr w:type="spellEnd"/>
                    <w:r w:rsidRPr="00E3246B">
                      <w:rPr>
                        <w:rStyle w:val="apple-converted-space"/>
                        <w:rFonts w:ascii="Arial" w:hAnsi="Arial" w:cs="Arial"/>
                        <w:sz w:val="13"/>
                        <w:szCs w:val="13"/>
                      </w:rPr>
                      <w:t> </w:t>
                    </w:r>
                    <w:r w:rsidRPr="00E3246B">
                      <w:rPr>
                        <w:rStyle w:val="normaltextrun"/>
                        <w:rFonts w:ascii="Arial" w:hAnsi="Arial" w:cs="Arial"/>
                        <w:sz w:val="13"/>
                        <w:szCs w:val="13"/>
                        <w:lang w:val="en-US"/>
                      </w:rPr>
                      <w:t>House,</w:t>
                    </w:r>
                    <w:r w:rsidRPr="00E3246B">
                      <w:rPr>
                        <w:rStyle w:val="apple-converted-space"/>
                        <w:rFonts w:ascii="Arial" w:hAnsi="Arial" w:cs="Arial"/>
                        <w:sz w:val="13"/>
                        <w:szCs w:val="13"/>
                      </w:rPr>
                      <w:t> </w:t>
                    </w:r>
                    <w:proofErr w:type="spellStart"/>
                    <w:r w:rsidRPr="00E3246B">
                      <w:rPr>
                        <w:rStyle w:val="spellingerror"/>
                        <w:rFonts w:ascii="Arial" w:hAnsi="Arial" w:cs="Arial"/>
                        <w:sz w:val="13"/>
                        <w:szCs w:val="13"/>
                      </w:rPr>
                      <w:t>Cupernham</w:t>
                    </w:r>
                    <w:proofErr w:type="spellEnd"/>
                    <w:r w:rsidRPr="00E3246B">
                      <w:rPr>
                        <w:rStyle w:val="apple-converted-space"/>
                        <w:rFonts w:ascii="Arial" w:hAnsi="Arial" w:cs="Arial"/>
                        <w:sz w:val="13"/>
                        <w:szCs w:val="13"/>
                      </w:rPr>
                      <w:t> </w:t>
                    </w:r>
                    <w:r w:rsidRPr="00E3246B">
                      <w:rPr>
                        <w:rStyle w:val="normaltextrun"/>
                        <w:rFonts w:ascii="Arial" w:hAnsi="Arial" w:cs="Arial"/>
                        <w:sz w:val="13"/>
                        <w:szCs w:val="13"/>
                        <w:lang w:val="en-US"/>
                      </w:rPr>
                      <w:t xml:space="preserve">Lane, </w:t>
                    </w:r>
                    <w:r>
                      <w:rPr>
                        <w:rStyle w:val="normaltextrun"/>
                        <w:rFonts w:ascii="Arial" w:hAnsi="Arial" w:cs="Arial"/>
                        <w:sz w:val="13"/>
                        <w:szCs w:val="13"/>
                        <w:lang w:val="en-US"/>
                      </w:rPr>
                      <w:br/>
                    </w:r>
                    <w:r w:rsidRPr="00E3246B">
                      <w:rPr>
                        <w:rStyle w:val="normaltextrun"/>
                        <w:rFonts w:ascii="Arial" w:hAnsi="Arial" w:cs="Arial"/>
                        <w:sz w:val="13"/>
                        <w:szCs w:val="13"/>
                        <w:lang w:val="en-US"/>
                      </w:rPr>
                      <w:t xml:space="preserve">Romsey, Hampshire SO51 7LF </w:t>
                    </w:r>
                    <w:r>
                      <w:rPr>
                        <w:rStyle w:val="normaltextrun"/>
                        <w:rFonts w:ascii="Arial" w:hAnsi="Arial" w:cs="Arial"/>
                        <w:sz w:val="13"/>
                        <w:szCs w:val="13"/>
                        <w:lang w:val="en-US"/>
                      </w:rPr>
                      <w:br/>
                    </w:r>
                    <w:r w:rsidRPr="00E3246B">
                      <w:rPr>
                        <w:rStyle w:val="normaltextrun"/>
                        <w:rFonts w:ascii="Arial" w:hAnsi="Arial" w:cs="Arial"/>
                        <w:sz w:val="13"/>
                        <w:szCs w:val="13"/>
                        <w:lang w:val="en-US"/>
                      </w:rPr>
                      <w:t xml:space="preserve">T +44 (0) 1794 521 111 </w:t>
                    </w:r>
                    <w:r>
                      <w:rPr>
                        <w:rStyle w:val="normaltextrun"/>
                        <w:rFonts w:ascii="Arial" w:hAnsi="Arial" w:cs="Arial"/>
                        <w:sz w:val="13"/>
                        <w:szCs w:val="13"/>
                        <w:lang w:val="en-US"/>
                      </w:rPr>
                      <w:br/>
                    </w:r>
                    <w:r w:rsidRPr="00E3246B">
                      <w:rPr>
                        <w:rStyle w:val="normaltextrun"/>
                        <w:rFonts w:ascii="Arial" w:hAnsi="Arial" w:cs="Arial"/>
                        <w:sz w:val="13"/>
                        <w:szCs w:val="13"/>
                        <w:lang w:val="en-US"/>
                      </w:rPr>
                      <w:t>F +44 (0) 1794 521 271</w:t>
                    </w:r>
                  </w:p>
                  <w:p w14:paraId="79E2CDF3" w14:textId="77777777" w:rsidR="00831D7E" w:rsidRPr="00E3246B" w:rsidRDefault="00831D7E" w:rsidP="00D634B2">
                    <w:pPr>
                      <w:rPr>
                        <w:color w:val="000000"/>
                        <w:sz w:val="16"/>
                        <w:szCs w:val="16"/>
                      </w:rPr>
                    </w:pPr>
                  </w:p>
                </w:txbxContent>
              </v:textbox>
            </v:shape>
          </w:pict>
        </mc:Fallback>
      </mc:AlternateContent>
    </w:r>
  </w:p>
  <w:p w14:paraId="0C8D776B" w14:textId="683E6CA1" w:rsidR="00663277" w:rsidRDefault="00663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F96B" w14:textId="77777777" w:rsidR="00A417D2" w:rsidRDefault="00A417D2" w:rsidP="00663277">
      <w:r>
        <w:separator/>
      </w:r>
    </w:p>
  </w:footnote>
  <w:footnote w:type="continuationSeparator" w:id="0">
    <w:p w14:paraId="57169386" w14:textId="77777777" w:rsidR="00A417D2" w:rsidRDefault="00A417D2" w:rsidP="00663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8139" w14:textId="0E1C5D5D" w:rsidR="00663277" w:rsidRDefault="00021A10" w:rsidP="00E3246B">
    <w:pPr>
      <w:pStyle w:val="paragraph"/>
      <w:spacing w:before="0" w:beforeAutospacing="0" w:after="0" w:afterAutospacing="0"/>
      <w:ind w:right="-138"/>
      <w:textAlignment w:val="baseline"/>
      <w:rPr>
        <w:rStyle w:val="normaltextrun"/>
        <w:rFonts w:ascii="Arial" w:hAnsi="Arial" w:cs="Arial"/>
        <w:sz w:val="16"/>
        <w:szCs w:val="16"/>
        <w:lang w:val="en-US"/>
      </w:rPr>
    </w:pPr>
    <w:r>
      <w:rPr>
        <w:noProof/>
        <w:lang w:eastAsia="en-GB"/>
      </w:rPr>
      <w:drawing>
        <wp:anchor distT="0" distB="0" distL="114300" distR="114300" simplePos="0" relativeHeight="251660288" behindDoc="0" locked="0" layoutInCell="1" allowOverlap="1" wp14:anchorId="04AB6430" wp14:editId="459EB126">
          <wp:simplePos x="0" y="0"/>
          <wp:positionH relativeFrom="column">
            <wp:posOffset>4512730</wp:posOffset>
          </wp:positionH>
          <wp:positionV relativeFrom="paragraph">
            <wp:posOffset>-283710</wp:posOffset>
          </wp:positionV>
          <wp:extent cx="1470660" cy="557530"/>
          <wp:effectExtent l="0" t="0" r="254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tropy-resins.png"/>
                  <pic:cNvPicPr/>
                </pic:nvPicPr>
                <pic:blipFill>
                  <a:blip r:embed="rId1">
                    <a:extLst>
                      <a:ext uri="{28A0092B-C50C-407E-A947-70E740481C1C}">
                        <a14:useLocalDpi xmlns:a14="http://schemas.microsoft.com/office/drawing/2010/main" val="0"/>
                      </a:ext>
                    </a:extLst>
                  </a:blip>
                  <a:stretch>
                    <a:fillRect/>
                  </a:stretch>
                </pic:blipFill>
                <pic:spPr>
                  <a:xfrm>
                    <a:off x="0" y="0"/>
                    <a:ext cx="1470660" cy="557530"/>
                  </a:xfrm>
                  <a:prstGeom prst="rect">
                    <a:avLst/>
                  </a:prstGeom>
                </pic:spPr>
              </pic:pic>
            </a:graphicData>
          </a:graphic>
          <wp14:sizeRelH relativeFrom="page">
            <wp14:pctWidth>0</wp14:pctWidth>
          </wp14:sizeRelH>
          <wp14:sizeRelV relativeFrom="page">
            <wp14:pctHeight>0</wp14:pctHeight>
          </wp14:sizeRelV>
        </wp:anchor>
      </w:drawing>
    </w:r>
  </w:p>
  <w:p w14:paraId="126945AC" w14:textId="77777777" w:rsidR="00663277" w:rsidRDefault="00663277" w:rsidP="00663277">
    <w:pPr>
      <w:pStyle w:val="paragraph"/>
      <w:spacing w:before="0" w:beforeAutospacing="0" w:after="0" w:afterAutospacing="0"/>
      <w:ind w:right="-138"/>
      <w:jc w:val="right"/>
      <w:textAlignment w:val="baseline"/>
      <w:rPr>
        <w:rStyle w:val="eop"/>
        <w:rFonts w:ascii="Arial" w:hAnsi="Arial" w:cs="Arial"/>
        <w:sz w:val="16"/>
        <w:szCs w:val="16"/>
      </w:rPr>
    </w:pPr>
  </w:p>
  <w:p w14:paraId="54721FC8" w14:textId="0D6A0732" w:rsidR="00D4292C" w:rsidRDefault="00663277" w:rsidP="00DF08FE">
    <w:pPr>
      <w:pStyle w:val="paragraph"/>
      <w:spacing w:before="0" w:beforeAutospacing="0" w:after="0" w:afterAutospacing="0"/>
      <w:ind w:right="-138"/>
      <w:jc w:val="right"/>
      <w:textAlignment w:val="baseline"/>
      <w:rPr>
        <w:rStyle w:val="apple-converted-space"/>
        <w:rFonts w:ascii="Arial" w:hAnsi="Arial" w:cs="Arial"/>
        <w:sz w:val="16"/>
        <w:szCs w:val="16"/>
      </w:rPr>
    </w:pPr>
    <w:r>
      <w:rPr>
        <w:rStyle w:val="eop"/>
        <w:rFonts w:ascii="Arial" w:hAnsi="Arial" w:cs="Arial"/>
        <w:sz w:val="16"/>
        <w:szCs w:val="16"/>
      </w:rPr>
      <w:t> </w:t>
    </w:r>
  </w:p>
  <w:p w14:paraId="393A1E7D" w14:textId="77777777" w:rsidR="00663277" w:rsidRDefault="00663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87DA1"/>
    <w:multiLevelType w:val="hybridMultilevel"/>
    <w:tmpl w:val="22800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0C"/>
    <w:rsid w:val="00002DE4"/>
    <w:rsid w:val="00013704"/>
    <w:rsid w:val="00021A10"/>
    <w:rsid w:val="00026324"/>
    <w:rsid w:val="00035A01"/>
    <w:rsid w:val="00090CBC"/>
    <w:rsid w:val="000B48D5"/>
    <w:rsid w:val="00125A52"/>
    <w:rsid w:val="00134F24"/>
    <w:rsid w:val="00187692"/>
    <w:rsid w:val="001A3B5D"/>
    <w:rsid w:val="001B2B9D"/>
    <w:rsid w:val="001D1FAC"/>
    <w:rsid w:val="002020FE"/>
    <w:rsid w:val="002110DF"/>
    <w:rsid w:val="0021403F"/>
    <w:rsid w:val="00220C5D"/>
    <w:rsid w:val="00224930"/>
    <w:rsid w:val="00236528"/>
    <w:rsid w:val="002431EA"/>
    <w:rsid w:val="002539D4"/>
    <w:rsid w:val="002571BC"/>
    <w:rsid w:val="00273D04"/>
    <w:rsid w:val="00295CB6"/>
    <w:rsid w:val="002C5A1E"/>
    <w:rsid w:val="002F1F25"/>
    <w:rsid w:val="0030629A"/>
    <w:rsid w:val="00353855"/>
    <w:rsid w:val="00366DCD"/>
    <w:rsid w:val="003717FF"/>
    <w:rsid w:val="003B0728"/>
    <w:rsid w:val="003B38CE"/>
    <w:rsid w:val="003C0033"/>
    <w:rsid w:val="003E0907"/>
    <w:rsid w:val="004138EC"/>
    <w:rsid w:val="0042696A"/>
    <w:rsid w:val="00453F54"/>
    <w:rsid w:val="004B7566"/>
    <w:rsid w:val="005558E2"/>
    <w:rsid w:val="00561559"/>
    <w:rsid w:val="005679EE"/>
    <w:rsid w:val="005822B1"/>
    <w:rsid w:val="00591E2B"/>
    <w:rsid w:val="005A2EA5"/>
    <w:rsid w:val="006103C2"/>
    <w:rsid w:val="00635676"/>
    <w:rsid w:val="0063787F"/>
    <w:rsid w:val="0065425A"/>
    <w:rsid w:val="00663277"/>
    <w:rsid w:val="00663468"/>
    <w:rsid w:val="00693D26"/>
    <w:rsid w:val="006C0506"/>
    <w:rsid w:val="006C6724"/>
    <w:rsid w:val="006D1FF3"/>
    <w:rsid w:val="007A5AF5"/>
    <w:rsid w:val="007B79CD"/>
    <w:rsid w:val="007E1654"/>
    <w:rsid w:val="008006FA"/>
    <w:rsid w:val="00831D7E"/>
    <w:rsid w:val="00865E89"/>
    <w:rsid w:val="008806DC"/>
    <w:rsid w:val="008A4169"/>
    <w:rsid w:val="008C2F04"/>
    <w:rsid w:val="008E7B94"/>
    <w:rsid w:val="00931A87"/>
    <w:rsid w:val="00932A66"/>
    <w:rsid w:val="00995996"/>
    <w:rsid w:val="009B479F"/>
    <w:rsid w:val="009C42AD"/>
    <w:rsid w:val="00A417D2"/>
    <w:rsid w:val="00A43020"/>
    <w:rsid w:val="00A5184C"/>
    <w:rsid w:val="00AA4A12"/>
    <w:rsid w:val="00AB14DA"/>
    <w:rsid w:val="00AC00A7"/>
    <w:rsid w:val="00AC6EBE"/>
    <w:rsid w:val="00B27665"/>
    <w:rsid w:val="00B43BE7"/>
    <w:rsid w:val="00B61062"/>
    <w:rsid w:val="00B66AFF"/>
    <w:rsid w:val="00B849AA"/>
    <w:rsid w:val="00BB7FF1"/>
    <w:rsid w:val="00BE15A3"/>
    <w:rsid w:val="00BE5D9C"/>
    <w:rsid w:val="00BF61BB"/>
    <w:rsid w:val="00C35081"/>
    <w:rsid w:val="00C41CEF"/>
    <w:rsid w:val="00C66571"/>
    <w:rsid w:val="00CA1E98"/>
    <w:rsid w:val="00CB1D54"/>
    <w:rsid w:val="00CB6BAC"/>
    <w:rsid w:val="00D01A33"/>
    <w:rsid w:val="00D026C8"/>
    <w:rsid w:val="00D10999"/>
    <w:rsid w:val="00D30963"/>
    <w:rsid w:val="00D4292C"/>
    <w:rsid w:val="00D634B2"/>
    <w:rsid w:val="00D73BBD"/>
    <w:rsid w:val="00DC57A3"/>
    <w:rsid w:val="00DE5D03"/>
    <w:rsid w:val="00DF08FE"/>
    <w:rsid w:val="00E26BBC"/>
    <w:rsid w:val="00E3246B"/>
    <w:rsid w:val="00E529B6"/>
    <w:rsid w:val="00E64904"/>
    <w:rsid w:val="00E736B1"/>
    <w:rsid w:val="00E8117B"/>
    <w:rsid w:val="00E93223"/>
    <w:rsid w:val="00EB1B09"/>
    <w:rsid w:val="00EE1F39"/>
    <w:rsid w:val="00F02A66"/>
    <w:rsid w:val="00F1460C"/>
    <w:rsid w:val="00F213E6"/>
    <w:rsid w:val="00F33899"/>
    <w:rsid w:val="00F45E9B"/>
    <w:rsid w:val="00F74B77"/>
    <w:rsid w:val="00FC0A70"/>
    <w:rsid w:val="00FD712D"/>
    <w:rsid w:val="00FD73C7"/>
    <w:rsid w:val="00FD7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8AE9E"/>
  <w15:chartTrackingRefBased/>
  <w15:docId w15:val="{B0F18DBC-9E7B-7145-B970-F5A7D350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60C"/>
    <w:rPr>
      <w:rFonts w:ascii="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460C"/>
    <w:pPr>
      <w:spacing w:before="100" w:beforeAutospacing="1" w:after="100" w:afterAutospacing="1"/>
    </w:pPr>
    <w:rPr>
      <w:rFonts w:ascii="Times New Roman" w:hAnsi="Times New Roman"/>
    </w:rPr>
  </w:style>
  <w:style w:type="paragraph" w:customStyle="1" w:styleId="p2">
    <w:name w:val="p2"/>
    <w:basedOn w:val="Normal"/>
    <w:uiPriority w:val="99"/>
    <w:rsid w:val="00F1460C"/>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F1460C"/>
  </w:style>
  <w:style w:type="paragraph" w:styleId="Header">
    <w:name w:val="header"/>
    <w:basedOn w:val="Normal"/>
    <w:link w:val="HeaderChar"/>
    <w:uiPriority w:val="99"/>
    <w:unhideWhenUsed/>
    <w:rsid w:val="00663277"/>
    <w:pPr>
      <w:tabs>
        <w:tab w:val="center" w:pos="4680"/>
        <w:tab w:val="right" w:pos="9360"/>
      </w:tabs>
    </w:pPr>
  </w:style>
  <w:style w:type="character" w:customStyle="1" w:styleId="HeaderChar">
    <w:name w:val="Header Char"/>
    <w:basedOn w:val="DefaultParagraphFont"/>
    <w:link w:val="Header"/>
    <w:uiPriority w:val="99"/>
    <w:rsid w:val="00663277"/>
    <w:rPr>
      <w:rFonts w:ascii="Calibri" w:hAnsi="Calibri" w:cs="Times New Roman"/>
      <w:lang w:val="en-US"/>
    </w:rPr>
  </w:style>
  <w:style w:type="paragraph" w:styleId="Footer">
    <w:name w:val="footer"/>
    <w:basedOn w:val="Normal"/>
    <w:link w:val="FooterChar"/>
    <w:uiPriority w:val="99"/>
    <w:unhideWhenUsed/>
    <w:rsid w:val="00663277"/>
    <w:pPr>
      <w:tabs>
        <w:tab w:val="center" w:pos="4680"/>
        <w:tab w:val="right" w:pos="9360"/>
      </w:tabs>
    </w:pPr>
  </w:style>
  <w:style w:type="character" w:customStyle="1" w:styleId="FooterChar">
    <w:name w:val="Footer Char"/>
    <w:basedOn w:val="DefaultParagraphFont"/>
    <w:link w:val="Footer"/>
    <w:uiPriority w:val="99"/>
    <w:rsid w:val="00663277"/>
    <w:rPr>
      <w:rFonts w:ascii="Calibri" w:hAnsi="Calibri" w:cs="Times New Roman"/>
      <w:lang w:val="en-US"/>
    </w:rPr>
  </w:style>
  <w:style w:type="paragraph" w:customStyle="1" w:styleId="paragraph">
    <w:name w:val="paragraph"/>
    <w:basedOn w:val="Normal"/>
    <w:rsid w:val="00663277"/>
    <w:pPr>
      <w:spacing w:before="100" w:beforeAutospacing="1" w:after="100" w:afterAutospacing="1"/>
    </w:pPr>
    <w:rPr>
      <w:rFonts w:ascii="Times New Roman" w:eastAsia="Times New Roman" w:hAnsi="Times New Roman"/>
      <w:lang w:val="en-GB"/>
    </w:rPr>
  </w:style>
  <w:style w:type="character" w:customStyle="1" w:styleId="spellingerror">
    <w:name w:val="spellingerror"/>
    <w:basedOn w:val="DefaultParagraphFont"/>
    <w:rsid w:val="00663277"/>
  </w:style>
  <w:style w:type="character" w:customStyle="1" w:styleId="normaltextrun">
    <w:name w:val="normaltextrun"/>
    <w:basedOn w:val="DefaultParagraphFont"/>
    <w:rsid w:val="00663277"/>
  </w:style>
  <w:style w:type="character" w:customStyle="1" w:styleId="eop">
    <w:name w:val="eop"/>
    <w:basedOn w:val="DefaultParagraphFont"/>
    <w:rsid w:val="00663277"/>
  </w:style>
  <w:style w:type="character" w:styleId="Hyperlink">
    <w:name w:val="Hyperlink"/>
    <w:basedOn w:val="DefaultParagraphFont"/>
    <w:uiPriority w:val="99"/>
    <w:unhideWhenUsed/>
    <w:rsid w:val="00663277"/>
    <w:rPr>
      <w:color w:val="0563C1" w:themeColor="hyperlink"/>
      <w:u w:val="single"/>
    </w:rPr>
  </w:style>
  <w:style w:type="character" w:customStyle="1" w:styleId="UnresolvedMention1">
    <w:name w:val="Unresolved Mention1"/>
    <w:basedOn w:val="DefaultParagraphFont"/>
    <w:uiPriority w:val="99"/>
    <w:semiHidden/>
    <w:unhideWhenUsed/>
    <w:rsid w:val="00663277"/>
    <w:rPr>
      <w:color w:val="605E5C"/>
      <w:shd w:val="clear" w:color="auto" w:fill="E1DFDD"/>
    </w:rPr>
  </w:style>
  <w:style w:type="paragraph" w:styleId="BalloonText">
    <w:name w:val="Balloon Text"/>
    <w:basedOn w:val="Normal"/>
    <w:link w:val="BalloonTextChar"/>
    <w:uiPriority w:val="99"/>
    <w:semiHidden/>
    <w:unhideWhenUsed/>
    <w:rsid w:val="0023652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36528"/>
    <w:rPr>
      <w:rFonts w:ascii="Times New Roman" w:hAnsi="Times New Roman" w:cs="Times New Roman"/>
      <w:sz w:val="18"/>
      <w:szCs w:val="18"/>
      <w:lang w:val="en-US"/>
    </w:rPr>
  </w:style>
  <w:style w:type="paragraph" w:customStyle="1" w:styleId="basicparagraph">
    <w:name w:val="basicparagraph"/>
    <w:basedOn w:val="Normal"/>
    <w:rsid w:val="00D634B2"/>
    <w:pPr>
      <w:spacing w:before="100" w:beforeAutospacing="1" w:after="100" w:afterAutospacing="1"/>
    </w:pPr>
    <w:rPr>
      <w:rFonts w:cs="Calibri"/>
      <w:sz w:val="22"/>
      <w:szCs w:val="22"/>
      <w:lang w:val="en-GB"/>
    </w:rPr>
  </w:style>
  <w:style w:type="paragraph" w:styleId="ListParagraph">
    <w:name w:val="List Paragraph"/>
    <w:basedOn w:val="Normal"/>
    <w:uiPriority w:val="34"/>
    <w:qFormat/>
    <w:rsid w:val="00DF08FE"/>
    <w:pPr>
      <w:ind w:left="720"/>
      <w:contextualSpacing/>
    </w:pPr>
    <w:rPr>
      <w:rFonts w:ascii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398451">
      <w:bodyDiv w:val="1"/>
      <w:marLeft w:val="0"/>
      <w:marRight w:val="0"/>
      <w:marTop w:val="0"/>
      <w:marBottom w:val="0"/>
      <w:divBdr>
        <w:top w:val="none" w:sz="0" w:space="0" w:color="auto"/>
        <w:left w:val="none" w:sz="0" w:space="0" w:color="auto"/>
        <w:bottom w:val="none" w:sz="0" w:space="0" w:color="auto"/>
        <w:right w:val="none" w:sz="0" w:space="0" w:color="auto"/>
      </w:divBdr>
      <w:divsChild>
        <w:div w:id="1492330182">
          <w:marLeft w:val="0"/>
          <w:marRight w:val="0"/>
          <w:marTop w:val="0"/>
          <w:marBottom w:val="0"/>
          <w:divBdr>
            <w:top w:val="none" w:sz="0" w:space="0" w:color="auto"/>
            <w:left w:val="none" w:sz="0" w:space="0" w:color="auto"/>
            <w:bottom w:val="none" w:sz="0" w:space="0" w:color="auto"/>
            <w:right w:val="none" w:sz="0" w:space="0" w:color="auto"/>
          </w:divBdr>
        </w:div>
        <w:div w:id="58096735">
          <w:marLeft w:val="0"/>
          <w:marRight w:val="0"/>
          <w:marTop w:val="0"/>
          <w:marBottom w:val="0"/>
          <w:divBdr>
            <w:top w:val="none" w:sz="0" w:space="0" w:color="auto"/>
            <w:left w:val="none" w:sz="0" w:space="0" w:color="auto"/>
            <w:bottom w:val="none" w:sz="0" w:space="0" w:color="auto"/>
            <w:right w:val="none" w:sz="0" w:space="0" w:color="auto"/>
          </w:divBdr>
        </w:div>
        <w:div w:id="2131514738">
          <w:marLeft w:val="0"/>
          <w:marRight w:val="0"/>
          <w:marTop w:val="0"/>
          <w:marBottom w:val="0"/>
          <w:divBdr>
            <w:top w:val="none" w:sz="0" w:space="0" w:color="auto"/>
            <w:left w:val="none" w:sz="0" w:space="0" w:color="auto"/>
            <w:bottom w:val="none" w:sz="0" w:space="0" w:color="auto"/>
            <w:right w:val="none" w:sz="0" w:space="0" w:color="auto"/>
          </w:divBdr>
        </w:div>
      </w:divsChild>
    </w:div>
    <w:div w:id="593243218">
      <w:bodyDiv w:val="1"/>
      <w:marLeft w:val="0"/>
      <w:marRight w:val="0"/>
      <w:marTop w:val="0"/>
      <w:marBottom w:val="0"/>
      <w:divBdr>
        <w:top w:val="none" w:sz="0" w:space="0" w:color="auto"/>
        <w:left w:val="none" w:sz="0" w:space="0" w:color="auto"/>
        <w:bottom w:val="none" w:sz="0" w:space="0" w:color="auto"/>
        <w:right w:val="none" w:sz="0" w:space="0" w:color="auto"/>
      </w:divBdr>
    </w:div>
    <w:div w:id="643319267">
      <w:bodyDiv w:val="1"/>
      <w:marLeft w:val="0"/>
      <w:marRight w:val="0"/>
      <w:marTop w:val="0"/>
      <w:marBottom w:val="0"/>
      <w:divBdr>
        <w:top w:val="none" w:sz="0" w:space="0" w:color="auto"/>
        <w:left w:val="none" w:sz="0" w:space="0" w:color="auto"/>
        <w:bottom w:val="none" w:sz="0" w:space="0" w:color="auto"/>
        <w:right w:val="none" w:sz="0" w:space="0" w:color="auto"/>
      </w:divBdr>
    </w:div>
    <w:div w:id="1609462918">
      <w:bodyDiv w:val="1"/>
      <w:marLeft w:val="0"/>
      <w:marRight w:val="0"/>
      <w:marTop w:val="0"/>
      <w:marBottom w:val="0"/>
      <w:divBdr>
        <w:top w:val="none" w:sz="0" w:space="0" w:color="auto"/>
        <w:left w:val="none" w:sz="0" w:space="0" w:color="auto"/>
        <w:bottom w:val="none" w:sz="0" w:space="0" w:color="auto"/>
        <w:right w:val="none" w:sz="0" w:space="0" w:color="auto"/>
      </w:divBdr>
      <w:divsChild>
        <w:div w:id="525023821">
          <w:marLeft w:val="0"/>
          <w:marRight w:val="0"/>
          <w:marTop w:val="0"/>
          <w:marBottom w:val="0"/>
          <w:divBdr>
            <w:top w:val="none" w:sz="0" w:space="0" w:color="auto"/>
            <w:left w:val="none" w:sz="0" w:space="0" w:color="auto"/>
            <w:bottom w:val="none" w:sz="0" w:space="0" w:color="auto"/>
            <w:right w:val="none" w:sz="0" w:space="0" w:color="auto"/>
          </w:divBdr>
        </w:div>
        <w:div w:id="662702860">
          <w:marLeft w:val="0"/>
          <w:marRight w:val="0"/>
          <w:marTop w:val="0"/>
          <w:marBottom w:val="0"/>
          <w:divBdr>
            <w:top w:val="none" w:sz="0" w:space="0" w:color="auto"/>
            <w:left w:val="none" w:sz="0" w:space="0" w:color="auto"/>
            <w:bottom w:val="none" w:sz="0" w:space="0" w:color="auto"/>
            <w:right w:val="none" w:sz="0" w:space="0" w:color="auto"/>
          </w:divBdr>
        </w:div>
      </w:divsChild>
    </w:div>
    <w:div w:id="1613122542">
      <w:bodyDiv w:val="1"/>
      <w:marLeft w:val="0"/>
      <w:marRight w:val="0"/>
      <w:marTop w:val="0"/>
      <w:marBottom w:val="0"/>
      <w:divBdr>
        <w:top w:val="none" w:sz="0" w:space="0" w:color="auto"/>
        <w:left w:val="none" w:sz="0" w:space="0" w:color="auto"/>
        <w:bottom w:val="none" w:sz="0" w:space="0" w:color="auto"/>
        <w:right w:val="none" w:sz="0" w:space="0" w:color="auto"/>
      </w:divBdr>
      <w:divsChild>
        <w:div w:id="305013614">
          <w:marLeft w:val="0"/>
          <w:marRight w:val="0"/>
          <w:marTop w:val="0"/>
          <w:marBottom w:val="0"/>
          <w:divBdr>
            <w:top w:val="none" w:sz="0" w:space="0" w:color="auto"/>
            <w:left w:val="none" w:sz="0" w:space="0" w:color="auto"/>
            <w:bottom w:val="none" w:sz="0" w:space="0" w:color="auto"/>
            <w:right w:val="none" w:sz="0" w:space="0" w:color="auto"/>
          </w:divBdr>
        </w:div>
        <w:div w:id="1356735298">
          <w:marLeft w:val="0"/>
          <w:marRight w:val="0"/>
          <w:marTop w:val="0"/>
          <w:marBottom w:val="0"/>
          <w:divBdr>
            <w:top w:val="none" w:sz="0" w:space="0" w:color="auto"/>
            <w:left w:val="none" w:sz="0" w:space="0" w:color="auto"/>
            <w:bottom w:val="none" w:sz="0" w:space="0" w:color="auto"/>
            <w:right w:val="none" w:sz="0" w:space="0" w:color="auto"/>
          </w:divBdr>
        </w:div>
        <w:div w:id="964701033">
          <w:marLeft w:val="0"/>
          <w:marRight w:val="0"/>
          <w:marTop w:val="0"/>
          <w:marBottom w:val="0"/>
          <w:divBdr>
            <w:top w:val="none" w:sz="0" w:space="0" w:color="auto"/>
            <w:left w:val="none" w:sz="0" w:space="0" w:color="auto"/>
            <w:bottom w:val="none" w:sz="0" w:space="0" w:color="auto"/>
            <w:right w:val="none" w:sz="0" w:space="0" w:color="auto"/>
          </w:divBdr>
        </w:div>
        <w:div w:id="1619216412">
          <w:marLeft w:val="0"/>
          <w:marRight w:val="0"/>
          <w:marTop w:val="0"/>
          <w:marBottom w:val="0"/>
          <w:divBdr>
            <w:top w:val="none" w:sz="0" w:space="0" w:color="auto"/>
            <w:left w:val="none" w:sz="0" w:space="0" w:color="auto"/>
            <w:bottom w:val="none" w:sz="0" w:space="0" w:color="auto"/>
            <w:right w:val="none" w:sz="0" w:space="0" w:color="auto"/>
          </w:divBdr>
        </w:div>
        <w:div w:id="1746025004">
          <w:marLeft w:val="0"/>
          <w:marRight w:val="0"/>
          <w:marTop w:val="0"/>
          <w:marBottom w:val="0"/>
          <w:divBdr>
            <w:top w:val="none" w:sz="0" w:space="0" w:color="auto"/>
            <w:left w:val="none" w:sz="0" w:space="0" w:color="auto"/>
            <w:bottom w:val="none" w:sz="0" w:space="0" w:color="auto"/>
            <w:right w:val="none" w:sz="0" w:space="0" w:color="auto"/>
          </w:divBdr>
        </w:div>
        <w:div w:id="1250383507">
          <w:marLeft w:val="0"/>
          <w:marRight w:val="0"/>
          <w:marTop w:val="0"/>
          <w:marBottom w:val="0"/>
          <w:divBdr>
            <w:top w:val="none" w:sz="0" w:space="0" w:color="auto"/>
            <w:left w:val="none" w:sz="0" w:space="0" w:color="auto"/>
            <w:bottom w:val="none" w:sz="0" w:space="0" w:color="auto"/>
            <w:right w:val="none" w:sz="0" w:space="0" w:color="auto"/>
          </w:divBdr>
        </w:div>
      </w:divsChild>
    </w:div>
    <w:div w:id="1850020655">
      <w:bodyDiv w:val="1"/>
      <w:marLeft w:val="0"/>
      <w:marRight w:val="0"/>
      <w:marTop w:val="0"/>
      <w:marBottom w:val="0"/>
      <w:divBdr>
        <w:top w:val="none" w:sz="0" w:space="0" w:color="auto"/>
        <w:left w:val="none" w:sz="0" w:space="0" w:color="auto"/>
        <w:bottom w:val="none" w:sz="0" w:space="0" w:color="auto"/>
        <w:right w:val="none" w:sz="0" w:space="0" w:color="auto"/>
      </w:divBdr>
      <w:divsChild>
        <w:div w:id="542907530">
          <w:marLeft w:val="0"/>
          <w:marRight w:val="0"/>
          <w:marTop w:val="0"/>
          <w:marBottom w:val="0"/>
          <w:divBdr>
            <w:top w:val="none" w:sz="0" w:space="0" w:color="auto"/>
            <w:left w:val="none" w:sz="0" w:space="0" w:color="auto"/>
            <w:bottom w:val="none" w:sz="0" w:space="0" w:color="auto"/>
            <w:right w:val="none" w:sz="0" w:space="0" w:color="auto"/>
          </w:divBdr>
        </w:div>
        <w:div w:id="2060156744">
          <w:marLeft w:val="0"/>
          <w:marRight w:val="0"/>
          <w:marTop w:val="0"/>
          <w:marBottom w:val="0"/>
          <w:divBdr>
            <w:top w:val="none" w:sz="0" w:space="0" w:color="auto"/>
            <w:left w:val="none" w:sz="0" w:space="0" w:color="auto"/>
            <w:bottom w:val="none" w:sz="0" w:space="0" w:color="auto"/>
            <w:right w:val="none" w:sz="0" w:space="0" w:color="auto"/>
          </w:divBdr>
        </w:div>
        <w:div w:id="444734658">
          <w:marLeft w:val="0"/>
          <w:marRight w:val="0"/>
          <w:marTop w:val="0"/>
          <w:marBottom w:val="0"/>
          <w:divBdr>
            <w:top w:val="none" w:sz="0" w:space="0" w:color="auto"/>
            <w:left w:val="none" w:sz="0" w:space="0" w:color="auto"/>
            <w:bottom w:val="none" w:sz="0" w:space="0" w:color="auto"/>
            <w:right w:val="none" w:sz="0" w:space="0" w:color="auto"/>
          </w:divBdr>
        </w:div>
        <w:div w:id="1600869662">
          <w:marLeft w:val="0"/>
          <w:marRight w:val="0"/>
          <w:marTop w:val="0"/>
          <w:marBottom w:val="0"/>
          <w:divBdr>
            <w:top w:val="none" w:sz="0" w:space="0" w:color="auto"/>
            <w:left w:val="none" w:sz="0" w:space="0" w:color="auto"/>
            <w:bottom w:val="none" w:sz="0" w:space="0" w:color="auto"/>
            <w:right w:val="none" w:sz="0" w:space="0" w:color="auto"/>
          </w:divBdr>
        </w:div>
        <w:div w:id="306864147">
          <w:marLeft w:val="0"/>
          <w:marRight w:val="0"/>
          <w:marTop w:val="0"/>
          <w:marBottom w:val="0"/>
          <w:divBdr>
            <w:top w:val="none" w:sz="0" w:space="0" w:color="auto"/>
            <w:left w:val="none" w:sz="0" w:space="0" w:color="auto"/>
            <w:bottom w:val="none" w:sz="0" w:space="0" w:color="auto"/>
            <w:right w:val="none" w:sz="0" w:space="0" w:color="auto"/>
          </w:divBdr>
        </w:div>
        <w:div w:id="1273242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sexresins.co.uk/west-syst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a.agency/media-centr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ntropyresins.com/" TargetMode="External"/><Relationship Id="rId4" Type="http://schemas.openxmlformats.org/officeDocument/2006/relationships/webSettings" Target="webSettings.xml"/><Relationship Id="rId9" Type="http://schemas.openxmlformats.org/officeDocument/2006/relationships/hyperlink" Target="https://wessexresins.co.uk/pro-s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jpg"/><Relationship Id="rId5" Type="http://schemas.openxmlformats.org/officeDocument/2006/relationships/image" Target="media/image5.emf"/><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Compton</dc:creator>
  <cp:keywords/>
  <dc:description/>
  <cp:lastModifiedBy>Zella Compton</cp:lastModifiedBy>
  <cp:revision>3</cp:revision>
  <cp:lastPrinted>2019-05-16T11:39:00Z</cp:lastPrinted>
  <dcterms:created xsi:type="dcterms:W3CDTF">2023-07-12T07:12:00Z</dcterms:created>
  <dcterms:modified xsi:type="dcterms:W3CDTF">2023-07-12T08:06:00Z</dcterms:modified>
</cp:coreProperties>
</file>