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2345FD" w:rsidRDefault="000A4BEA" w:rsidP="002345FD">
      <w:pPr>
        <w:spacing w:line="276" w:lineRule="auto"/>
        <w:rPr>
          <w:rFonts w:asciiTheme="minorHAnsi" w:hAnsiTheme="minorHAnsi" w:cstheme="minorHAnsi"/>
          <w:b/>
          <w:bCs/>
        </w:rPr>
      </w:pPr>
      <w:r w:rsidRPr="002345FD">
        <w:rPr>
          <w:rFonts w:asciiTheme="minorHAnsi" w:hAnsiTheme="minorHAnsi" w:cstheme="minorHAnsi"/>
          <w:b/>
          <w:bCs/>
        </w:rPr>
        <w:t>News Release</w:t>
      </w:r>
    </w:p>
    <w:p w14:paraId="4AC0F576" w14:textId="77777777" w:rsidR="005E7CAE" w:rsidRPr="002345FD" w:rsidRDefault="00C22057" w:rsidP="002345FD">
      <w:pPr>
        <w:spacing w:line="276" w:lineRule="auto"/>
        <w:rPr>
          <w:rFonts w:asciiTheme="minorHAnsi" w:hAnsiTheme="minorHAnsi" w:cstheme="minorHAnsi"/>
          <w:b/>
          <w:bCs/>
        </w:rPr>
      </w:pPr>
      <w:r w:rsidRPr="002345FD">
        <w:rPr>
          <w:rFonts w:asciiTheme="minorHAnsi" w:hAnsiTheme="minorHAnsi" w:cstheme="minorHAnsi"/>
          <w:b/>
          <w:bCs/>
        </w:rPr>
        <w:t>For</w:t>
      </w:r>
      <w:r w:rsidR="000A4BEA" w:rsidRPr="002345FD">
        <w:rPr>
          <w:rFonts w:asciiTheme="minorHAnsi" w:hAnsiTheme="minorHAnsi" w:cstheme="minorHAnsi"/>
          <w:b/>
          <w:bCs/>
        </w:rPr>
        <w:t xml:space="preserve"> Immediate Release</w:t>
      </w:r>
    </w:p>
    <w:p w14:paraId="011274BF" w14:textId="19548756" w:rsidR="000A4BEA" w:rsidRPr="002345FD" w:rsidRDefault="000B0B0C" w:rsidP="002345FD">
      <w:pPr>
        <w:spacing w:line="276" w:lineRule="auto"/>
        <w:rPr>
          <w:rFonts w:asciiTheme="minorHAnsi" w:hAnsiTheme="minorHAnsi" w:cstheme="minorHAnsi"/>
          <w:b/>
          <w:bCs/>
        </w:rPr>
      </w:pPr>
      <w:r>
        <w:rPr>
          <w:rFonts w:asciiTheme="minorHAnsi" w:hAnsiTheme="minorHAnsi" w:cstheme="minorHAnsi"/>
          <w:b/>
          <w:bCs/>
        </w:rPr>
        <w:t>20 March</w:t>
      </w:r>
      <w:r w:rsidR="00704ECB" w:rsidRPr="002345FD">
        <w:rPr>
          <w:rFonts w:asciiTheme="minorHAnsi" w:hAnsiTheme="minorHAnsi" w:cstheme="minorHAnsi"/>
          <w:b/>
          <w:bCs/>
        </w:rPr>
        <w:t xml:space="preserve"> </w:t>
      </w:r>
      <w:r w:rsidR="00F537A2" w:rsidRPr="002345FD">
        <w:rPr>
          <w:rFonts w:asciiTheme="minorHAnsi" w:hAnsiTheme="minorHAnsi" w:cstheme="minorHAnsi"/>
          <w:b/>
          <w:bCs/>
        </w:rPr>
        <w:t>202</w:t>
      </w:r>
      <w:r w:rsidR="009D3DBE">
        <w:rPr>
          <w:rFonts w:asciiTheme="minorHAnsi" w:hAnsiTheme="minorHAnsi" w:cstheme="minorHAnsi"/>
          <w:b/>
          <w:bCs/>
        </w:rPr>
        <w:t>3</w:t>
      </w:r>
    </w:p>
    <w:p w14:paraId="25712B4A" w14:textId="77777777" w:rsidR="00A82B6C" w:rsidRPr="002345FD" w:rsidRDefault="00A82B6C" w:rsidP="002345FD">
      <w:pPr>
        <w:spacing w:line="276" w:lineRule="auto"/>
        <w:rPr>
          <w:rStyle w:val="normaltextrun"/>
          <w:rFonts w:asciiTheme="minorHAnsi" w:hAnsiTheme="minorHAnsi" w:cstheme="minorHAnsi"/>
          <w:b/>
          <w:bCs/>
          <w:color w:val="000000"/>
        </w:rPr>
      </w:pPr>
    </w:p>
    <w:p w14:paraId="17540E67" w14:textId="77777777" w:rsidR="002D1530" w:rsidRPr="000B0B0C" w:rsidRDefault="002D1530" w:rsidP="000B0B0C">
      <w:pPr>
        <w:spacing w:line="276" w:lineRule="auto"/>
        <w:jc w:val="center"/>
        <w:rPr>
          <w:rFonts w:asciiTheme="minorHAnsi" w:hAnsiTheme="minorHAnsi" w:cstheme="minorHAnsi"/>
          <w:color w:val="000000" w:themeColor="text1"/>
        </w:rPr>
      </w:pPr>
      <w:r w:rsidRPr="000B0B0C">
        <w:rPr>
          <w:rFonts w:asciiTheme="minorHAnsi" w:hAnsiTheme="minorHAnsi" w:cstheme="minorHAnsi"/>
          <w:b/>
          <w:bCs/>
          <w:color w:val="000000" w:themeColor="text1"/>
        </w:rPr>
        <w:t>UK debuts and award winners at this year's South Coast &amp; Green Tech Boat Show</w:t>
      </w:r>
    </w:p>
    <w:p w14:paraId="0EB9549F" w14:textId="77777777" w:rsidR="002D1530" w:rsidRPr="000B0B0C" w:rsidRDefault="002D1530" w:rsidP="000B0B0C">
      <w:pPr>
        <w:spacing w:line="276" w:lineRule="auto"/>
        <w:jc w:val="center"/>
        <w:rPr>
          <w:rFonts w:asciiTheme="minorHAnsi" w:hAnsiTheme="minorHAnsi" w:cstheme="minorHAnsi"/>
          <w:color w:val="000000" w:themeColor="text1"/>
        </w:rPr>
      </w:pPr>
      <w:r w:rsidRPr="000B0B0C">
        <w:rPr>
          <w:rFonts w:asciiTheme="minorHAnsi" w:hAnsiTheme="minorHAnsi" w:cstheme="minorHAnsi"/>
          <w:b/>
          <w:bCs/>
          <w:color w:val="000000" w:themeColor="text1"/>
        </w:rPr>
        <w:t> </w:t>
      </w:r>
    </w:p>
    <w:p w14:paraId="76F00B02"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With the backdrop of MDL’s flagship Ocean Village Marina, this year’s South Coast &amp; Green Tech Boat Show, 21-23 April, is hosting the UK and show debuts of an exclusive selection of global power and sail brands.</w:t>
      </w:r>
      <w:r w:rsidRPr="000B0B0C">
        <w:rPr>
          <w:rStyle w:val="apple-converted-space"/>
          <w:rFonts w:asciiTheme="minorHAnsi" w:hAnsiTheme="minorHAnsi" w:cstheme="minorHAnsi"/>
          <w:color w:val="000000" w:themeColor="text1"/>
        </w:rPr>
        <w:t> </w:t>
      </w:r>
    </w:p>
    <w:p w14:paraId="71E35538"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39492B2C"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b/>
          <w:bCs/>
          <w:color w:val="000000" w:themeColor="text1"/>
        </w:rPr>
        <w:t>UK Debuts</w:t>
      </w:r>
    </w:p>
    <w:p w14:paraId="470A0B21"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6759CA27"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xml:space="preserve">Presented by exclusive UK dealer, </w:t>
      </w:r>
      <w:proofErr w:type="spellStart"/>
      <w:r w:rsidRPr="000B0B0C">
        <w:rPr>
          <w:rFonts w:asciiTheme="minorHAnsi" w:hAnsiTheme="minorHAnsi" w:cstheme="minorHAnsi"/>
          <w:color w:val="000000" w:themeColor="text1"/>
        </w:rPr>
        <w:t>boatpoint</w:t>
      </w:r>
      <w:proofErr w:type="spellEnd"/>
      <w:r w:rsidRPr="000B0B0C">
        <w:rPr>
          <w:rFonts w:asciiTheme="minorHAnsi" w:hAnsiTheme="minorHAnsi" w:cstheme="minorHAnsi"/>
          <w:color w:val="000000" w:themeColor="text1"/>
        </w:rPr>
        <w:t xml:space="preserve">, the </w:t>
      </w:r>
      <w:proofErr w:type="spellStart"/>
      <w:r w:rsidRPr="000B0B0C">
        <w:rPr>
          <w:rFonts w:asciiTheme="minorHAnsi" w:hAnsiTheme="minorHAnsi" w:cstheme="minorHAnsi"/>
          <w:color w:val="000000" w:themeColor="text1"/>
        </w:rPr>
        <w:t>Quarken</w:t>
      </w:r>
      <w:proofErr w:type="spellEnd"/>
      <w:r w:rsidRPr="000B0B0C">
        <w:rPr>
          <w:rFonts w:asciiTheme="minorHAnsi" w:hAnsiTheme="minorHAnsi" w:cstheme="minorHAnsi"/>
          <w:color w:val="000000" w:themeColor="text1"/>
        </w:rPr>
        <w:t xml:space="preserve"> 27 T Top V2 Onyx will be making its UK debut in the show’s marina. Powered by a Yamaha 300hp outboard, this latest iteration in the </w:t>
      </w:r>
      <w:proofErr w:type="spellStart"/>
      <w:r w:rsidRPr="000B0B0C">
        <w:rPr>
          <w:rFonts w:asciiTheme="minorHAnsi" w:hAnsiTheme="minorHAnsi" w:cstheme="minorHAnsi"/>
          <w:color w:val="000000" w:themeColor="text1"/>
        </w:rPr>
        <w:t>Quarken</w:t>
      </w:r>
      <w:proofErr w:type="spellEnd"/>
      <w:r w:rsidRPr="000B0B0C">
        <w:rPr>
          <w:rFonts w:asciiTheme="minorHAnsi" w:hAnsiTheme="minorHAnsi" w:cstheme="minorHAnsi"/>
          <w:color w:val="000000" w:themeColor="text1"/>
        </w:rPr>
        <w:t xml:space="preserve"> 27 fleet will be on show alongside the multi-award winning </w:t>
      </w:r>
      <w:proofErr w:type="spellStart"/>
      <w:r w:rsidRPr="000B0B0C">
        <w:rPr>
          <w:rFonts w:asciiTheme="minorHAnsi" w:hAnsiTheme="minorHAnsi" w:cstheme="minorHAnsi"/>
          <w:color w:val="000000" w:themeColor="text1"/>
        </w:rPr>
        <w:t>Quarken</w:t>
      </w:r>
      <w:proofErr w:type="spellEnd"/>
      <w:r w:rsidRPr="000B0B0C">
        <w:rPr>
          <w:rFonts w:asciiTheme="minorHAnsi" w:hAnsiTheme="minorHAnsi" w:cstheme="minorHAnsi"/>
          <w:color w:val="000000" w:themeColor="text1"/>
        </w:rPr>
        <w:t xml:space="preserve"> 27 T Top, which recently scooped the Motorboat of the Year Award in the </w:t>
      </w:r>
      <w:proofErr w:type="spellStart"/>
      <w:r w:rsidRPr="000B0B0C">
        <w:rPr>
          <w:rFonts w:asciiTheme="minorHAnsi" w:hAnsiTheme="minorHAnsi" w:cstheme="minorHAnsi"/>
          <w:color w:val="000000" w:themeColor="text1"/>
        </w:rPr>
        <w:t>Sportsboats</w:t>
      </w:r>
      <w:proofErr w:type="spellEnd"/>
      <w:r w:rsidRPr="000B0B0C">
        <w:rPr>
          <w:rFonts w:asciiTheme="minorHAnsi" w:hAnsiTheme="minorHAnsi" w:cstheme="minorHAnsi"/>
          <w:color w:val="000000" w:themeColor="text1"/>
        </w:rPr>
        <w:t xml:space="preserve"> &amp; RIBs category.</w:t>
      </w:r>
    </w:p>
    <w:p w14:paraId="7AAD19D9" w14:textId="77777777" w:rsidR="002D1530" w:rsidRPr="000B0B0C" w:rsidRDefault="002D1530" w:rsidP="000B0B0C">
      <w:pPr>
        <w:pStyle w:val="p1"/>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xml:space="preserve">An evolution of the </w:t>
      </w:r>
      <w:proofErr w:type="spellStart"/>
      <w:r w:rsidRPr="000B0B0C">
        <w:rPr>
          <w:rFonts w:asciiTheme="minorHAnsi" w:hAnsiTheme="minorHAnsi" w:cstheme="minorHAnsi"/>
          <w:color w:val="000000" w:themeColor="text1"/>
        </w:rPr>
        <w:t>Arcona</w:t>
      </w:r>
      <w:proofErr w:type="spellEnd"/>
      <w:r w:rsidRPr="000B0B0C">
        <w:rPr>
          <w:rFonts w:asciiTheme="minorHAnsi" w:hAnsiTheme="minorHAnsi" w:cstheme="minorHAnsi"/>
          <w:color w:val="000000" w:themeColor="text1"/>
        </w:rPr>
        <w:t xml:space="preserve"> 435, which won European Yacht of the Year in the Performance Cruiser category in 2019,</w:t>
      </w:r>
      <w:r w:rsidRPr="000B0B0C">
        <w:rPr>
          <w:rStyle w:val="apple-converted-space"/>
          <w:rFonts w:asciiTheme="minorHAnsi" w:hAnsiTheme="minorHAnsi" w:cstheme="minorHAnsi"/>
          <w:color w:val="000000" w:themeColor="text1"/>
        </w:rPr>
        <w:t> </w:t>
      </w:r>
      <w:r w:rsidRPr="000B0B0C">
        <w:rPr>
          <w:rStyle w:val="s1"/>
          <w:rFonts w:asciiTheme="minorHAnsi" w:hAnsiTheme="minorHAnsi" w:cstheme="minorHAnsi"/>
          <w:color w:val="000000" w:themeColor="text1"/>
        </w:rPr>
        <w:t xml:space="preserve">the </w:t>
      </w:r>
      <w:proofErr w:type="spellStart"/>
      <w:r w:rsidRPr="000B0B0C">
        <w:rPr>
          <w:rStyle w:val="s1"/>
          <w:rFonts w:asciiTheme="minorHAnsi" w:hAnsiTheme="minorHAnsi" w:cstheme="minorHAnsi"/>
          <w:color w:val="000000" w:themeColor="text1"/>
        </w:rPr>
        <w:t>Arcona</w:t>
      </w:r>
      <w:proofErr w:type="spellEnd"/>
      <w:r w:rsidRPr="000B0B0C">
        <w:rPr>
          <w:rStyle w:val="s1"/>
          <w:rFonts w:asciiTheme="minorHAnsi" w:hAnsiTheme="minorHAnsi" w:cstheme="minorHAnsi"/>
          <w:color w:val="000000" w:themeColor="text1"/>
        </w:rPr>
        <w:t xml:space="preserve"> 435 Mk II with electric propulsion will make her UK show premiere at the three-day event in April. Powered by </w:t>
      </w:r>
      <w:proofErr w:type="spellStart"/>
      <w:r w:rsidRPr="000B0B0C">
        <w:rPr>
          <w:rStyle w:val="s1"/>
          <w:rFonts w:asciiTheme="minorHAnsi" w:hAnsiTheme="minorHAnsi" w:cstheme="minorHAnsi"/>
          <w:color w:val="000000" w:themeColor="text1"/>
        </w:rPr>
        <w:t>Oceanvolt</w:t>
      </w:r>
      <w:proofErr w:type="spellEnd"/>
      <w:r w:rsidRPr="000B0B0C">
        <w:rPr>
          <w:rStyle w:val="s1"/>
          <w:rFonts w:asciiTheme="minorHAnsi" w:hAnsiTheme="minorHAnsi" w:cstheme="minorHAnsi"/>
          <w:color w:val="000000" w:themeColor="text1"/>
        </w:rPr>
        <w:t xml:space="preserve">, this 45ft performance cruiser yacht will be on display with the </w:t>
      </w:r>
      <w:proofErr w:type="spellStart"/>
      <w:r w:rsidRPr="000B0B0C">
        <w:rPr>
          <w:rStyle w:val="s1"/>
          <w:rFonts w:asciiTheme="minorHAnsi" w:hAnsiTheme="minorHAnsi" w:cstheme="minorHAnsi"/>
          <w:color w:val="000000" w:themeColor="text1"/>
        </w:rPr>
        <w:t>Arcona</w:t>
      </w:r>
      <w:proofErr w:type="spellEnd"/>
      <w:r w:rsidRPr="000B0B0C">
        <w:rPr>
          <w:rStyle w:val="s1"/>
          <w:rFonts w:asciiTheme="minorHAnsi" w:hAnsiTheme="minorHAnsi" w:cstheme="minorHAnsi"/>
          <w:color w:val="000000" w:themeColor="text1"/>
        </w:rPr>
        <w:t xml:space="preserve"> 385 on marina berths 15 and 16. </w:t>
      </w:r>
    </w:p>
    <w:p w14:paraId="5DC5984F" w14:textId="28F1E41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xml:space="preserve">“The South Coast &amp; Green Tech Boat Show is the ideal venue for us to display the </w:t>
      </w:r>
      <w:proofErr w:type="spellStart"/>
      <w:r w:rsidRPr="000B0B0C">
        <w:rPr>
          <w:rFonts w:asciiTheme="minorHAnsi" w:hAnsiTheme="minorHAnsi" w:cstheme="minorHAnsi"/>
          <w:color w:val="000000" w:themeColor="text1"/>
        </w:rPr>
        <w:t>Arcona</w:t>
      </w:r>
      <w:proofErr w:type="spellEnd"/>
      <w:r w:rsidRPr="000B0B0C">
        <w:rPr>
          <w:rFonts w:asciiTheme="minorHAnsi" w:hAnsiTheme="minorHAnsi" w:cstheme="minorHAnsi"/>
          <w:color w:val="000000" w:themeColor="text1"/>
        </w:rPr>
        <w:t xml:space="preserve"> 435 Mk II with electric propulsion for the first time to UK customers,” says Simon Rosier, Director of SE Yachts, the UK dealers for Swedish </w:t>
      </w:r>
      <w:proofErr w:type="spellStart"/>
      <w:r w:rsidRPr="000B0B0C">
        <w:rPr>
          <w:rFonts w:asciiTheme="minorHAnsi" w:hAnsiTheme="minorHAnsi" w:cstheme="minorHAnsi"/>
          <w:color w:val="000000" w:themeColor="text1"/>
        </w:rPr>
        <w:t>Arcona</w:t>
      </w:r>
      <w:proofErr w:type="spellEnd"/>
      <w:r w:rsidRPr="000B0B0C">
        <w:rPr>
          <w:rFonts w:asciiTheme="minorHAnsi" w:hAnsiTheme="minorHAnsi" w:cstheme="minorHAnsi"/>
          <w:color w:val="000000" w:themeColor="text1"/>
        </w:rPr>
        <w:t xml:space="preserve"> Yachts.</w:t>
      </w:r>
    </w:p>
    <w:p w14:paraId="0070FFEC"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0A169F75"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“We have seen a significant increase in demand for electric propulsion in recent years, so we’re delighted to have the opportunity to showcase this innovation to serious buyers at the start of the sailing season. We are looking forward to a great show.”</w:t>
      </w:r>
    </w:p>
    <w:p w14:paraId="20F0111E"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34CD6110"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Designed for cruising with the family, the new Dufour 37 is also making her UK debut. Benefitting</w:t>
      </w:r>
      <w:r w:rsidRPr="000B0B0C">
        <w:rPr>
          <w:rStyle w:val="apple-converted-space"/>
          <w:rFonts w:asciiTheme="minorHAnsi" w:hAnsiTheme="minorHAnsi" w:cstheme="minorHAnsi"/>
          <w:color w:val="000000" w:themeColor="text1"/>
        </w:rPr>
        <w:t> </w:t>
      </w:r>
      <w:r w:rsidRPr="000B0B0C">
        <w:rPr>
          <w:rFonts w:asciiTheme="minorHAnsi" w:hAnsiTheme="minorHAnsi" w:cstheme="minorHAnsi"/>
          <w:color w:val="000000" w:themeColor="text1"/>
        </w:rPr>
        <w:t>from the very latest evolution of hull shapes offering everything you would expect of a 37ft yacht, at just 35ft of hull length. The prominent hull chines work together with the keel to create a yacht that sails flatter, offering greater comfort and performance on every point of sail.</w:t>
      </w:r>
    </w:p>
    <w:p w14:paraId="461164A3"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244E9DCA"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lastRenderedPageBreak/>
        <w:t>“We’ve attended the SCBS since its inception in 2019,” says Chris Warwick form Universal Yachting, UK distributor for Dufour Yachts. “It offers a great opportunity to show our yachts to a wider audience at a time of year when people are making plans for the coming season.</w:t>
      </w:r>
      <w:r w:rsidRPr="000B0B0C">
        <w:rPr>
          <w:rStyle w:val="apple-converted-space"/>
          <w:rFonts w:asciiTheme="minorHAnsi" w:hAnsiTheme="minorHAnsi" w:cstheme="minorHAnsi"/>
          <w:color w:val="000000" w:themeColor="text1"/>
        </w:rPr>
        <w:t> </w:t>
      </w:r>
    </w:p>
    <w:p w14:paraId="770824FF"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0E8049F1"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“It allows potential owners the chance to explore our range with less of the hustle and bustle of a larger boat show, and there’s more time available for buyers to speak with the brokers, ensuring a much better experience for people to make informed decisions on a potential purchase.”</w:t>
      </w:r>
    </w:p>
    <w:p w14:paraId="6AA16D67"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4DEEF3DD"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Universal Yachting will also be showcasing its recent acquisition, Collective Spirit. This unique sailing yacht was built using over 1200 donated wooden items to celebrate the London 2012 Cultural Olympiad, and the show will be her first public appearance in many years.</w:t>
      </w:r>
    </w:p>
    <w:p w14:paraId="630E5141"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37502100"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xml:space="preserve">Why have one hull when you can have two, or even three? The </w:t>
      </w:r>
      <w:proofErr w:type="spellStart"/>
      <w:r w:rsidRPr="000B0B0C">
        <w:rPr>
          <w:rFonts w:asciiTheme="minorHAnsi" w:hAnsiTheme="minorHAnsi" w:cstheme="minorHAnsi"/>
          <w:color w:val="000000" w:themeColor="text1"/>
        </w:rPr>
        <w:t>Nautitech</w:t>
      </w:r>
      <w:proofErr w:type="spellEnd"/>
      <w:r w:rsidRPr="000B0B0C">
        <w:rPr>
          <w:rFonts w:asciiTheme="minorHAnsi" w:hAnsiTheme="minorHAnsi" w:cstheme="minorHAnsi"/>
          <w:color w:val="000000" w:themeColor="text1"/>
        </w:rPr>
        <w:t xml:space="preserve"> 44 Open and the Corsair 880 Trimaran are both making their UK debuts at the South Coast &amp; Green Tech Boat Show.</w:t>
      </w:r>
      <w:r w:rsidRPr="000B0B0C">
        <w:rPr>
          <w:rStyle w:val="apple-converted-space"/>
          <w:rFonts w:asciiTheme="minorHAnsi" w:hAnsiTheme="minorHAnsi" w:cstheme="minorHAnsi"/>
          <w:color w:val="000000" w:themeColor="text1"/>
        </w:rPr>
        <w:t> </w:t>
      </w:r>
    </w:p>
    <w:p w14:paraId="180ED68B"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0C49484C"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xml:space="preserve">Awarded the Best Multihull gong at this year’s European Yacht of the Year awards, the </w:t>
      </w:r>
      <w:proofErr w:type="spellStart"/>
      <w:r w:rsidRPr="000B0B0C">
        <w:rPr>
          <w:rFonts w:asciiTheme="minorHAnsi" w:hAnsiTheme="minorHAnsi" w:cstheme="minorHAnsi"/>
          <w:color w:val="000000" w:themeColor="text1"/>
        </w:rPr>
        <w:t>Nautitech</w:t>
      </w:r>
      <w:proofErr w:type="spellEnd"/>
      <w:r w:rsidRPr="000B0B0C">
        <w:rPr>
          <w:rFonts w:asciiTheme="minorHAnsi" w:hAnsiTheme="minorHAnsi" w:cstheme="minorHAnsi"/>
          <w:color w:val="000000" w:themeColor="text1"/>
        </w:rPr>
        <w:t xml:space="preserve"> 44 Open is aimed at </w:t>
      </w:r>
      <w:proofErr w:type="spellStart"/>
      <w:r w:rsidRPr="000B0B0C">
        <w:rPr>
          <w:rFonts w:asciiTheme="minorHAnsi" w:hAnsiTheme="minorHAnsi" w:cstheme="minorHAnsi"/>
          <w:color w:val="000000" w:themeColor="text1"/>
        </w:rPr>
        <w:t>bluewater</w:t>
      </w:r>
      <w:proofErr w:type="spellEnd"/>
      <w:r w:rsidRPr="000B0B0C">
        <w:rPr>
          <w:rFonts w:asciiTheme="minorHAnsi" w:hAnsiTheme="minorHAnsi" w:cstheme="minorHAnsi"/>
          <w:color w:val="000000" w:themeColor="text1"/>
        </w:rPr>
        <w:t xml:space="preserve"> cruisers and features twin helm stations. This distinctive feature of </w:t>
      </w:r>
      <w:proofErr w:type="spellStart"/>
      <w:r w:rsidRPr="000B0B0C">
        <w:rPr>
          <w:rFonts w:asciiTheme="minorHAnsi" w:hAnsiTheme="minorHAnsi" w:cstheme="minorHAnsi"/>
          <w:color w:val="000000" w:themeColor="text1"/>
        </w:rPr>
        <w:t>Nautitech</w:t>
      </w:r>
      <w:proofErr w:type="spellEnd"/>
      <w:r w:rsidRPr="000B0B0C">
        <w:rPr>
          <w:rFonts w:asciiTheme="minorHAnsi" w:hAnsiTheme="minorHAnsi" w:cstheme="minorHAnsi"/>
          <w:color w:val="000000" w:themeColor="text1"/>
        </w:rPr>
        <w:t xml:space="preserve"> Catamarans offers both function and safety by being fully integrated in the overall boat design.</w:t>
      </w:r>
    </w:p>
    <w:p w14:paraId="72674F1E"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005324FE"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shd w:val="clear" w:color="auto" w:fill="FFFFFF"/>
        </w:rPr>
        <w:t>An ideal family holiday cruiser for up to five people, the Corsair 880 is a fully specified trimaran with a performance to satisfy the hardiest sailor but light enough to be towed by the average family vehicle. An aft cabin, enclosed heads with shower, along with full standing headroom in the main cabin, gives the interior a light airy and spacious feel.</w:t>
      </w:r>
      <w:r w:rsidRPr="000B0B0C">
        <w:rPr>
          <w:rStyle w:val="apple-converted-space"/>
          <w:rFonts w:asciiTheme="minorHAnsi" w:hAnsiTheme="minorHAnsi" w:cstheme="minorHAnsi"/>
          <w:color w:val="000000" w:themeColor="text1"/>
          <w:shd w:val="clear" w:color="auto" w:fill="FFFFFF"/>
        </w:rPr>
        <w:t> </w:t>
      </w:r>
    </w:p>
    <w:p w14:paraId="10BED7C1"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shd w:val="clear" w:color="auto" w:fill="FFFFFF"/>
        </w:rPr>
        <w:t> </w:t>
      </w:r>
    </w:p>
    <w:p w14:paraId="0467B26D"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b/>
          <w:bCs/>
          <w:color w:val="000000" w:themeColor="text1"/>
          <w:shd w:val="clear" w:color="auto" w:fill="FFFFFF"/>
        </w:rPr>
        <w:t>Show Debuts</w:t>
      </w:r>
    </w:p>
    <w:p w14:paraId="1934C0FE" w14:textId="3ECD86D2" w:rsidR="002D1530" w:rsidRPr="000B0B0C" w:rsidRDefault="002D1530" w:rsidP="000B0B0C">
      <w:pPr>
        <w:pStyle w:val="NormalWeb"/>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From New Zealand’s leading producer of high-performance rigid inflatable boats, Protector 380 T</w:t>
      </w:r>
      <w:r w:rsidR="00900192" w:rsidRPr="000B0B0C">
        <w:rPr>
          <w:rFonts w:asciiTheme="minorHAnsi" w:hAnsiTheme="minorHAnsi" w:cstheme="minorHAnsi"/>
          <w:color w:val="000000" w:themeColor="text1"/>
        </w:rPr>
        <w:t>ar</w:t>
      </w:r>
      <w:r w:rsidRPr="000B0B0C">
        <w:rPr>
          <w:rFonts w:asciiTheme="minorHAnsi" w:hAnsiTheme="minorHAnsi" w:cstheme="minorHAnsi"/>
          <w:color w:val="000000" w:themeColor="text1"/>
        </w:rPr>
        <w:t>ga and Protector Chase 330 are both making their South Coast &amp; Green Tech Boat Show</w:t>
      </w:r>
      <w:r w:rsidR="00900192" w:rsidRPr="000B0B0C">
        <w:rPr>
          <w:rFonts w:asciiTheme="minorHAnsi" w:hAnsiTheme="minorHAnsi" w:cstheme="minorHAnsi"/>
          <w:color w:val="000000" w:themeColor="text1"/>
        </w:rPr>
        <w:t xml:space="preserve"> debut</w:t>
      </w:r>
      <w:r w:rsidRPr="000B0B0C">
        <w:rPr>
          <w:rFonts w:asciiTheme="minorHAnsi" w:hAnsiTheme="minorHAnsi" w:cstheme="minorHAnsi"/>
          <w:color w:val="000000" w:themeColor="text1"/>
        </w:rPr>
        <w:t>, having been introduced to the UK market last year.</w:t>
      </w:r>
      <w:r w:rsidRPr="000B0B0C">
        <w:rPr>
          <w:rStyle w:val="apple-converted-space"/>
          <w:rFonts w:asciiTheme="minorHAnsi" w:hAnsiTheme="minorHAnsi" w:cstheme="minorHAnsi"/>
          <w:color w:val="000000" w:themeColor="text1"/>
        </w:rPr>
        <w:t> </w:t>
      </w:r>
    </w:p>
    <w:p w14:paraId="17DCA18E" w14:textId="77777777" w:rsidR="002D1530" w:rsidRPr="000B0B0C" w:rsidRDefault="002D1530" w:rsidP="000B0B0C">
      <w:pPr>
        <w:pStyle w:val="NormalWeb"/>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xml:space="preserve">Presented by </w:t>
      </w:r>
      <w:proofErr w:type="spellStart"/>
      <w:r w:rsidRPr="000B0B0C">
        <w:rPr>
          <w:rFonts w:asciiTheme="minorHAnsi" w:hAnsiTheme="minorHAnsi" w:cstheme="minorHAnsi"/>
          <w:color w:val="000000" w:themeColor="text1"/>
        </w:rPr>
        <w:t>Ancasta</w:t>
      </w:r>
      <w:proofErr w:type="spellEnd"/>
      <w:r w:rsidRPr="000B0B0C">
        <w:rPr>
          <w:rFonts w:asciiTheme="minorHAnsi" w:hAnsiTheme="minorHAnsi" w:cstheme="minorHAnsi"/>
          <w:color w:val="000000" w:themeColor="text1"/>
        </w:rPr>
        <w:t xml:space="preserve"> International Yacht Sales, the 40ft Protector 380 Targa is an extremely capable and comfortable </w:t>
      </w:r>
      <w:proofErr w:type="spellStart"/>
      <w:r w:rsidRPr="000B0B0C">
        <w:rPr>
          <w:rFonts w:asciiTheme="minorHAnsi" w:hAnsiTheme="minorHAnsi" w:cstheme="minorHAnsi"/>
          <w:color w:val="000000" w:themeColor="text1"/>
        </w:rPr>
        <w:t>bluewater</w:t>
      </w:r>
      <w:proofErr w:type="spellEnd"/>
      <w:r w:rsidRPr="000B0B0C">
        <w:rPr>
          <w:rFonts w:asciiTheme="minorHAnsi" w:hAnsiTheme="minorHAnsi" w:cstheme="minorHAnsi"/>
          <w:color w:val="000000" w:themeColor="text1"/>
        </w:rPr>
        <w:t xml:space="preserve"> performer while the 34ft 7in high-performance centre console Protector Chase 330 has found popular application at the world’s largest sailing events, with capacity for 12 people and plenty of room for kit.</w:t>
      </w:r>
      <w:r w:rsidRPr="000B0B0C">
        <w:rPr>
          <w:rStyle w:val="apple-converted-space"/>
          <w:rFonts w:asciiTheme="minorHAnsi" w:hAnsiTheme="minorHAnsi" w:cstheme="minorHAnsi"/>
          <w:color w:val="000000" w:themeColor="text1"/>
        </w:rPr>
        <w:t> </w:t>
      </w:r>
    </w:p>
    <w:p w14:paraId="062E82FD" w14:textId="77777777" w:rsidR="002D1530" w:rsidRPr="000B0B0C" w:rsidRDefault="002D1530" w:rsidP="000B0B0C">
      <w:pPr>
        <w:pStyle w:val="NormalWeb"/>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lastRenderedPageBreak/>
        <w:t>Both the UK sole dealer for the Windy 32 Grand Zonda RS and the boat itself are making their show debuts at this year’s show in Southampton. Powered by single Volvo Penta D6 440, the Windy 32 Grand Zonda RS is capable of sustained high-speed cruising, combining superb wave tackling abilities with excellent handling and control.</w:t>
      </w:r>
    </w:p>
    <w:p w14:paraId="4163C4A3" w14:textId="77777777" w:rsidR="002D1530" w:rsidRPr="000B0B0C" w:rsidRDefault="002D1530" w:rsidP="000B0B0C">
      <w:pPr>
        <w:pStyle w:val="NormalWeb"/>
        <w:shd w:val="clear" w:color="auto" w:fill="FFFFFF"/>
        <w:spacing w:after="0" w:afterAutospacing="0"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The quality in the construction and fittings is self-evident, from the quality finish in the two-berth cabin, galley area and separate toilet compartment, to the plush cockpit seats and sunbed.</w:t>
      </w:r>
    </w:p>
    <w:p w14:paraId="2B7B6B01" w14:textId="77777777" w:rsidR="002D1530" w:rsidRPr="000B0B0C" w:rsidRDefault="002D1530" w:rsidP="000B0B0C">
      <w:pPr>
        <w:pStyle w:val="NormalWeb"/>
        <w:shd w:val="clear" w:color="auto" w:fill="FFFFFF"/>
        <w:spacing w:after="0" w:afterAutospacing="0"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“We’re delighted to be exhibiting at the South Coast &amp; Green Tech Boat Show for the first time and introducing the striking and sporty Windy 32 Grand Zonda RS,“ says Emily Greenslade from Poole based Saltwater Solutions.</w:t>
      </w:r>
      <w:r w:rsidRPr="000B0B0C">
        <w:rPr>
          <w:rStyle w:val="apple-converted-space"/>
          <w:rFonts w:asciiTheme="minorHAnsi" w:hAnsiTheme="minorHAnsi" w:cstheme="minorHAnsi"/>
          <w:color w:val="000000" w:themeColor="text1"/>
        </w:rPr>
        <w:t> </w:t>
      </w:r>
    </w:p>
    <w:p w14:paraId="38C4BD7C" w14:textId="77777777" w:rsidR="002D1530" w:rsidRPr="000B0B0C" w:rsidRDefault="002D1530" w:rsidP="000B0B0C">
      <w:pPr>
        <w:pStyle w:val="NormalWeb"/>
        <w:shd w:val="clear" w:color="auto" w:fill="FFFFFF"/>
        <w:spacing w:after="0" w:afterAutospacing="0"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“The show is at an ideal time to meet potential owners, and those ready to buy for the beginning of the boating season. We’re looking forward to welcoming them onboard.”</w:t>
      </w:r>
    </w:p>
    <w:p w14:paraId="6EA619C2"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75370DE7"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b/>
          <w:bCs/>
          <w:color w:val="000000" w:themeColor="text1"/>
        </w:rPr>
        <w:t>Award Winners</w:t>
      </w:r>
    </w:p>
    <w:p w14:paraId="5C1D3C72"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68A4C00C"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xml:space="preserve">This year’s show line-up of stunning power and sail brands includes many award winners, including the J/45, </w:t>
      </w:r>
      <w:proofErr w:type="spellStart"/>
      <w:r w:rsidRPr="000B0B0C">
        <w:rPr>
          <w:rFonts w:asciiTheme="minorHAnsi" w:hAnsiTheme="minorHAnsi" w:cstheme="minorHAnsi"/>
          <w:color w:val="000000" w:themeColor="text1"/>
        </w:rPr>
        <w:t>Beneteau</w:t>
      </w:r>
      <w:proofErr w:type="spellEnd"/>
      <w:r w:rsidRPr="000B0B0C">
        <w:rPr>
          <w:rFonts w:asciiTheme="minorHAnsi" w:hAnsiTheme="minorHAnsi" w:cstheme="minorHAnsi"/>
          <w:color w:val="000000" w:themeColor="text1"/>
        </w:rPr>
        <w:t xml:space="preserve"> </w:t>
      </w:r>
      <w:proofErr w:type="spellStart"/>
      <w:r w:rsidRPr="000B0B0C">
        <w:rPr>
          <w:rFonts w:asciiTheme="minorHAnsi" w:hAnsiTheme="minorHAnsi" w:cstheme="minorHAnsi"/>
          <w:color w:val="000000" w:themeColor="text1"/>
        </w:rPr>
        <w:t>Oceanis</w:t>
      </w:r>
      <w:proofErr w:type="spellEnd"/>
      <w:r w:rsidRPr="000B0B0C">
        <w:rPr>
          <w:rFonts w:asciiTheme="minorHAnsi" w:hAnsiTheme="minorHAnsi" w:cstheme="minorHAnsi"/>
          <w:color w:val="000000" w:themeColor="text1"/>
        </w:rPr>
        <w:t xml:space="preserve"> 30.1 and the Swift Trawler 41.</w:t>
      </w:r>
    </w:p>
    <w:p w14:paraId="13687603"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298408EA" w14:textId="77777777" w:rsidR="002D1530" w:rsidRPr="000B0B0C" w:rsidRDefault="002D1530" w:rsidP="000B0B0C">
      <w:pPr>
        <w:spacing w:after="160"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xml:space="preserve">Designed and built by life-long </w:t>
      </w:r>
      <w:proofErr w:type="spellStart"/>
      <w:r w:rsidRPr="000B0B0C">
        <w:rPr>
          <w:rFonts w:asciiTheme="minorHAnsi" w:hAnsiTheme="minorHAnsi" w:cstheme="minorHAnsi"/>
          <w:color w:val="000000" w:themeColor="text1"/>
        </w:rPr>
        <w:t>bluewater</w:t>
      </w:r>
      <w:proofErr w:type="spellEnd"/>
      <w:r w:rsidRPr="000B0B0C">
        <w:rPr>
          <w:rFonts w:asciiTheme="minorHAnsi" w:hAnsiTheme="minorHAnsi" w:cstheme="minorHAnsi"/>
          <w:color w:val="000000" w:themeColor="text1"/>
        </w:rPr>
        <w:t xml:space="preserve"> sailors and equally suitable for racing and cruising, the J/45 has been awarded</w:t>
      </w:r>
      <w:r w:rsidRPr="000B0B0C">
        <w:rPr>
          <w:rStyle w:val="apple-converted-space"/>
          <w:rFonts w:asciiTheme="minorHAnsi" w:hAnsiTheme="minorHAnsi" w:cstheme="minorHAnsi"/>
          <w:color w:val="000000" w:themeColor="text1"/>
        </w:rPr>
        <w:t> </w:t>
      </w:r>
      <w:r w:rsidRPr="000B0B0C">
        <w:rPr>
          <w:rFonts w:asciiTheme="minorHAnsi" w:hAnsiTheme="minorHAnsi" w:cstheme="minorHAnsi"/>
          <w:color w:val="000000" w:themeColor="text1"/>
          <w:lang w:val="en-US"/>
        </w:rPr>
        <w:t>Cruising World’s 2023 Boat of the Year in the ‘Best Performance Cruiser’ category and Sailing World’s 2023 Boat of the Year Award in the ‘Best Crossover’ category, as well as being heralded as one of SAIL Magazine’s top 10 boats for 2023.</w:t>
      </w:r>
    </w:p>
    <w:p w14:paraId="4956B8D9"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1EFE2D62"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xml:space="preserve">A winner of the European Yacht of the Year in the Family Cruiser Category, the </w:t>
      </w:r>
      <w:proofErr w:type="spellStart"/>
      <w:r w:rsidRPr="000B0B0C">
        <w:rPr>
          <w:rFonts w:asciiTheme="minorHAnsi" w:hAnsiTheme="minorHAnsi" w:cstheme="minorHAnsi"/>
          <w:color w:val="000000" w:themeColor="text1"/>
        </w:rPr>
        <w:t>Beneteau</w:t>
      </w:r>
      <w:proofErr w:type="spellEnd"/>
      <w:r w:rsidRPr="000B0B0C">
        <w:rPr>
          <w:rFonts w:asciiTheme="minorHAnsi" w:hAnsiTheme="minorHAnsi" w:cstheme="minorHAnsi"/>
          <w:color w:val="000000" w:themeColor="text1"/>
        </w:rPr>
        <w:t xml:space="preserve"> </w:t>
      </w:r>
      <w:proofErr w:type="spellStart"/>
      <w:r w:rsidRPr="000B0B0C">
        <w:rPr>
          <w:rFonts w:asciiTheme="minorHAnsi" w:hAnsiTheme="minorHAnsi" w:cstheme="minorHAnsi"/>
          <w:color w:val="000000" w:themeColor="text1"/>
        </w:rPr>
        <w:t>Oceanis</w:t>
      </w:r>
      <w:proofErr w:type="spellEnd"/>
      <w:r w:rsidRPr="000B0B0C">
        <w:rPr>
          <w:rFonts w:asciiTheme="minorHAnsi" w:hAnsiTheme="minorHAnsi" w:cstheme="minorHAnsi"/>
          <w:color w:val="000000" w:themeColor="text1"/>
        </w:rPr>
        <w:t xml:space="preserve"> 30.1 will be on display in the marina for the duration of the show. She’s easy to handle, spacious and affordable.</w:t>
      </w:r>
      <w:r w:rsidRPr="000B0B0C">
        <w:rPr>
          <w:rStyle w:val="apple-converted-space"/>
          <w:rFonts w:asciiTheme="minorHAnsi" w:hAnsiTheme="minorHAnsi" w:cstheme="minorHAnsi"/>
          <w:color w:val="000000" w:themeColor="text1"/>
        </w:rPr>
        <w:t> </w:t>
      </w:r>
      <w:r w:rsidRPr="000B0B0C">
        <w:rPr>
          <w:rFonts w:asciiTheme="minorHAnsi" w:hAnsiTheme="minorHAnsi" w:cstheme="minorHAnsi"/>
          <w:color w:val="000000" w:themeColor="text1"/>
          <w:shd w:val="clear" w:color="auto" w:fill="FFFFFF"/>
        </w:rPr>
        <w:t>Sailors have the choice of either a tiller on double rudders for a more exciting sailing experience, or double steering wheel for space and comfort.</w:t>
      </w:r>
    </w:p>
    <w:p w14:paraId="181FC632"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shd w:val="clear" w:color="auto" w:fill="FFFFFF"/>
        </w:rPr>
        <w:t> </w:t>
      </w:r>
    </w:p>
    <w:p w14:paraId="16032B7B"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shd w:val="clear" w:color="auto" w:fill="FFFFFF"/>
        </w:rPr>
        <w:t>The double steering wheel layout results in a wonderfully large cockpit, comfortably seating six on two large benches either side of the large fold-away table.</w:t>
      </w:r>
    </w:p>
    <w:p w14:paraId="12A7D3D2"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rPr>
        <w:t> </w:t>
      </w:r>
    </w:p>
    <w:p w14:paraId="4B75D35D" w14:textId="6DB9EED1"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shd w:val="clear" w:color="auto" w:fill="FFFFFF"/>
        </w:rPr>
        <w:t>Following a 24-hour test</w:t>
      </w:r>
      <w:r w:rsidR="00900192" w:rsidRPr="000B0B0C">
        <w:rPr>
          <w:rFonts w:asciiTheme="minorHAnsi" w:hAnsiTheme="minorHAnsi" w:cstheme="minorHAnsi"/>
          <w:color w:val="000000" w:themeColor="text1"/>
          <w:shd w:val="clear" w:color="auto" w:fill="FFFFFF"/>
        </w:rPr>
        <w:t>,</w:t>
      </w:r>
      <w:r w:rsidRPr="000B0B0C">
        <w:rPr>
          <w:rFonts w:asciiTheme="minorHAnsi" w:hAnsiTheme="minorHAnsi" w:cstheme="minorHAnsi"/>
          <w:color w:val="000000" w:themeColor="text1"/>
          <w:shd w:val="clear" w:color="auto" w:fill="FFFFFF"/>
        </w:rPr>
        <w:t xml:space="preserve"> Motorboat &amp; Yachting named the Swift Trawler 41 'The best Swift Trawler yet’ and she has all the award-winning features of the successful range.</w:t>
      </w:r>
      <w:r w:rsidRPr="000B0B0C">
        <w:rPr>
          <w:rStyle w:val="apple-converted-space"/>
          <w:rFonts w:asciiTheme="minorHAnsi" w:hAnsiTheme="minorHAnsi" w:cstheme="minorHAnsi"/>
          <w:color w:val="000000" w:themeColor="text1"/>
          <w:shd w:val="clear" w:color="auto" w:fill="FFFFFF"/>
        </w:rPr>
        <w:t> </w:t>
      </w:r>
    </w:p>
    <w:p w14:paraId="023A79D8"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shd w:val="clear" w:color="auto" w:fill="FFFFFF"/>
        </w:rPr>
        <w:t> </w:t>
      </w:r>
    </w:p>
    <w:p w14:paraId="18610BE4" w14:textId="77777777" w:rsidR="002D1530" w:rsidRPr="000B0B0C" w:rsidRDefault="002D1530" w:rsidP="000B0B0C">
      <w:pPr>
        <w:spacing w:line="276" w:lineRule="auto"/>
        <w:rPr>
          <w:rFonts w:asciiTheme="minorHAnsi" w:hAnsiTheme="minorHAnsi" w:cstheme="minorHAnsi"/>
          <w:color w:val="000000" w:themeColor="text1"/>
        </w:rPr>
      </w:pPr>
      <w:r w:rsidRPr="000B0B0C">
        <w:rPr>
          <w:rFonts w:asciiTheme="minorHAnsi" w:hAnsiTheme="minorHAnsi" w:cstheme="minorHAnsi"/>
          <w:color w:val="000000" w:themeColor="text1"/>
          <w:shd w:val="clear" w:color="auto" w:fill="FFFFFF"/>
        </w:rPr>
        <w:lastRenderedPageBreak/>
        <w:t>Available to view in the show’s marina, the Swift Trawler 41’s hull has been designed for optimum fuel consumption and efficiency, while the spacious aft galley layout links seamlessly with the cockpit which has a sliding bench for ease of access to the swim platform. With three cabins, up to seven can sleep comfortably on this innovative family cruiser.</w:t>
      </w:r>
      <w:r w:rsidRPr="000B0B0C">
        <w:rPr>
          <w:rStyle w:val="apple-converted-space"/>
          <w:rFonts w:asciiTheme="minorHAnsi" w:hAnsiTheme="minorHAnsi" w:cstheme="minorHAnsi"/>
          <w:color w:val="000000" w:themeColor="text1"/>
          <w:shd w:val="clear" w:color="auto" w:fill="FFFFFF"/>
        </w:rPr>
        <w:t> </w:t>
      </w:r>
    </w:p>
    <w:p w14:paraId="5E11FB0D" w14:textId="77777777" w:rsidR="002D1530" w:rsidRPr="000B0B0C" w:rsidRDefault="002D1530" w:rsidP="000B0B0C">
      <w:pPr>
        <w:spacing w:line="276" w:lineRule="auto"/>
        <w:rPr>
          <w:rFonts w:asciiTheme="minorHAnsi" w:hAnsiTheme="minorHAnsi" w:cstheme="minorHAnsi"/>
          <w:color w:val="212121"/>
        </w:rPr>
      </w:pPr>
      <w:r w:rsidRPr="000B0B0C">
        <w:rPr>
          <w:rFonts w:asciiTheme="minorHAnsi" w:hAnsiTheme="minorHAnsi" w:cstheme="minorHAnsi"/>
          <w:color w:val="000000"/>
        </w:rPr>
        <w:t> </w:t>
      </w:r>
    </w:p>
    <w:p w14:paraId="72D90EAA" w14:textId="77777777" w:rsidR="002D1530" w:rsidRPr="000B0B0C" w:rsidRDefault="002D1530" w:rsidP="000B0B0C">
      <w:pPr>
        <w:spacing w:line="276" w:lineRule="auto"/>
        <w:rPr>
          <w:rFonts w:asciiTheme="minorHAnsi" w:hAnsiTheme="minorHAnsi" w:cstheme="minorHAnsi"/>
          <w:color w:val="212121"/>
        </w:rPr>
      </w:pPr>
      <w:r w:rsidRPr="000B0B0C">
        <w:rPr>
          <w:rFonts w:asciiTheme="minorHAnsi" w:hAnsiTheme="minorHAnsi" w:cstheme="minorHAnsi"/>
          <w:color w:val="000000"/>
        </w:rPr>
        <w:t>Tickets to the South Coast &amp; Green Tech Boat Show are free and can be booked via</w:t>
      </w:r>
      <w:r w:rsidRPr="000B0B0C">
        <w:rPr>
          <w:rStyle w:val="apple-converted-space"/>
          <w:rFonts w:asciiTheme="minorHAnsi" w:hAnsiTheme="minorHAnsi" w:cstheme="minorHAnsi"/>
          <w:color w:val="000000"/>
        </w:rPr>
        <w:t> </w:t>
      </w:r>
      <w:hyperlink r:id="rId8" w:tooltip="https://www.mdlmarinas.co.uk/events/boat-show-tickets/" w:history="1">
        <w:r w:rsidRPr="000B0B0C">
          <w:rPr>
            <w:rStyle w:val="Hyperlink"/>
            <w:rFonts w:asciiTheme="minorHAnsi" w:hAnsiTheme="minorHAnsi" w:cstheme="minorHAnsi"/>
            <w:color w:val="0563C1"/>
          </w:rPr>
          <w:t>https://www.mdlmarinas.co.uk/events/boat-show-tickets/</w:t>
        </w:r>
      </w:hyperlink>
      <w:r w:rsidRPr="000B0B0C">
        <w:rPr>
          <w:rFonts w:asciiTheme="minorHAnsi" w:hAnsiTheme="minorHAnsi" w:cstheme="minorHAnsi"/>
          <w:color w:val="212121"/>
        </w:rPr>
        <w:t>.</w:t>
      </w:r>
      <w:r w:rsidRPr="000B0B0C">
        <w:rPr>
          <w:rStyle w:val="apple-converted-space"/>
          <w:rFonts w:asciiTheme="minorHAnsi" w:hAnsiTheme="minorHAnsi" w:cstheme="minorHAnsi"/>
          <w:color w:val="212121"/>
        </w:rPr>
        <w:t> </w:t>
      </w:r>
      <w:r w:rsidRPr="000B0B0C">
        <w:rPr>
          <w:rFonts w:asciiTheme="minorHAnsi" w:hAnsiTheme="minorHAnsi" w:cstheme="minorHAnsi"/>
          <w:color w:val="000000"/>
        </w:rPr>
        <w:t>Appointments to view specific boats or meet with the individual exhibitors can also be arranged via a booking portal on the website.</w:t>
      </w:r>
    </w:p>
    <w:p w14:paraId="0C149402" w14:textId="77777777" w:rsidR="002D1530" w:rsidRPr="000B0B0C" w:rsidRDefault="002D1530" w:rsidP="000B0B0C">
      <w:pPr>
        <w:spacing w:line="276" w:lineRule="auto"/>
        <w:rPr>
          <w:rFonts w:asciiTheme="minorHAnsi" w:hAnsiTheme="minorHAnsi" w:cstheme="minorHAnsi"/>
          <w:color w:val="212121"/>
        </w:rPr>
      </w:pPr>
      <w:r w:rsidRPr="000B0B0C">
        <w:rPr>
          <w:rFonts w:asciiTheme="minorHAnsi" w:hAnsiTheme="minorHAnsi" w:cstheme="minorHAnsi"/>
          <w:color w:val="000000"/>
        </w:rPr>
        <w:t> </w:t>
      </w:r>
    </w:p>
    <w:p w14:paraId="0C7EDB22" w14:textId="77777777" w:rsidR="002D1530" w:rsidRPr="000B0B0C" w:rsidRDefault="002D1530" w:rsidP="000B0B0C">
      <w:pPr>
        <w:spacing w:line="276" w:lineRule="auto"/>
        <w:rPr>
          <w:rFonts w:asciiTheme="minorHAnsi" w:hAnsiTheme="minorHAnsi" w:cstheme="minorHAnsi"/>
          <w:color w:val="212121"/>
        </w:rPr>
      </w:pPr>
      <w:r w:rsidRPr="000B0B0C">
        <w:rPr>
          <w:rFonts w:asciiTheme="minorHAnsi" w:hAnsiTheme="minorHAnsi" w:cstheme="minorHAnsi"/>
          <w:color w:val="000000"/>
        </w:rPr>
        <w:t>For a full list of confirmed exhibitors to the South Coast &amp; Green Tech Boat Show 2023 visit:</w:t>
      </w:r>
      <w:r w:rsidRPr="000B0B0C">
        <w:rPr>
          <w:rStyle w:val="apple-converted-space"/>
          <w:rFonts w:asciiTheme="minorHAnsi" w:hAnsiTheme="minorHAnsi" w:cstheme="minorHAnsi"/>
          <w:color w:val="000000"/>
        </w:rPr>
        <w:t> </w:t>
      </w:r>
      <w:hyperlink r:id="rId9" w:tooltip="http://www.mdlboatshow.co.uk" w:history="1">
        <w:r w:rsidRPr="000B0B0C">
          <w:rPr>
            <w:rStyle w:val="Hyperlink"/>
            <w:rFonts w:asciiTheme="minorHAnsi" w:hAnsiTheme="minorHAnsi" w:cstheme="minorHAnsi"/>
            <w:color w:val="0078D7"/>
          </w:rPr>
          <w:t>www.mdlboatshow.co.uk</w:t>
        </w:r>
      </w:hyperlink>
    </w:p>
    <w:p w14:paraId="79A968FC" w14:textId="77777777" w:rsidR="002D1530" w:rsidRPr="000B0B0C" w:rsidRDefault="002D1530" w:rsidP="000B0B0C">
      <w:pPr>
        <w:spacing w:line="276" w:lineRule="auto"/>
        <w:rPr>
          <w:rFonts w:asciiTheme="minorHAnsi" w:hAnsiTheme="minorHAnsi" w:cstheme="minorHAnsi"/>
          <w:color w:val="212121"/>
        </w:rPr>
      </w:pPr>
      <w:r w:rsidRPr="000B0B0C">
        <w:rPr>
          <w:rFonts w:asciiTheme="minorHAnsi" w:hAnsiTheme="minorHAnsi" w:cstheme="minorHAnsi"/>
          <w:color w:val="000000"/>
        </w:rPr>
        <w:t> </w:t>
      </w:r>
    </w:p>
    <w:p w14:paraId="732D903E" w14:textId="77777777" w:rsidR="002D1530" w:rsidRPr="000B0B0C" w:rsidRDefault="002D1530" w:rsidP="000B0B0C">
      <w:pPr>
        <w:spacing w:line="276" w:lineRule="auto"/>
        <w:rPr>
          <w:rFonts w:asciiTheme="minorHAnsi" w:hAnsiTheme="minorHAnsi" w:cstheme="minorHAnsi"/>
          <w:color w:val="212121"/>
        </w:rPr>
      </w:pPr>
      <w:r w:rsidRPr="000B0B0C">
        <w:rPr>
          <w:rFonts w:asciiTheme="minorHAnsi" w:hAnsiTheme="minorHAnsi" w:cstheme="minorHAnsi"/>
          <w:color w:val="000000"/>
        </w:rPr>
        <w:t>Exhibitor space at the show is now limited. Companies interested in exhibiting at the South Coast &amp; Green Tech Boat Show in April should contact Tim Mayer</w:t>
      </w:r>
      <w:r w:rsidRPr="000B0B0C">
        <w:rPr>
          <w:rStyle w:val="apple-converted-space"/>
          <w:rFonts w:asciiTheme="minorHAnsi" w:hAnsiTheme="minorHAnsi" w:cstheme="minorHAnsi"/>
          <w:color w:val="000000"/>
        </w:rPr>
        <w:t> via </w:t>
      </w:r>
      <w:hyperlink r:id="rId10" w:tooltip="mailto:T.Mayer@mdlmarinas.co.uk" w:history="1">
        <w:r w:rsidRPr="000B0B0C">
          <w:rPr>
            <w:rStyle w:val="Hyperlink"/>
            <w:rFonts w:asciiTheme="minorHAnsi" w:hAnsiTheme="minorHAnsi" w:cstheme="minorHAnsi"/>
            <w:color w:val="0078D7"/>
          </w:rPr>
          <w:t>T.Mayer@mdlmarinas.co.uk</w:t>
        </w:r>
      </w:hyperlink>
    </w:p>
    <w:p w14:paraId="36038EBD" w14:textId="77777777" w:rsidR="002D1530" w:rsidRPr="000B0B0C" w:rsidRDefault="002D1530" w:rsidP="000B0B0C">
      <w:pPr>
        <w:spacing w:line="276" w:lineRule="auto"/>
        <w:rPr>
          <w:rFonts w:asciiTheme="minorHAnsi" w:hAnsiTheme="minorHAnsi" w:cstheme="minorHAnsi"/>
          <w:color w:val="212121"/>
        </w:rPr>
      </w:pPr>
      <w:r w:rsidRPr="000B0B0C">
        <w:rPr>
          <w:rFonts w:asciiTheme="minorHAnsi" w:hAnsiTheme="minorHAnsi" w:cstheme="minorHAnsi"/>
          <w:color w:val="000000"/>
        </w:rPr>
        <w:t> </w:t>
      </w:r>
    </w:p>
    <w:p w14:paraId="4187B802" w14:textId="77777777" w:rsidR="002D1530" w:rsidRPr="000B0B0C" w:rsidRDefault="002D1530" w:rsidP="000B0B0C">
      <w:pPr>
        <w:spacing w:line="276" w:lineRule="auto"/>
        <w:rPr>
          <w:rFonts w:asciiTheme="minorHAnsi" w:hAnsiTheme="minorHAnsi" w:cstheme="minorHAnsi"/>
          <w:color w:val="212121"/>
        </w:rPr>
      </w:pPr>
      <w:r w:rsidRPr="000B0B0C">
        <w:rPr>
          <w:rFonts w:asciiTheme="minorHAnsi" w:hAnsiTheme="minorHAnsi" w:cstheme="minorHAnsi"/>
          <w:b/>
          <w:bCs/>
          <w:color w:val="000000"/>
        </w:rPr>
        <w:t>Ends </w:t>
      </w:r>
      <w:r w:rsidRPr="000B0B0C">
        <w:rPr>
          <w:rStyle w:val="apple-converted-space"/>
          <w:rFonts w:asciiTheme="minorHAnsi" w:hAnsiTheme="minorHAnsi" w:cstheme="minorHAnsi"/>
          <w:b/>
          <w:bCs/>
          <w:color w:val="000000"/>
        </w:rPr>
        <w:t> </w:t>
      </w:r>
    </w:p>
    <w:p w14:paraId="0EAB0C48" w14:textId="77777777" w:rsidR="002D1530" w:rsidRPr="00C03373" w:rsidRDefault="002D1530" w:rsidP="002D1530">
      <w:pPr>
        <w:rPr>
          <w:rFonts w:asciiTheme="minorHAnsi" w:hAnsiTheme="minorHAnsi" w:cstheme="minorHAnsi"/>
          <w:color w:val="212121"/>
        </w:rPr>
      </w:pPr>
      <w:r w:rsidRPr="00C03373">
        <w:rPr>
          <w:rFonts w:asciiTheme="minorHAnsi" w:hAnsiTheme="minorHAnsi" w:cstheme="minorHAnsi"/>
          <w:color w:val="212121"/>
        </w:rPr>
        <w:t> </w:t>
      </w:r>
    </w:p>
    <w:p w14:paraId="2D3EAD3E" w14:textId="3FF6C8AF" w:rsidR="00F537A2" w:rsidRPr="00D11BC6" w:rsidRDefault="00F537A2" w:rsidP="00F537A2">
      <w:pPr>
        <w:rPr>
          <w:rFonts w:ascii="Calibri" w:hAnsi="Calibri" w:cs="Calibri"/>
          <w:color w:val="000000"/>
          <w:sz w:val="22"/>
          <w:szCs w:val="22"/>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t>MDL Marinas Group Ltd</w:t>
      </w:r>
    </w:p>
    <w:p w14:paraId="4C281411" w14:textId="702FD1DD"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w:t>
      </w:r>
      <w:r w:rsidR="00725C6E">
        <w:rPr>
          <w:rFonts w:ascii="Calibri Light" w:hAnsi="Calibri Light" w:cs="Calibri Light"/>
          <w:color w:val="000000"/>
          <w:sz w:val="20"/>
          <w:szCs w:val="20"/>
        </w:rPr>
        <w:t>6</w:t>
      </w:r>
      <w:r>
        <w:rPr>
          <w:rFonts w:ascii="Calibri Light" w:hAnsi="Calibri Light" w:cs="Calibri Light"/>
          <w:color w:val="000000"/>
          <w:sz w:val="20"/>
          <w:szCs w:val="20"/>
        </w:rPr>
        <w:t>0 destinations to cruise to in the UK, France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337B3985" w14:textId="7516AE62" w:rsidR="00FC599C" w:rsidRPr="00474A1D" w:rsidRDefault="0060397E" w:rsidP="00474A1D">
      <w:pPr>
        <w:pStyle w:val="ListParagraph"/>
        <w:numPr>
          <w:ilvl w:val="0"/>
          <w:numId w:val="8"/>
        </w:numPr>
        <w:contextualSpacing w:val="0"/>
        <w:rPr>
          <w:rStyle w:val="normaltextrun"/>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1" w:history="1">
        <w:r>
          <w:rPr>
            <w:rStyle w:val="Hyperlink"/>
            <w:rFonts w:ascii="Calibri Light" w:hAnsi="Calibri Light" w:cs="Calibri Light"/>
            <w:color w:val="0563C1"/>
            <w:sz w:val="20"/>
            <w:szCs w:val="20"/>
          </w:rPr>
          <w:t>www.mdlmarinas.co.uk</w:t>
        </w:r>
      </w:hyperlink>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lastRenderedPageBreak/>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3" w:history="1">
        <w:r>
          <w:rPr>
            <w:rStyle w:val="Hyperlink"/>
            <w:rFonts w:ascii="Calibri Light" w:hAnsi="Calibri Light" w:cs="Calibri Light"/>
            <w:color w:val="0563C1"/>
            <w:sz w:val="20"/>
            <w:szCs w:val="20"/>
            <w:lang w:val="en-US"/>
          </w:rPr>
          <w:t>mike@maa.agency</w:t>
        </w:r>
      </w:hyperlink>
    </w:p>
    <w:p w14:paraId="00E39A01" w14:textId="498FC298" w:rsidR="00356541" w:rsidRPr="00FC66F8" w:rsidRDefault="00F537A2" w:rsidP="00FC66F8">
      <w:pPr>
        <w:ind w:left="360"/>
        <w:rPr>
          <w:rFonts w:ascii="Calibri" w:hAnsi="Calibri" w:cs="Calibri"/>
          <w:color w:val="000000"/>
        </w:rPr>
      </w:pPr>
      <w:r>
        <w:rPr>
          <w:rFonts w:ascii="Calibri Light" w:hAnsi="Calibri Light" w:cs="Calibri Light"/>
          <w:color w:val="000000"/>
          <w:sz w:val="20"/>
          <w:szCs w:val="20"/>
          <w:lang w:val="en-US"/>
        </w:rPr>
        <w:t>Tel: +44 (0) 23 9252 2044.                                                         Tel: +44 (0) 23 9252 204</w:t>
      </w:r>
      <w:r w:rsidR="00FC66F8">
        <w:rPr>
          <w:rFonts w:ascii="Calibri Light" w:hAnsi="Calibri Light" w:cs="Calibri Light"/>
          <w:color w:val="000000"/>
          <w:sz w:val="20"/>
          <w:szCs w:val="20"/>
          <w:lang w:val="en-US"/>
        </w:rPr>
        <w:t>4</w:t>
      </w:r>
    </w:p>
    <w:sectPr w:rsidR="00356541" w:rsidRPr="00FC66F8" w:rsidSect="005558E2">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1EC7" w14:textId="77777777" w:rsidR="00C81003" w:rsidRDefault="00C81003" w:rsidP="002754A6">
      <w:r>
        <w:separator/>
      </w:r>
    </w:p>
  </w:endnote>
  <w:endnote w:type="continuationSeparator" w:id="0">
    <w:p w14:paraId="15171B57" w14:textId="77777777" w:rsidR="00C81003" w:rsidRDefault="00C81003" w:rsidP="002754A6">
      <w:r>
        <w:continuationSeparator/>
      </w:r>
    </w:p>
  </w:endnote>
  <w:endnote w:type="continuationNotice" w:id="1">
    <w:p w14:paraId="0C3F68A0" w14:textId="77777777" w:rsidR="00C81003" w:rsidRDefault="00C81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6A9AC5" w14:textId="77777777" w:rsidR="00D67E36" w:rsidRDefault="00DB2BE7" w:rsidP="00D82E10">
                          <w:pPr>
                            <w:jc w:val="right"/>
                            <w:rPr>
                              <w:rFonts w:asciiTheme="majorHAnsi" w:hAnsiTheme="majorHAnsi"/>
                              <w:sz w:val="16"/>
                              <w:szCs w:val="16"/>
                            </w:rPr>
                          </w:pPr>
                          <w:r>
                            <w:rPr>
                              <w:rFonts w:asciiTheme="majorHAnsi" w:hAnsiTheme="majorHAnsi"/>
                              <w:sz w:val="16"/>
                              <w:szCs w:val="16"/>
                            </w:rPr>
                            <w:t>MAA</w:t>
                          </w:r>
                          <w:r w:rsidR="00D82E10">
                            <w:rPr>
                              <w:rFonts w:asciiTheme="majorHAnsi" w:hAnsiTheme="majorHAnsi"/>
                              <w:sz w:val="16"/>
                              <w:szCs w:val="16"/>
                            </w:rPr>
                            <w:t xml:space="preserve">, </w:t>
                          </w:r>
                        </w:p>
                        <w:p w14:paraId="1A1132A8" w14:textId="699D0432" w:rsidR="002754A6" w:rsidRPr="00635BCC" w:rsidRDefault="00D82E10" w:rsidP="00D82E10">
                          <w:pPr>
                            <w:jc w:val="right"/>
                            <w:rPr>
                              <w:rFonts w:asciiTheme="majorHAnsi" w:hAnsiTheme="majorHAnsi"/>
                              <w:sz w:val="16"/>
                              <w:szCs w:val="16"/>
                            </w:rPr>
                          </w:pPr>
                          <w:r>
                            <w:rPr>
                              <w:rFonts w:asciiTheme="majorHAnsi" w:hAnsiTheme="majorHAnsi"/>
                              <w:sz w:val="16"/>
                              <w:szCs w:val="16"/>
                            </w:rPr>
                            <w:t>Units SF1-2</w:t>
                          </w:r>
                          <w:r w:rsidR="00D67E36">
                            <w:rPr>
                              <w:rFonts w:asciiTheme="majorHAnsi" w:hAnsiTheme="majorHAnsi"/>
                              <w:sz w:val="16"/>
                              <w:szCs w:val="16"/>
                            </w:rPr>
                            <w:t xml:space="preserve"> Endeavour Quay </w:t>
                          </w:r>
                          <w:proofErr w:type="spellStart"/>
                          <w:r w:rsidR="00D67E36">
                            <w:rPr>
                              <w:rFonts w:asciiTheme="majorHAnsi" w:hAnsiTheme="majorHAnsi"/>
                              <w:sz w:val="16"/>
                              <w:szCs w:val="16"/>
                            </w:rPr>
                            <w:t>Mumby</w:t>
                          </w:r>
                          <w:proofErr w:type="spellEnd"/>
                          <w:r w:rsidR="00D67E36">
                            <w:rPr>
                              <w:rFonts w:asciiTheme="majorHAnsi" w:hAnsiTheme="majorHAnsi"/>
                              <w:sz w:val="16"/>
                              <w:szCs w:val="16"/>
                            </w:rPr>
                            <w:t xml:space="preserve"> Road</w:t>
                          </w:r>
                          <w:r w:rsidR="00A42C12">
                            <w:rPr>
                              <w:rFonts w:asciiTheme="majorHAnsi" w:hAnsiTheme="majorHAnsi"/>
                              <w:sz w:val="16"/>
                              <w:szCs w:val="16"/>
                            </w:rPr>
                            <w:t xml:space="preserve">, </w:t>
                          </w:r>
                          <w:r w:rsidR="002754A6" w:rsidRPr="00635BCC">
                            <w:rPr>
                              <w:rFonts w:asciiTheme="majorHAnsi" w:hAnsiTheme="majorHAnsi"/>
                              <w:sz w:val="16"/>
                              <w:szCs w:val="16"/>
                            </w:rPr>
                            <w:t>Gosport</w:t>
                          </w:r>
                        </w:p>
                        <w:p w14:paraId="20D1209D" w14:textId="4E85C7C9"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A42C12">
                            <w:rPr>
                              <w:rFonts w:asciiTheme="majorHAnsi" w:hAnsiTheme="majorHAnsi"/>
                              <w:sz w:val="16"/>
                              <w:szCs w:val="16"/>
                            </w:rPr>
                            <w:t>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296A9AC5" w14:textId="77777777" w:rsidR="00D67E36" w:rsidRDefault="00DB2BE7" w:rsidP="00D82E10">
                    <w:pPr>
                      <w:jc w:val="right"/>
                      <w:rPr>
                        <w:rFonts w:asciiTheme="majorHAnsi" w:hAnsiTheme="majorHAnsi"/>
                        <w:sz w:val="16"/>
                        <w:szCs w:val="16"/>
                      </w:rPr>
                    </w:pPr>
                    <w:r>
                      <w:rPr>
                        <w:rFonts w:asciiTheme="majorHAnsi" w:hAnsiTheme="majorHAnsi"/>
                        <w:sz w:val="16"/>
                        <w:szCs w:val="16"/>
                      </w:rPr>
                      <w:t>MAA</w:t>
                    </w:r>
                    <w:r w:rsidR="00D82E10">
                      <w:rPr>
                        <w:rFonts w:asciiTheme="majorHAnsi" w:hAnsiTheme="majorHAnsi"/>
                        <w:sz w:val="16"/>
                        <w:szCs w:val="16"/>
                      </w:rPr>
                      <w:t xml:space="preserve">, </w:t>
                    </w:r>
                  </w:p>
                  <w:p w14:paraId="1A1132A8" w14:textId="699D0432" w:rsidR="002754A6" w:rsidRPr="00635BCC" w:rsidRDefault="00D82E10" w:rsidP="00D82E10">
                    <w:pPr>
                      <w:jc w:val="right"/>
                      <w:rPr>
                        <w:rFonts w:asciiTheme="majorHAnsi" w:hAnsiTheme="majorHAnsi"/>
                        <w:sz w:val="16"/>
                        <w:szCs w:val="16"/>
                      </w:rPr>
                    </w:pPr>
                    <w:r>
                      <w:rPr>
                        <w:rFonts w:asciiTheme="majorHAnsi" w:hAnsiTheme="majorHAnsi"/>
                        <w:sz w:val="16"/>
                        <w:szCs w:val="16"/>
                      </w:rPr>
                      <w:t>Units SF1-2</w:t>
                    </w:r>
                    <w:r w:rsidR="00D67E36">
                      <w:rPr>
                        <w:rFonts w:asciiTheme="majorHAnsi" w:hAnsiTheme="majorHAnsi"/>
                        <w:sz w:val="16"/>
                        <w:szCs w:val="16"/>
                      </w:rPr>
                      <w:t xml:space="preserve"> Endeavour Quay Mumby Road</w:t>
                    </w:r>
                    <w:r w:rsidR="00A42C12">
                      <w:rPr>
                        <w:rFonts w:asciiTheme="majorHAnsi" w:hAnsiTheme="majorHAnsi"/>
                        <w:sz w:val="16"/>
                        <w:szCs w:val="16"/>
                      </w:rPr>
                      <w:t xml:space="preserve">, </w:t>
                    </w:r>
                    <w:r w:rsidR="002754A6" w:rsidRPr="00635BCC">
                      <w:rPr>
                        <w:rFonts w:asciiTheme="majorHAnsi" w:hAnsiTheme="majorHAnsi"/>
                        <w:sz w:val="16"/>
                        <w:szCs w:val="16"/>
                      </w:rPr>
                      <w:t>Gosport</w:t>
                    </w:r>
                  </w:p>
                  <w:p w14:paraId="20D1209D" w14:textId="4E85C7C9"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A42C12">
                      <w:rPr>
                        <w:rFonts w:asciiTheme="majorHAnsi" w:hAnsiTheme="majorHAnsi"/>
                        <w:sz w:val="16"/>
                        <w:szCs w:val="16"/>
                      </w:rPr>
                      <w:t>AH</w:t>
                    </w:r>
                  </w:p>
                </w:txbxContent>
              </v:textbox>
            </v:shape>
          </w:pict>
        </mc:Fallback>
      </mc:AlternateContent>
    </w:r>
    <w:r w:rsidRPr="00635BCC">
      <w:rPr>
        <w:rFonts w:asciiTheme="majorHAnsi" w:hAnsiTheme="majorHAnsi"/>
        <w:sz w:val="16"/>
        <w:szCs w:val="16"/>
      </w:rPr>
      <w:t>T: 023 9252 2044</w:t>
    </w:r>
  </w:p>
  <w:p w14:paraId="588E6BF4" w14:textId="3F5EACA6"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664B01">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07BA" w14:textId="77777777" w:rsidR="00C81003" w:rsidRDefault="00C81003" w:rsidP="002754A6">
      <w:r>
        <w:separator/>
      </w:r>
    </w:p>
  </w:footnote>
  <w:footnote w:type="continuationSeparator" w:id="0">
    <w:p w14:paraId="404960CC" w14:textId="77777777" w:rsidR="00C81003" w:rsidRDefault="00C81003" w:rsidP="002754A6">
      <w:r>
        <w:continuationSeparator/>
      </w:r>
    </w:p>
  </w:footnote>
  <w:footnote w:type="continuationNotice" w:id="1">
    <w:p w14:paraId="331306E8" w14:textId="77777777" w:rsidR="00C81003" w:rsidRDefault="00C81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4DFBDFED" w:rsidR="002754A6" w:rsidRDefault="009D3DBE">
    <w:pPr>
      <w:pStyle w:val="Header"/>
    </w:pPr>
    <w:r>
      <w:rPr>
        <w:noProof/>
        <w:lang w:eastAsia="en-GB"/>
      </w:rPr>
      <w:drawing>
        <wp:anchor distT="0" distB="0" distL="114300" distR="114300" simplePos="0" relativeHeight="251658241" behindDoc="0" locked="0" layoutInCell="1" allowOverlap="1" wp14:anchorId="5F3B6A3E" wp14:editId="1A8CCD5A">
          <wp:simplePos x="0" y="0"/>
          <wp:positionH relativeFrom="column">
            <wp:posOffset>4935855</wp:posOffset>
          </wp:positionH>
          <wp:positionV relativeFrom="paragraph">
            <wp:posOffset>-8890</wp:posOffset>
          </wp:positionV>
          <wp:extent cx="1348740" cy="452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48740" cy="452755"/>
                  </a:xfrm>
                  <a:prstGeom prst="rect">
                    <a:avLst/>
                  </a:prstGeom>
                </pic:spPr>
              </pic:pic>
            </a:graphicData>
          </a:graphic>
          <wp14:sizeRelH relativeFrom="page">
            <wp14:pctWidth>0</wp14:pctWidth>
          </wp14:sizeRelH>
          <wp14:sizeRelV relativeFrom="page">
            <wp14:pctHeight>0</wp14:pctHeight>
          </wp14:sizeRelV>
        </wp:anchor>
      </w:drawing>
    </w:r>
    <w:r w:rsidR="00C406B3">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203B35D4">
          <wp:simplePos x="0" y="0"/>
          <wp:positionH relativeFrom="column">
            <wp:posOffset>-254000</wp:posOffset>
          </wp:positionH>
          <wp:positionV relativeFrom="paragraph">
            <wp:posOffset>-305435</wp:posOffset>
          </wp:positionV>
          <wp:extent cx="2023455" cy="967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023455" cy="967740"/>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F41CF"/>
    <w:multiLevelType w:val="multilevel"/>
    <w:tmpl w:val="B7E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8201218">
    <w:abstractNumId w:val="8"/>
  </w:num>
  <w:num w:numId="2" w16cid:durableId="410857519">
    <w:abstractNumId w:val="7"/>
  </w:num>
  <w:num w:numId="3" w16cid:durableId="97877590">
    <w:abstractNumId w:val="4"/>
  </w:num>
  <w:num w:numId="4" w16cid:durableId="1498304638">
    <w:abstractNumId w:val="2"/>
  </w:num>
  <w:num w:numId="5" w16cid:durableId="148401276">
    <w:abstractNumId w:val="1"/>
  </w:num>
  <w:num w:numId="6" w16cid:durableId="179517077">
    <w:abstractNumId w:val="0"/>
  </w:num>
  <w:num w:numId="7" w16cid:durableId="69623137">
    <w:abstractNumId w:val="5"/>
  </w:num>
  <w:num w:numId="8" w16cid:durableId="1257209385">
    <w:abstractNumId w:val="6"/>
  </w:num>
  <w:num w:numId="9" w16cid:durableId="1607693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5CE"/>
    <w:rsid w:val="000030AB"/>
    <w:rsid w:val="000040BA"/>
    <w:rsid w:val="00007663"/>
    <w:rsid w:val="00010EEB"/>
    <w:rsid w:val="0001314D"/>
    <w:rsid w:val="000132B9"/>
    <w:rsid w:val="000135D4"/>
    <w:rsid w:val="000148A5"/>
    <w:rsid w:val="00022B40"/>
    <w:rsid w:val="000231FC"/>
    <w:rsid w:val="00023D26"/>
    <w:rsid w:val="00023F9A"/>
    <w:rsid w:val="00024BCA"/>
    <w:rsid w:val="00025108"/>
    <w:rsid w:val="00025619"/>
    <w:rsid w:val="000261A6"/>
    <w:rsid w:val="00026842"/>
    <w:rsid w:val="00026A07"/>
    <w:rsid w:val="00026DCB"/>
    <w:rsid w:val="000273E6"/>
    <w:rsid w:val="00027FAA"/>
    <w:rsid w:val="00031583"/>
    <w:rsid w:val="00031B52"/>
    <w:rsid w:val="00032ED0"/>
    <w:rsid w:val="00033474"/>
    <w:rsid w:val="00034A7C"/>
    <w:rsid w:val="000354B9"/>
    <w:rsid w:val="00035B1D"/>
    <w:rsid w:val="00035ED8"/>
    <w:rsid w:val="00036170"/>
    <w:rsid w:val="0003640F"/>
    <w:rsid w:val="00037E2A"/>
    <w:rsid w:val="000453D0"/>
    <w:rsid w:val="000476E9"/>
    <w:rsid w:val="0004775C"/>
    <w:rsid w:val="00047AE6"/>
    <w:rsid w:val="00047C40"/>
    <w:rsid w:val="00051873"/>
    <w:rsid w:val="0005203F"/>
    <w:rsid w:val="00052D36"/>
    <w:rsid w:val="0005333D"/>
    <w:rsid w:val="0005372B"/>
    <w:rsid w:val="0005509D"/>
    <w:rsid w:val="00056C5E"/>
    <w:rsid w:val="00056DD6"/>
    <w:rsid w:val="00060C74"/>
    <w:rsid w:val="0006163D"/>
    <w:rsid w:val="000616B3"/>
    <w:rsid w:val="0006192C"/>
    <w:rsid w:val="00061ACF"/>
    <w:rsid w:val="00061AF7"/>
    <w:rsid w:val="000664EE"/>
    <w:rsid w:val="00066D81"/>
    <w:rsid w:val="00067641"/>
    <w:rsid w:val="00070BF1"/>
    <w:rsid w:val="00070EF7"/>
    <w:rsid w:val="000713F6"/>
    <w:rsid w:val="000724DB"/>
    <w:rsid w:val="00073207"/>
    <w:rsid w:val="000740E5"/>
    <w:rsid w:val="000755C9"/>
    <w:rsid w:val="00075EE5"/>
    <w:rsid w:val="00076115"/>
    <w:rsid w:val="00077C1A"/>
    <w:rsid w:val="000813CB"/>
    <w:rsid w:val="00083119"/>
    <w:rsid w:val="0008327A"/>
    <w:rsid w:val="00084B5A"/>
    <w:rsid w:val="00087C7A"/>
    <w:rsid w:val="00092C27"/>
    <w:rsid w:val="00094063"/>
    <w:rsid w:val="000948F2"/>
    <w:rsid w:val="000949DA"/>
    <w:rsid w:val="00095F08"/>
    <w:rsid w:val="00097F53"/>
    <w:rsid w:val="000A0C5F"/>
    <w:rsid w:val="000A191D"/>
    <w:rsid w:val="000A1961"/>
    <w:rsid w:val="000A1C88"/>
    <w:rsid w:val="000A24C6"/>
    <w:rsid w:val="000A3301"/>
    <w:rsid w:val="000A3F0A"/>
    <w:rsid w:val="000A476A"/>
    <w:rsid w:val="000A4935"/>
    <w:rsid w:val="000A4BEA"/>
    <w:rsid w:val="000A62FC"/>
    <w:rsid w:val="000A7753"/>
    <w:rsid w:val="000A776B"/>
    <w:rsid w:val="000B0B0C"/>
    <w:rsid w:val="000B1CE9"/>
    <w:rsid w:val="000B27FC"/>
    <w:rsid w:val="000B4EE3"/>
    <w:rsid w:val="000B5246"/>
    <w:rsid w:val="000C1B10"/>
    <w:rsid w:val="000C1F91"/>
    <w:rsid w:val="000C24F7"/>
    <w:rsid w:val="000C45B6"/>
    <w:rsid w:val="000C478F"/>
    <w:rsid w:val="000C4A62"/>
    <w:rsid w:val="000C6AD4"/>
    <w:rsid w:val="000D245F"/>
    <w:rsid w:val="000D435D"/>
    <w:rsid w:val="000D5E2F"/>
    <w:rsid w:val="000D6AD1"/>
    <w:rsid w:val="000E0306"/>
    <w:rsid w:val="000E0C7A"/>
    <w:rsid w:val="000E0D79"/>
    <w:rsid w:val="000E3182"/>
    <w:rsid w:val="000E3232"/>
    <w:rsid w:val="000E33B4"/>
    <w:rsid w:val="000E3F3A"/>
    <w:rsid w:val="000E66B1"/>
    <w:rsid w:val="000E671B"/>
    <w:rsid w:val="000F097A"/>
    <w:rsid w:val="000F0E17"/>
    <w:rsid w:val="000F0FC6"/>
    <w:rsid w:val="000F2BCE"/>
    <w:rsid w:val="000F466D"/>
    <w:rsid w:val="000F5A23"/>
    <w:rsid w:val="000F72DF"/>
    <w:rsid w:val="000F7A6A"/>
    <w:rsid w:val="00100254"/>
    <w:rsid w:val="001009F3"/>
    <w:rsid w:val="0010275E"/>
    <w:rsid w:val="001069F0"/>
    <w:rsid w:val="001076FB"/>
    <w:rsid w:val="0011064A"/>
    <w:rsid w:val="001130DA"/>
    <w:rsid w:val="00113770"/>
    <w:rsid w:val="00114606"/>
    <w:rsid w:val="0011758F"/>
    <w:rsid w:val="001176BE"/>
    <w:rsid w:val="00117779"/>
    <w:rsid w:val="0012135F"/>
    <w:rsid w:val="00122076"/>
    <w:rsid w:val="001232BE"/>
    <w:rsid w:val="001236AA"/>
    <w:rsid w:val="00124642"/>
    <w:rsid w:val="00126665"/>
    <w:rsid w:val="00126B61"/>
    <w:rsid w:val="00126FCB"/>
    <w:rsid w:val="00127C2D"/>
    <w:rsid w:val="00130292"/>
    <w:rsid w:val="001311B5"/>
    <w:rsid w:val="00132853"/>
    <w:rsid w:val="00132DE1"/>
    <w:rsid w:val="00132FF0"/>
    <w:rsid w:val="00133A8C"/>
    <w:rsid w:val="001359BB"/>
    <w:rsid w:val="00135FEE"/>
    <w:rsid w:val="0013615F"/>
    <w:rsid w:val="00140D12"/>
    <w:rsid w:val="00141306"/>
    <w:rsid w:val="0014318F"/>
    <w:rsid w:val="0014359C"/>
    <w:rsid w:val="001467C9"/>
    <w:rsid w:val="0015014A"/>
    <w:rsid w:val="001524CC"/>
    <w:rsid w:val="00153E47"/>
    <w:rsid w:val="00154463"/>
    <w:rsid w:val="001546C3"/>
    <w:rsid w:val="00155050"/>
    <w:rsid w:val="00155A0C"/>
    <w:rsid w:val="00157BE0"/>
    <w:rsid w:val="001606EB"/>
    <w:rsid w:val="001609BF"/>
    <w:rsid w:val="00163483"/>
    <w:rsid w:val="001642DC"/>
    <w:rsid w:val="00164CD4"/>
    <w:rsid w:val="00164E28"/>
    <w:rsid w:val="0016557C"/>
    <w:rsid w:val="00166194"/>
    <w:rsid w:val="00167061"/>
    <w:rsid w:val="00167292"/>
    <w:rsid w:val="00171300"/>
    <w:rsid w:val="00171BC7"/>
    <w:rsid w:val="0017449D"/>
    <w:rsid w:val="001745CA"/>
    <w:rsid w:val="00175700"/>
    <w:rsid w:val="00175DCB"/>
    <w:rsid w:val="001771A1"/>
    <w:rsid w:val="00177DF3"/>
    <w:rsid w:val="00177FAA"/>
    <w:rsid w:val="001805F8"/>
    <w:rsid w:val="001822DA"/>
    <w:rsid w:val="001826CD"/>
    <w:rsid w:val="00182A20"/>
    <w:rsid w:val="001904C8"/>
    <w:rsid w:val="00190983"/>
    <w:rsid w:val="00193B73"/>
    <w:rsid w:val="00193F42"/>
    <w:rsid w:val="0019409A"/>
    <w:rsid w:val="00195843"/>
    <w:rsid w:val="001A1461"/>
    <w:rsid w:val="001A226F"/>
    <w:rsid w:val="001A4298"/>
    <w:rsid w:val="001A4E91"/>
    <w:rsid w:val="001A6065"/>
    <w:rsid w:val="001A655C"/>
    <w:rsid w:val="001A6CB6"/>
    <w:rsid w:val="001A7CE9"/>
    <w:rsid w:val="001B068B"/>
    <w:rsid w:val="001B212C"/>
    <w:rsid w:val="001B3F9E"/>
    <w:rsid w:val="001B4484"/>
    <w:rsid w:val="001B456E"/>
    <w:rsid w:val="001B4D8E"/>
    <w:rsid w:val="001B4F01"/>
    <w:rsid w:val="001B6D6A"/>
    <w:rsid w:val="001B6F0D"/>
    <w:rsid w:val="001B7A19"/>
    <w:rsid w:val="001C0007"/>
    <w:rsid w:val="001C1333"/>
    <w:rsid w:val="001C158F"/>
    <w:rsid w:val="001C1EEE"/>
    <w:rsid w:val="001C4258"/>
    <w:rsid w:val="001C4A48"/>
    <w:rsid w:val="001C4D4E"/>
    <w:rsid w:val="001C5310"/>
    <w:rsid w:val="001C5C0F"/>
    <w:rsid w:val="001D1B12"/>
    <w:rsid w:val="001D3649"/>
    <w:rsid w:val="001D409E"/>
    <w:rsid w:val="001D6305"/>
    <w:rsid w:val="001D7AF5"/>
    <w:rsid w:val="001D7B97"/>
    <w:rsid w:val="001D7F3C"/>
    <w:rsid w:val="001E0A13"/>
    <w:rsid w:val="001E0DD1"/>
    <w:rsid w:val="001E14F5"/>
    <w:rsid w:val="001E2B10"/>
    <w:rsid w:val="001E470B"/>
    <w:rsid w:val="001E6A55"/>
    <w:rsid w:val="001E7BCF"/>
    <w:rsid w:val="001F00AE"/>
    <w:rsid w:val="001F0B0E"/>
    <w:rsid w:val="001F1640"/>
    <w:rsid w:val="001F2B4E"/>
    <w:rsid w:val="001F2FA5"/>
    <w:rsid w:val="001F4614"/>
    <w:rsid w:val="001F4896"/>
    <w:rsid w:val="001F54ED"/>
    <w:rsid w:val="001F63E9"/>
    <w:rsid w:val="002010C6"/>
    <w:rsid w:val="00202A58"/>
    <w:rsid w:val="0020342B"/>
    <w:rsid w:val="00206137"/>
    <w:rsid w:val="00206178"/>
    <w:rsid w:val="00206C1D"/>
    <w:rsid w:val="00207893"/>
    <w:rsid w:val="002111D8"/>
    <w:rsid w:val="00213765"/>
    <w:rsid w:val="00214291"/>
    <w:rsid w:val="00215BB0"/>
    <w:rsid w:val="00216047"/>
    <w:rsid w:val="002171F0"/>
    <w:rsid w:val="00217A60"/>
    <w:rsid w:val="00217C32"/>
    <w:rsid w:val="00220A0B"/>
    <w:rsid w:val="002213CA"/>
    <w:rsid w:val="00221B12"/>
    <w:rsid w:val="00222042"/>
    <w:rsid w:val="0022262E"/>
    <w:rsid w:val="0022303E"/>
    <w:rsid w:val="00223859"/>
    <w:rsid w:val="00224C93"/>
    <w:rsid w:val="002259D3"/>
    <w:rsid w:val="00225A8A"/>
    <w:rsid w:val="00225B7D"/>
    <w:rsid w:val="00225E7B"/>
    <w:rsid w:val="002263EC"/>
    <w:rsid w:val="00226783"/>
    <w:rsid w:val="00227E89"/>
    <w:rsid w:val="00230040"/>
    <w:rsid w:val="00230247"/>
    <w:rsid w:val="002308C4"/>
    <w:rsid w:val="00231547"/>
    <w:rsid w:val="00231870"/>
    <w:rsid w:val="00232B2F"/>
    <w:rsid w:val="00233B35"/>
    <w:rsid w:val="002345FD"/>
    <w:rsid w:val="00235BA5"/>
    <w:rsid w:val="00240BC4"/>
    <w:rsid w:val="00240D9E"/>
    <w:rsid w:val="00242955"/>
    <w:rsid w:val="00244B5C"/>
    <w:rsid w:val="00247589"/>
    <w:rsid w:val="0025336D"/>
    <w:rsid w:val="0025417D"/>
    <w:rsid w:val="00254A8B"/>
    <w:rsid w:val="0025612E"/>
    <w:rsid w:val="00256774"/>
    <w:rsid w:val="00256F15"/>
    <w:rsid w:val="00257D0E"/>
    <w:rsid w:val="00264106"/>
    <w:rsid w:val="002641B5"/>
    <w:rsid w:val="002657AA"/>
    <w:rsid w:val="00266531"/>
    <w:rsid w:val="00267117"/>
    <w:rsid w:val="00270270"/>
    <w:rsid w:val="0027097C"/>
    <w:rsid w:val="002733FE"/>
    <w:rsid w:val="00274836"/>
    <w:rsid w:val="002754A6"/>
    <w:rsid w:val="00280257"/>
    <w:rsid w:val="002825D4"/>
    <w:rsid w:val="002837ED"/>
    <w:rsid w:val="0028383E"/>
    <w:rsid w:val="00284025"/>
    <w:rsid w:val="002848B6"/>
    <w:rsid w:val="00285EA0"/>
    <w:rsid w:val="00286D47"/>
    <w:rsid w:val="0029094D"/>
    <w:rsid w:val="00290A1F"/>
    <w:rsid w:val="00290C26"/>
    <w:rsid w:val="002942A3"/>
    <w:rsid w:val="002963DA"/>
    <w:rsid w:val="00296C2F"/>
    <w:rsid w:val="00297486"/>
    <w:rsid w:val="002974C3"/>
    <w:rsid w:val="002A34CC"/>
    <w:rsid w:val="002A3969"/>
    <w:rsid w:val="002A5DF8"/>
    <w:rsid w:val="002A70D0"/>
    <w:rsid w:val="002A7C19"/>
    <w:rsid w:val="002A7C9A"/>
    <w:rsid w:val="002A7D5E"/>
    <w:rsid w:val="002B01B1"/>
    <w:rsid w:val="002B14E9"/>
    <w:rsid w:val="002B1D69"/>
    <w:rsid w:val="002B1E9F"/>
    <w:rsid w:val="002B33B0"/>
    <w:rsid w:val="002B367F"/>
    <w:rsid w:val="002B4C2D"/>
    <w:rsid w:val="002B6F09"/>
    <w:rsid w:val="002B708B"/>
    <w:rsid w:val="002B781B"/>
    <w:rsid w:val="002B7992"/>
    <w:rsid w:val="002C0A23"/>
    <w:rsid w:val="002C18DD"/>
    <w:rsid w:val="002C19DF"/>
    <w:rsid w:val="002C5008"/>
    <w:rsid w:val="002C5024"/>
    <w:rsid w:val="002C55E2"/>
    <w:rsid w:val="002C5BFF"/>
    <w:rsid w:val="002C5DE4"/>
    <w:rsid w:val="002C6327"/>
    <w:rsid w:val="002C7F9B"/>
    <w:rsid w:val="002D09FB"/>
    <w:rsid w:val="002D1530"/>
    <w:rsid w:val="002D3362"/>
    <w:rsid w:val="002D38B3"/>
    <w:rsid w:val="002D45FD"/>
    <w:rsid w:val="002D48AC"/>
    <w:rsid w:val="002D5310"/>
    <w:rsid w:val="002D58A1"/>
    <w:rsid w:val="002D6FFB"/>
    <w:rsid w:val="002D7060"/>
    <w:rsid w:val="002E0950"/>
    <w:rsid w:val="002E1F7A"/>
    <w:rsid w:val="002E3871"/>
    <w:rsid w:val="002E42F4"/>
    <w:rsid w:val="002E4343"/>
    <w:rsid w:val="002E5668"/>
    <w:rsid w:val="002E5B63"/>
    <w:rsid w:val="002E6686"/>
    <w:rsid w:val="002E7115"/>
    <w:rsid w:val="002F10BA"/>
    <w:rsid w:val="002F1605"/>
    <w:rsid w:val="002F4312"/>
    <w:rsid w:val="002F466E"/>
    <w:rsid w:val="002F5CD9"/>
    <w:rsid w:val="002F7FBE"/>
    <w:rsid w:val="00300816"/>
    <w:rsid w:val="00303184"/>
    <w:rsid w:val="003036AD"/>
    <w:rsid w:val="00304A1D"/>
    <w:rsid w:val="00304C23"/>
    <w:rsid w:val="00305642"/>
    <w:rsid w:val="00306F07"/>
    <w:rsid w:val="0030765A"/>
    <w:rsid w:val="003117BF"/>
    <w:rsid w:val="00312520"/>
    <w:rsid w:val="003126C9"/>
    <w:rsid w:val="00313E26"/>
    <w:rsid w:val="00315116"/>
    <w:rsid w:val="003153F9"/>
    <w:rsid w:val="00316B15"/>
    <w:rsid w:val="003203E9"/>
    <w:rsid w:val="00324DE3"/>
    <w:rsid w:val="00325C36"/>
    <w:rsid w:val="003268C9"/>
    <w:rsid w:val="00326A8E"/>
    <w:rsid w:val="003274B4"/>
    <w:rsid w:val="00327583"/>
    <w:rsid w:val="00330245"/>
    <w:rsid w:val="00331A00"/>
    <w:rsid w:val="003344F4"/>
    <w:rsid w:val="00340C8D"/>
    <w:rsid w:val="0034273F"/>
    <w:rsid w:val="00343663"/>
    <w:rsid w:val="003454C1"/>
    <w:rsid w:val="00345DEE"/>
    <w:rsid w:val="00346232"/>
    <w:rsid w:val="003467AD"/>
    <w:rsid w:val="00346E79"/>
    <w:rsid w:val="003471A6"/>
    <w:rsid w:val="003471BF"/>
    <w:rsid w:val="0035008D"/>
    <w:rsid w:val="00353CDA"/>
    <w:rsid w:val="00353D24"/>
    <w:rsid w:val="00356541"/>
    <w:rsid w:val="00357EDD"/>
    <w:rsid w:val="00360AA2"/>
    <w:rsid w:val="00361DE2"/>
    <w:rsid w:val="003628A7"/>
    <w:rsid w:val="003633E6"/>
    <w:rsid w:val="00364AFD"/>
    <w:rsid w:val="00364E9E"/>
    <w:rsid w:val="00365729"/>
    <w:rsid w:val="003663C1"/>
    <w:rsid w:val="00366CEC"/>
    <w:rsid w:val="00372A36"/>
    <w:rsid w:val="0037409F"/>
    <w:rsid w:val="00374D52"/>
    <w:rsid w:val="00374EFB"/>
    <w:rsid w:val="00375E26"/>
    <w:rsid w:val="00377E07"/>
    <w:rsid w:val="00382BBD"/>
    <w:rsid w:val="00383360"/>
    <w:rsid w:val="00383679"/>
    <w:rsid w:val="003838C9"/>
    <w:rsid w:val="00383C50"/>
    <w:rsid w:val="00383FBE"/>
    <w:rsid w:val="00384096"/>
    <w:rsid w:val="003859FA"/>
    <w:rsid w:val="00387E65"/>
    <w:rsid w:val="00390133"/>
    <w:rsid w:val="00391C57"/>
    <w:rsid w:val="00392A3E"/>
    <w:rsid w:val="00395F2E"/>
    <w:rsid w:val="00396101"/>
    <w:rsid w:val="003973F3"/>
    <w:rsid w:val="003A061E"/>
    <w:rsid w:val="003A0ACA"/>
    <w:rsid w:val="003A1F66"/>
    <w:rsid w:val="003A2999"/>
    <w:rsid w:val="003A53E9"/>
    <w:rsid w:val="003A7270"/>
    <w:rsid w:val="003A7B3F"/>
    <w:rsid w:val="003B1EB8"/>
    <w:rsid w:val="003B2BCA"/>
    <w:rsid w:val="003B5057"/>
    <w:rsid w:val="003B75E7"/>
    <w:rsid w:val="003C264F"/>
    <w:rsid w:val="003C2D26"/>
    <w:rsid w:val="003C31C1"/>
    <w:rsid w:val="003C344A"/>
    <w:rsid w:val="003C4EED"/>
    <w:rsid w:val="003C60F1"/>
    <w:rsid w:val="003C6E95"/>
    <w:rsid w:val="003D005C"/>
    <w:rsid w:val="003D0D8D"/>
    <w:rsid w:val="003D1140"/>
    <w:rsid w:val="003D28E4"/>
    <w:rsid w:val="003D2D05"/>
    <w:rsid w:val="003D32CB"/>
    <w:rsid w:val="003D3455"/>
    <w:rsid w:val="003D425D"/>
    <w:rsid w:val="003D6DB4"/>
    <w:rsid w:val="003E1B17"/>
    <w:rsid w:val="003E444D"/>
    <w:rsid w:val="003E4965"/>
    <w:rsid w:val="003E68C0"/>
    <w:rsid w:val="003E6C01"/>
    <w:rsid w:val="003E7217"/>
    <w:rsid w:val="003E7E88"/>
    <w:rsid w:val="003F2D14"/>
    <w:rsid w:val="003F473D"/>
    <w:rsid w:val="003F6895"/>
    <w:rsid w:val="003F715D"/>
    <w:rsid w:val="003F7340"/>
    <w:rsid w:val="003F7B3E"/>
    <w:rsid w:val="004006E5"/>
    <w:rsid w:val="00400B3D"/>
    <w:rsid w:val="00400F4C"/>
    <w:rsid w:val="00401D37"/>
    <w:rsid w:val="00402707"/>
    <w:rsid w:val="00403C19"/>
    <w:rsid w:val="00404164"/>
    <w:rsid w:val="0040574C"/>
    <w:rsid w:val="00405D41"/>
    <w:rsid w:val="004060BA"/>
    <w:rsid w:val="004064D1"/>
    <w:rsid w:val="0040686D"/>
    <w:rsid w:val="004105A1"/>
    <w:rsid w:val="004106D3"/>
    <w:rsid w:val="004112C8"/>
    <w:rsid w:val="004113B4"/>
    <w:rsid w:val="004117F4"/>
    <w:rsid w:val="00412DC6"/>
    <w:rsid w:val="0041432D"/>
    <w:rsid w:val="0041525C"/>
    <w:rsid w:val="00415C58"/>
    <w:rsid w:val="00416050"/>
    <w:rsid w:val="004160C6"/>
    <w:rsid w:val="00417CC7"/>
    <w:rsid w:val="00420F83"/>
    <w:rsid w:val="004214B6"/>
    <w:rsid w:val="00424B29"/>
    <w:rsid w:val="00425111"/>
    <w:rsid w:val="00425202"/>
    <w:rsid w:val="0042689E"/>
    <w:rsid w:val="00426BB5"/>
    <w:rsid w:val="004309AF"/>
    <w:rsid w:val="00430E16"/>
    <w:rsid w:val="00432400"/>
    <w:rsid w:val="0043393F"/>
    <w:rsid w:val="00435A2F"/>
    <w:rsid w:val="0043626D"/>
    <w:rsid w:val="00436A6E"/>
    <w:rsid w:val="00437548"/>
    <w:rsid w:val="0044044C"/>
    <w:rsid w:val="004440E2"/>
    <w:rsid w:val="00444530"/>
    <w:rsid w:val="004445E1"/>
    <w:rsid w:val="00444FF9"/>
    <w:rsid w:val="00445CB0"/>
    <w:rsid w:val="00445E72"/>
    <w:rsid w:val="00446BBB"/>
    <w:rsid w:val="004501CD"/>
    <w:rsid w:val="00452942"/>
    <w:rsid w:val="00454646"/>
    <w:rsid w:val="00454D18"/>
    <w:rsid w:val="00454F6C"/>
    <w:rsid w:val="00455554"/>
    <w:rsid w:val="00455870"/>
    <w:rsid w:val="004560FF"/>
    <w:rsid w:val="00457D94"/>
    <w:rsid w:val="00461C05"/>
    <w:rsid w:val="0046246C"/>
    <w:rsid w:val="00462AE9"/>
    <w:rsid w:val="0046324C"/>
    <w:rsid w:val="004701E5"/>
    <w:rsid w:val="004709A8"/>
    <w:rsid w:val="00471445"/>
    <w:rsid w:val="00473049"/>
    <w:rsid w:val="00473148"/>
    <w:rsid w:val="00473F60"/>
    <w:rsid w:val="00474662"/>
    <w:rsid w:val="00474A1D"/>
    <w:rsid w:val="00474BD4"/>
    <w:rsid w:val="004756A6"/>
    <w:rsid w:val="0047600E"/>
    <w:rsid w:val="00476D9A"/>
    <w:rsid w:val="004778AE"/>
    <w:rsid w:val="00477D17"/>
    <w:rsid w:val="0048166C"/>
    <w:rsid w:val="004833A7"/>
    <w:rsid w:val="00484725"/>
    <w:rsid w:val="004860E9"/>
    <w:rsid w:val="004877D3"/>
    <w:rsid w:val="00487A8B"/>
    <w:rsid w:val="00490E8E"/>
    <w:rsid w:val="0049101D"/>
    <w:rsid w:val="0049131C"/>
    <w:rsid w:val="00492732"/>
    <w:rsid w:val="00493B24"/>
    <w:rsid w:val="0049449C"/>
    <w:rsid w:val="00494C5C"/>
    <w:rsid w:val="004959D1"/>
    <w:rsid w:val="00495EDF"/>
    <w:rsid w:val="004967E5"/>
    <w:rsid w:val="004A0767"/>
    <w:rsid w:val="004A24D0"/>
    <w:rsid w:val="004A5371"/>
    <w:rsid w:val="004A585C"/>
    <w:rsid w:val="004A5B1F"/>
    <w:rsid w:val="004A6247"/>
    <w:rsid w:val="004A6FC9"/>
    <w:rsid w:val="004A7AB4"/>
    <w:rsid w:val="004A7C45"/>
    <w:rsid w:val="004B0F7E"/>
    <w:rsid w:val="004B1E1C"/>
    <w:rsid w:val="004B56FE"/>
    <w:rsid w:val="004B6780"/>
    <w:rsid w:val="004B7BE3"/>
    <w:rsid w:val="004B7DC7"/>
    <w:rsid w:val="004C1B78"/>
    <w:rsid w:val="004C2E2E"/>
    <w:rsid w:val="004C3DF3"/>
    <w:rsid w:val="004C637C"/>
    <w:rsid w:val="004D0979"/>
    <w:rsid w:val="004D1269"/>
    <w:rsid w:val="004D16EF"/>
    <w:rsid w:val="004D19D9"/>
    <w:rsid w:val="004D1E66"/>
    <w:rsid w:val="004D3187"/>
    <w:rsid w:val="004D3416"/>
    <w:rsid w:val="004D3711"/>
    <w:rsid w:val="004D5FCE"/>
    <w:rsid w:val="004D73AC"/>
    <w:rsid w:val="004D78B1"/>
    <w:rsid w:val="004E194B"/>
    <w:rsid w:val="004E2F2C"/>
    <w:rsid w:val="004E4818"/>
    <w:rsid w:val="004E4D17"/>
    <w:rsid w:val="004E4DE4"/>
    <w:rsid w:val="004E5BA8"/>
    <w:rsid w:val="004E5D45"/>
    <w:rsid w:val="004E6B65"/>
    <w:rsid w:val="004F0778"/>
    <w:rsid w:val="004F0CB8"/>
    <w:rsid w:val="004F267D"/>
    <w:rsid w:val="004F2A85"/>
    <w:rsid w:val="004F3A9A"/>
    <w:rsid w:val="004F5F9B"/>
    <w:rsid w:val="004F7080"/>
    <w:rsid w:val="0050015D"/>
    <w:rsid w:val="0050136A"/>
    <w:rsid w:val="005019DB"/>
    <w:rsid w:val="00501ABD"/>
    <w:rsid w:val="00503032"/>
    <w:rsid w:val="005046E3"/>
    <w:rsid w:val="005054BF"/>
    <w:rsid w:val="005054E9"/>
    <w:rsid w:val="005060FF"/>
    <w:rsid w:val="00506BBB"/>
    <w:rsid w:val="00506EBA"/>
    <w:rsid w:val="00510000"/>
    <w:rsid w:val="0051079F"/>
    <w:rsid w:val="00510B19"/>
    <w:rsid w:val="00510B1D"/>
    <w:rsid w:val="00512788"/>
    <w:rsid w:val="0051416D"/>
    <w:rsid w:val="00515E52"/>
    <w:rsid w:val="005161EF"/>
    <w:rsid w:val="00517543"/>
    <w:rsid w:val="00517F63"/>
    <w:rsid w:val="005202DE"/>
    <w:rsid w:val="005206DF"/>
    <w:rsid w:val="005217DB"/>
    <w:rsid w:val="005223A1"/>
    <w:rsid w:val="0052251C"/>
    <w:rsid w:val="00522A11"/>
    <w:rsid w:val="00522E18"/>
    <w:rsid w:val="00523283"/>
    <w:rsid w:val="005235E1"/>
    <w:rsid w:val="00524414"/>
    <w:rsid w:val="00524A8F"/>
    <w:rsid w:val="00526656"/>
    <w:rsid w:val="00527398"/>
    <w:rsid w:val="005275C9"/>
    <w:rsid w:val="00530B52"/>
    <w:rsid w:val="00531C59"/>
    <w:rsid w:val="005328D0"/>
    <w:rsid w:val="00532F37"/>
    <w:rsid w:val="00533702"/>
    <w:rsid w:val="00533A6C"/>
    <w:rsid w:val="00535AE8"/>
    <w:rsid w:val="00535B32"/>
    <w:rsid w:val="005377AB"/>
    <w:rsid w:val="00537A5D"/>
    <w:rsid w:val="0054026E"/>
    <w:rsid w:val="00541312"/>
    <w:rsid w:val="00542A9F"/>
    <w:rsid w:val="00544160"/>
    <w:rsid w:val="00544BE1"/>
    <w:rsid w:val="00546E43"/>
    <w:rsid w:val="005476A8"/>
    <w:rsid w:val="0055124F"/>
    <w:rsid w:val="00551327"/>
    <w:rsid w:val="00551CD4"/>
    <w:rsid w:val="00551F39"/>
    <w:rsid w:val="00553614"/>
    <w:rsid w:val="00554481"/>
    <w:rsid w:val="005558E2"/>
    <w:rsid w:val="00557E44"/>
    <w:rsid w:val="00561E90"/>
    <w:rsid w:val="00561FDC"/>
    <w:rsid w:val="00562999"/>
    <w:rsid w:val="005635F2"/>
    <w:rsid w:val="00563DA4"/>
    <w:rsid w:val="00565729"/>
    <w:rsid w:val="005710B7"/>
    <w:rsid w:val="00572D46"/>
    <w:rsid w:val="00572E52"/>
    <w:rsid w:val="0057338F"/>
    <w:rsid w:val="00573B2F"/>
    <w:rsid w:val="00573E81"/>
    <w:rsid w:val="0057665B"/>
    <w:rsid w:val="0057680B"/>
    <w:rsid w:val="00576A34"/>
    <w:rsid w:val="00576FCC"/>
    <w:rsid w:val="00577083"/>
    <w:rsid w:val="005775D1"/>
    <w:rsid w:val="00580F45"/>
    <w:rsid w:val="005819BD"/>
    <w:rsid w:val="00581BA1"/>
    <w:rsid w:val="0058383E"/>
    <w:rsid w:val="005839BD"/>
    <w:rsid w:val="00583C55"/>
    <w:rsid w:val="00585574"/>
    <w:rsid w:val="0058705B"/>
    <w:rsid w:val="00591946"/>
    <w:rsid w:val="00593385"/>
    <w:rsid w:val="00593F1C"/>
    <w:rsid w:val="00595DC3"/>
    <w:rsid w:val="00596A9B"/>
    <w:rsid w:val="00597D79"/>
    <w:rsid w:val="005A1E89"/>
    <w:rsid w:val="005A2498"/>
    <w:rsid w:val="005A7429"/>
    <w:rsid w:val="005A7CE1"/>
    <w:rsid w:val="005B07EF"/>
    <w:rsid w:val="005B0C05"/>
    <w:rsid w:val="005B0E7C"/>
    <w:rsid w:val="005B13CA"/>
    <w:rsid w:val="005B1401"/>
    <w:rsid w:val="005B17DD"/>
    <w:rsid w:val="005B1D81"/>
    <w:rsid w:val="005B275F"/>
    <w:rsid w:val="005B3FF8"/>
    <w:rsid w:val="005B485C"/>
    <w:rsid w:val="005B551B"/>
    <w:rsid w:val="005B5CB0"/>
    <w:rsid w:val="005B6F3B"/>
    <w:rsid w:val="005B79CE"/>
    <w:rsid w:val="005C1827"/>
    <w:rsid w:val="005C2EEE"/>
    <w:rsid w:val="005C2EEF"/>
    <w:rsid w:val="005C4306"/>
    <w:rsid w:val="005C430F"/>
    <w:rsid w:val="005C5B55"/>
    <w:rsid w:val="005C730A"/>
    <w:rsid w:val="005D0C5E"/>
    <w:rsid w:val="005D0D8C"/>
    <w:rsid w:val="005D191D"/>
    <w:rsid w:val="005D1AF4"/>
    <w:rsid w:val="005D2DDF"/>
    <w:rsid w:val="005E34C9"/>
    <w:rsid w:val="005E3CFF"/>
    <w:rsid w:val="005E61E9"/>
    <w:rsid w:val="005E71EB"/>
    <w:rsid w:val="005E7CAE"/>
    <w:rsid w:val="005F012F"/>
    <w:rsid w:val="005F1695"/>
    <w:rsid w:val="005F378A"/>
    <w:rsid w:val="005F3913"/>
    <w:rsid w:val="005F595D"/>
    <w:rsid w:val="005F7AC4"/>
    <w:rsid w:val="00602F7C"/>
    <w:rsid w:val="0060397E"/>
    <w:rsid w:val="00606621"/>
    <w:rsid w:val="00606FC7"/>
    <w:rsid w:val="006072ED"/>
    <w:rsid w:val="00607E4A"/>
    <w:rsid w:val="006102E4"/>
    <w:rsid w:val="0061095E"/>
    <w:rsid w:val="0061099B"/>
    <w:rsid w:val="006127F9"/>
    <w:rsid w:val="00612EBA"/>
    <w:rsid w:val="00613A25"/>
    <w:rsid w:val="0061476F"/>
    <w:rsid w:val="00616B6C"/>
    <w:rsid w:val="00620E98"/>
    <w:rsid w:val="0062153E"/>
    <w:rsid w:val="006224F7"/>
    <w:rsid w:val="006253E7"/>
    <w:rsid w:val="00626CC0"/>
    <w:rsid w:val="00626D4F"/>
    <w:rsid w:val="006275BD"/>
    <w:rsid w:val="00627982"/>
    <w:rsid w:val="00630DA4"/>
    <w:rsid w:val="00632AC6"/>
    <w:rsid w:val="00633018"/>
    <w:rsid w:val="0063456F"/>
    <w:rsid w:val="006346CA"/>
    <w:rsid w:val="00635A46"/>
    <w:rsid w:val="0063775D"/>
    <w:rsid w:val="00642FDC"/>
    <w:rsid w:val="00643ABD"/>
    <w:rsid w:val="0064580A"/>
    <w:rsid w:val="006458D3"/>
    <w:rsid w:val="00647C5E"/>
    <w:rsid w:val="00647FEC"/>
    <w:rsid w:val="006504EC"/>
    <w:rsid w:val="00651ED4"/>
    <w:rsid w:val="00652705"/>
    <w:rsid w:val="00652C8E"/>
    <w:rsid w:val="00652F7F"/>
    <w:rsid w:val="00654B1B"/>
    <w:rsid w:val="00655A59"/>
    <w:rsid w:val="00655BDF"/>
    <w:rsid w:val="006564A0"/>
    <w:rsid w:val="006569ED"/>
    <w:rsid w:val="00660627"/>
    <w:rsid w:val="00661432"/>
    <w:rsid w:val="00661743"/>
    <w:rsid w:val="00662968"/>
    <w:rsid w:val="0066309C"/>
    <w:rsid w:val="0066314D"/>
    <w:rsid w:val="0066380D"/>
    <w:rsid w:val="0066454B"/>
    <w:rsid w:val="00664B01"/>
    <w:rsid w:val="00664DD1"/>
    <w:rsid w:val="00665595"/>
    <w:rsid w:val="00667059"/>
    <w:rsid w:val="00667737"/>
    <w:rsid w:val="006705D2"/>
    <w:rsid w:val="0067122C"/>
    <w:rsid w:val="0067285F"/>
    <w:rsid w:val="006733D4"/>
    <w:rsid w:val="0067547D"/>
    <w:rsid w:val="006768E7"/>
    <w:rsid w:val="006777BA"/>
    <w:rsid w:val="00677DC4"/>
    <w:rsid w:val="00680EB1"/>
    <w:rsid w:val="00681321"/>
    <w:rsid w:val="006816D6"/>
    <w:rsid w:val="00682E60"/>
    <w:rsid w:val="0068371C"/>
    <w:rsid w:val="00683E26"/>
    <w:rsid w:val="00683E8B"/>
    <w:rsid w:val="00686186"/>
    <w:rsid w:val="0068689A"/>
    <w:rsid w:val="00687087"/>
    <w:rsid w:val="00687481"/>
    <w:rsid w:val="0069089B"/>
    <w:rsid w:val="00692D58"/>
    <w:rsid w:val="00694C88"/>
    <w:rsid w:val="00694CD7"/>
    <w:rsid w:val="006A07D1"/>
    <w:rsid w:val="006A125B"/>
    <w:rsid w:val="006A1474"/>
    <w:rsid w:val="006A28B4"/>
    <w:rsid w:val="006A3A01"/>
    <w:rsid w:val="006A3EB6"/>
    <w:rsid w:val="006A4FF6"/>
    <w:rsid w:val="006A54ED"/>
    <w:rsid w:val="006B17CE"/>
    <w:rsid w:val="006B3147"/>
    <w:rsid w:val="006B33EB"/>
    <w:rsid w:val="006B472B"/>
    <w:rsid w:val="006B5A7D"/>
    <w:rsid w:val="006B6019"/>
    <w:rsid w:val="006B6F1D"/>
    <w:rsid w:val="006B7730"/>
    <w:rsid w:val="006C11C1"/>
    <w:rsid w:val="006C1B93"/>
    <w:rsid w:val="006C1DB9"/>
    <w:rsid w:val="006C202B"/>
    <w:rsid w:val="006C2418"/>
    <w:rsid w:val="006C47F7"/>
    <w:rsid w:val="006C4A7E"/>
    <w:rsid w:val="006C4A83"/>
    <w:rsid w:val="006C5280"/>
    <w:rsid w:val="006C6E9D"/>
    <w:rsid w:val="006C7DA3"/>
    <w:rsid w:val="006C7DE6"/>
    <w:rsid w:val="006D154F"/>
    <w:rsid w:val="006D2C75"/>
    <w:rsid w:val="006E0727"/>
    <w:rsid w:val="006E075F"/>
    <w:rsid w:val="006E0EAC"/>
    <w:rsid w:val="006E223B"/>
    <w:rsid w:val="006E2507"/>
    <w:rsid w:val="006E28C3"/>
    <w:rsid w:val="006E34BB"/>
    <w:rsid w:val="006E49BD"/>
    <w:rsid w:val="006E4E0A"/>
    <w:rsid w:val="006E5D7D"/>
    <w:rsid w:val="006E658F"/>
    <w:rsid w:val="006E692F"/>
    <w:rsid w:val="006F04A4"/>
    <w:rsid w:val="006F0728"/>
    <w:rsid w:val="006F0A7F"/>
    <w:rsid w:val="006F1A29"/>
    <w:rsid w:val="006F207A"/>
    <w:rsid w:val="006F305E"/>
    <w:rsid w:val="006F401A"/>
    <w:rsid w:val="006F40FC"/>
    <w:rsid w:val="006F4519"/>
    <w:rsid w:val="006F4C34"/>
    <w:rsid w:val="006F5F25"/>
    <w:rsid w:val="006F6B53"/>
    <w:rsid w:val="00701398"/>
    <w:rsid w:val="0070173A"/>
    <w:rsid w:val="00703318"/>
    <w:rsid w:val="00704430"/>
    <w:rsid w:val="00704ECB"/>
    <w:rsid w:val="007055B2"/>
    <w:rsid w:val="007058BF"/>
    <w:rsid w:val="007062C8"/>
    <w:rsid w:val="007072D7"/>
    <w:rsid w:val="00707528"/>
    <w:rsid w:val="00711B12"/>
    <w:rsid w:val="00713B2A"/>
    <w:rsid w:val="00715D6C"/>
    <w:rsid w:val="0071634D"/>
    <w:rsid w:val="007175C7"/>
    <w:rsid w:val="00717C81"/>
    <w:rsid w:val="007204CD"/>
    <w:rsid w:val="007206D8"/>
    <w:rsid w:val="0072166D"/>
    <w:rsid w:val="00721D54"/>
    <w:rsid w:val="00722611"/>
    <w:rsid w:val="00722FC1"/>
    <w:rsid w:val="0072517F"/>
    <w:rsid w:val="00725290"/>
    <w:rsid w:val="0072599F"/>
    <w:rsid w:val="00725C6E"/>
    <w:rsid w:val="00726141"/>
    <w:rsid w:val="0072674B"/>
    <w:rsid w:val="007271D7"/>
    <w:rsid w:val="00727533"/>
    <w:rsid w:val="00730819"/>
    <w:rsid w:val="0073245F"/>
    <w:rsid w:val="00734272"/>
    <w:rsid w:val="0073574B"/>
    <w:rsid w:val="00736477"/>
    <w:rsid w:val="007376A9"/>
    <w:rsid w:val="00737769"/>
    <w:rsid w:val="007422B9"/>
    <w:rsid w:val="00743DBA"/>
    <w:rsid w:val="0074514E"/>
    <w:rsid w:val="00746C97"/>
    <w:rsid w:val="0074717E"/>
    <w:rsid w:val="00751E47"/>
    <w:rsid w:val="00753201"/>
    <w:rsid w:val="007541E1"/>
    <w:rsid w:val="007544C2"/>
    <w:rsid w:val="0075481C"/>
    <w:rsid w:val="007563A8"/>
    <w:rsid w:val="00756614"/>
    <w:rsid w:val="007579B0"/>
    <w:rsid w:val="00760D6C"/>
    <w:rsid w:val="007625D5"/>
    <w:rsid w:val="007628E5"/>
    <w:rsid w:val="00762FB8"/>
    <w:rsid w:val="00764FB3"/>
    <w:rsid w:val="00765EF5"/>
    <w:rsid w:val="00766CC4"/>
    <w:rsid w:val="00767B68"/>
    <w:rsid w:val="007700D2"/>
    <w:rsid w:val="0077345B"/>
    <w:rsid w:val="007740C8"/>
    <w:rsid w:val="00774219"/>
    <w:rsid w:val="007750FC"/>
    <w:rsid w:val="00775F8B"/>
    <w:rsid w:val="00780753"/>
    <w:rsid w:val="00781E04"/>
    <w:rsid w:val="007822F1"/>
    <w:rsid w:val="00783328"/>
    <w:rsid w:val="00784277"/>
    <w:rsid w:val="00786502"/>
    <w:rsid w:val="00786DBD"/>
    <w:rsid w:val="0078703F"/>
    <w:rsid w:val="00790C63"/>
    <w:rsid w:val="00792A30"/>
    <w:rsid w:val="00792A88"/>
    <w:rsid w:val="0079311C"/>
    <w:rsid w:val="007931F6"/>
    <w:rsid w:val="007933D6"/>
    <w:rsid w:val="0079401E"/>
    <w:rsid w:val="00795754"/>
    <w:rsid w:val="00795B81"/>
    <w:rsid w:val="007971D4"/>
    <w:rsid w:val="00797988"/>
    <w:rsid w:val="00797D2C"/>
    <w:rsid w:val="00797DEB"/>
    <w:rsid w:val="007A1A5E"/>
    <w:rsid w:val="007A20BF"/>
    <w:rsid w:val="007A2970"/>
    <w:rsid w:val="007A391C"/>
    <w:rsid w:val="007A7BB8"/>
    <w:rsid w:val="007A7DA9"/>
    <w:rsid w:val="007A7FF9"/>
    <w:rsid w:val="007B05C5"/>
    <w:rsid w:val="007B0B16"/>
    <w:rsid w:val="007B1626"/>
    <w:rsid w:val="007B1930"/>
    <w:rsid w:val="007B1B40"/>
    <w:rsid w:val="007B1D58"/>
    <w:rsid w:val="007B2385"/>
    <w:rsid w:val="007B24BF"/>
    <w:rsid w:val="007B384D"/>
    <w:rsid w:val="007B4FC2"/>
    <w:rsid w:val="007B5084"/>
    <w:rsid w:val="007B50CD"/>
    <w:rsid w:val="007B751C"/>
    <w:rsid w:val="007C0132"/>
    <w:rsid w:val="007C0A95"/>
    <w:rsid w:val="007C230E"/>
    <w:rsid w:val="007C312C"/>
    <w:rsid w:val="007C41F0"/>
    <w:rsid w:val="007C46AB"/>
    <w:rsid w:val="007C6C68"/>
    <w:rsid w:val="007C7E6F"/>
    <w:rsid w:val="007D00AC"/>
    <w:rsid w:val="007D1519"/>
    <w:rsid w:val="007D1BD7"/>
    <w:rsid w:val="007D1C99"/>
    <w:rsid w:val="007D240D"/>
    <w:rsid w:val="007D2737"/>
    <w:rsid w:val="007D3249"/>
    <w:rsid w:val="007D4589"/>
    <w:rsid w:val="007D45E9"/>
    <w:rsid w:val="007D46CB"/>
    <w:rsid w:val="007D53D9"/>
    <w:rsid w:val="007D58BF"/>
    <w:rsid w:val="007D597E"/>
    <w:rsid w:val="007D653A"/>
    <w:rsid w:val="007D6984"/>
    <w:rsid w:val="007E1A8A"/>
    <w:rsid w:val="007E3176"/>
    <w:rsid w:val="007E3D5B"/>
    <w:rsid w:val="007E531E"/>
    <w:rsid w:val="007F00E9"/>
    <w:rsid w:val="007F011D"/>
    <w:rsid w:val="007F066F"/>
    <w:rsid w:val="007F116C"/>
    <w:rsid w:val="007F2974"/>
    <w:rsid w:val="007F4594"/>
    <w:rsid w:val="007F59EC"/>
    <w:rsid w:val="007F79A5"/>
    <w:rsid w:val="00800E4E"/>
    <w:rsid w:val="00802589"/>
    <w:rsid w:val="00803D4C"/>
    <w:rsid w:val="0080556E"/>
    <w:rsid w:val="00805DE9"/>
    <w:rsid w:val="00806CD2"/>
    <w:rsid w:val="00806E0F"/>
    <w:rsid w:val="008078D2"/>
    <w:rsid w:val="00807C46"/>
    <w:rsid w:val="008105B8"/>
    <w:rsid w:val="00813EBD"/>
    <w:rsid w:val="00821E56"/>
    <w:rsid w:val="00823208"/>
    <w:rsid w:val="0082420E"/>
    <w:rsid w:val="00826C4C"/>
    <w:rsid w:val="0082707A"/>
    <w:rsid w:val="008302A5"/>
    <w:rsid w:val="00831622"/>
    <w:rsid w:val="008328D8"/>
    <w:rsid w:val="0083335B"/>
    <w:rsid w:val="008338C2"/>
    <w:rsid w:val="00834107"/>
    <w:rsid w:val="00837243"/>
    <w:rsid w:val="008422CF"/>
    <w:rsid w:val="0084342D"/>
    <w:rsid w:val="0084572C"/>
    <w:rsid w:val="00847152"/>
    <w:rsid w:val="0084768E"/>
    <w:rsid w:val="00847AEA"/>
    <w:rsid w:val="008504E8"/>
    <w:rsid w:val="00851B1A"/>
    <w:rsid w:val="00851D30"/>
    <w:rsid w:val="00851EB7"/>
    <w:rsid w:val="00852DD7"/>
    <w:rsid w:val="00853826"/>
    <w:rsid w:val="00853C98"/>
    <w:rsid w:val="00855F1D"/>
    <w:rsid w:val="00856E6E"/>
    <w:rsid w:val="008576EB"/>
    <w:rsid w:val="00860DAB"/>
    <w:rsid w:val="00862551"/>
    <w:rsid w:val="008634E1"/>
    <w:rsid w:val="008653C0"/>
    <w:rsid w:val="00865708"/>
    <w:rsid w:val="008663EB"/>
    <w:rsid w:val="00866553"/>
    <w:rsid w:val="0086692E"/>
    <w:rsid w:val="00867B74"/>
    <w:rsid w:val="00867CF5"/>
    <w:rsid w:val="0087012C"/>
    <w:rsid w:val="008711FB"/>
    <w:rsid w:val="0087466E"/>
    <w:rsid w:val="00876453"/>
    <w:rsid w:val="0087684C"/>
    <w:rsid w:val="00876E86"/>
    <w:rsid w:val="0087780B"/>
    <w:rsid w:val="008809AE"/>
    <w:rsid w:val="008815D4"/>
    <w:rsid w:val="00883719"/>
    <w:rsid w:val="00885A8A"/>
    <w:rsid w:val="00887519"/>
    <w:rsid w:val="008876C1"/>
    <w:rsid w:val="00887B3A"/>
    <w:rsid w:val="008901E5"/>
    <w:rsid w:val="00890713"/>
    <w:rsid w:val="00891802"/>
    <w:rsid w:val="0089279B"/>
    <w:rsid w:val="008928F7"/>
    <w:rsid w:val="008938F9"/>
    <w:rsid w:val="00894FB5"/>
    <w:rsid w:val="008952A0"/>
    <w:rsid w:val="008958DF"/>
    <w:rsid w:val="00896FE3"/>
    <w:rsid w:val="008979C4"/>
    <w:rsid w:val="00897E9A"/>
    <w:rsid w:val="008A06B1"/>
    <w:rsid w:val="008A09AC"/>
    <w:rsid w:val="008A13E2"/>
    <w:rsid w:val="008A31E5"/>
    <w:rsid w:val="008A42A3"/>
    <w:rsid w:val="008A435B"/>
    <w:rsid w:val="008A563E"/>
    <w:rsid w:val="008A58A0"/>
    <w:rsid w:val="008A5EE9"/>
    <w:rsid w:val="008A66B2"/>
    <w:rsid w:val="008B18C2"/>
    <w:rsid w:val="008B1F64"/>
    <w:rsid w:val="008B33EB"/>
    <w:rsid w:val="008B3CE7"/>
    <w:rsid w:val="008B5960"/>
    <w:rsid w:val="008C0102"/>
    <w:rsid w:val="008C0F9B"/>
    <w:rsid w:val="008C252A"/>
    <w:rsid w:val="008C2680"/>
    <w:rsid w:val="008C4265"/>
    <w:rsid w:val="008C4861"/>
    <w:rsid w:val="008C492A"/>
    <w:rsid w:val="008C4D13"/>
    <w:rsid w:val="008C50C3"/>
    <w:rsid w:val="008C54AD"/>
    <w:rsid w:val="008C6E7A"/>
    <w:rsid w:val="008C71BD"/>
    <w:rsid w:val="008C740E"/>
    <w:rsid w:val="008C75E6"/>
    <w:rsid w:val="008D14EA"/>
    <w:rsid w:val="008D16E2"/>
    <w:rsid w:val="008D2B85"/>
    <w:rsid w:val="008D31BF"/>
    <w:rsid w:val="008D3803"/>
    <w:rsid w:val="008D45BA"/>
    <w:rsid w:val="008D4654"/>
    <w:rsid w:val="008E0C1F"/>
    <w:rsid w:val="008E0ECF"/>
    <w:rsid w:val="008E1F96"/>
    <w:rsid w:val="008E4C47"/>
    <w:rsid w:val="008E5523"/>
    <w:rsid w:val="008E5DC7"/>
    <w:rsid w:val="008E66DF"/>
    <w:rsid w:val="008E6B45"/>
    <w:rsid w:val="008E735B"/>
    <w:rsid w:val="008F0D17"/>
    <w:rsid w:val="008F2233"/>
    <w:rsid w:val="008F2253"/>
    <w:rsid w:val="008F2C72"/>
    <w:rsid w:val="008F2E8E"/>
    <w:rsid w:val="008F31A5"/>
    <w:rsid w:val="008F3817"/>
    <w:rsid w:val="008F568F"/>
    <w:rsid w:val="008F637F"/>
    <w:rsid w:val="008F6AF6"/>
    <w:rsid w:val="008F74D0"/>
    <w:rsid w:val="00900192"/>
    <w:rsid w:val="00901503"/>
    <w:rsid w:val="00901DE7"/>
    <w:rsid w:val="0090261A"/>
    <w:rsid w:val="00910708"/>
    <w:rsid w:val="009107FD"/>
    <w:rsid w:val="00911F1B"/>
    <w:rsid w:val="009124B2"/>
    <w:rsid w:val="00913378"/>
    <w:rsid w:val="0091405A"/>
    <w:rsid w:val="00915AC1"/>
    <w:rsid w:val="00917950"/>
    <w:rsid w:val="00920DED"/>
    <w:rsid w:val="00922222"/>
    <w:rsid w:val="00924B75"/>
    <w:rsid w:val="00925C21"/>
    <w:rsid w:val="00930404"/>
    <w:rsid w:val="00930717"/>
    <w:rsid w:val="009318A3"/>
    <w:rsid w:val="00931B1D"/>
    <w:rsid w:val="00932FF2"/>
    <w:rsid w:val="00933390"/>
    <w:rsid w:val="009333B0"/>
    <w:rsid w:val="00933924"/>
    <w:rsid w:val="0093423C"/>
    <w:rsid w:val="00935064"/>
    <w:rsid w:val="009361AD"/>
    <w:rsid w:val="00936377"/>
    <w:rsid w:val="009370CA"/>
    <w:rsid w:val="00937658"/>
    <w:rsid w:val="00940D62"/>
    <w:rsid w:val="00942012"/>
    <w:rsid w:val="00944625"/>
    <w:rsid w:val="009476A5"/>
    <w:rsid w:val="009505D6"/>
    <w:rsid w:val="0095384B"/>
    <w:rsid w:val="0095524E"/>
    <w:rsid w:val="009556A7"/>
    <w:rsid w:val="0095683F"/>
    <w:rsid w:val="009579B0"/>
    <w:rsid w:val="009603CD"/>
    <w:rsid w:val="00960A9C"/>
    <w:rsid w:val="00962955"/>
    <w:rsid w:val="00963E19"/>
    <w:rsid w:val="00963FDD"/>
    <w:rsid w:val="0096552D"/>
    <w:rsid w:val="0096590C"/>
    <w:rsid w:val="0096682B"/>
    <w:rsid w:val="0097190A"/>
    <w:rsid w:val="00971BAA"/>
    <w:rsid w:val="00971C95"/>
    <w:rsid w:val="0097366F"/>
    <w:rsid w:val="00973BFE"/>
    <w:rsid w:val="00974BB5"/>
    <w:rsid w:val="00975EE3"/>
    <w:rsid w:val="00976E84"/>
    <w:rsid w:val="0097761F"/>
    <w:rsid w:val="009802CD"/>
    <w:rsid w:val="009816A2"/>
    <w:rsid w:val="0098216F"/>
    <w:rsid w:val="009826A4"/>
    <w:rsid w:val="00982B9C"/>
    <w:rsid w:val="00982C2E"/>
    <w:rsid w:val="00984ABC"/>
    <w:rsid w:val="0098563F"/>
    <w:rsid w:val="00985D07"/>
    <w:rsid w:val="00986575"/>
    <w:rsid w:val="0098674A"/>
    <w:rsid w:val="009917B0"/>
    <w:rsid w:val="0099304B"/>
    <w:rsid w:val="0099486D"/>
    <w:rsid w:val="00994B11"/>
    <w:rsid w:val="00994B78"/>
    <w:rsid w:val="0099583A"/>
    <w:rsid w:val="00995A78"/>
    <w:rsid w:val="0099678A"/>
    <w:rsid w:val="009967BC"/>
    <w:rsid w:val="0099739D"/>
    <w:rsid w:val="00997D75"/>
    <w:rsid w:val="009A2605"/>
    <w:rsid w:val="009A3210"/>
    <w:rsid w:val="009A37F7"/>
    <w:rsid w:val="009A490C"/>
    <w:rsid w:val="009A49F8"/>
    <w:rsid w:val="009A5F58"/>
    <w:rsid w:val="009A61DF"/>
    <w:rsid w:val="009A6A05"/>
    <w:rsid w:val="009A7DED"/>
    <w:rsid w:val="009B029A"/>
    <w:rsid w:val="009B18BC"/>
    <w:rsid w:val="009B4BC5"/>
    <w:rsid w:val="009B4D09"/>
    <w:rsid w:val="009C2F08"/>
    <w:rsid w:val="009C3BFA"/>
    <w:rsid w:val="009C3D7B"/>
    <w:rsid w:val="009D0594"/>
    <w:rsid w:val="009D061D"/>
    <w:rsid w:val="009D1148"/>
    <w:rsid w:val="009D1A63"/>
    <w:rsid w:val="009D279B"/>
    <w:rsid w:val="009D3DBE"/>
    <w:rsid w:val="009D5652"/>
    <w:rsid w:val="009D5921"/>
    <w:rsid w:val="009E071F"/>
    <w:rsid w:val="009E076A"/>
    <w:rsid w:val="009E1F56"/>
    <w:rsid w:val="009E45A6"/>
    <w:rsid w:val="009E54BB"/>
    <w:rsid w:val="009E6435"/>
    <w:rsid w:val="009F05E3"/>
    <w:rsid w:val="009F0862"/>
    <w:rsid w:val="009F2E85"/>
    <w:rsid w:val="009F328A"/>
    <w:rsid w:val="009F54AB"/>
    <w:rsid w:val="00A0098A"/>
    <w:rsid w:val="00A017EB"/>
    <w:rsid w:val="00A0533B"/>
    <w:rsid w:val="00A07C1D"/>
    <w:rsid w:val="00A1083E"/>
    <w:rsid w:val="00A11778"/>
    <w:rsid w:val="00A1234A"/>
    <w:rsid w:val="00A1268E"/>
    <w:rsid w:val="00A136F3"/>
    <w:rsid w:val="00A1622E"/>
    <w:rsid w:val="00A16DD5"/>
    <w:rsid w:val="00A20367"/>
    <w:rsid w:val="00A204CF"/>
    <w:rsid w:val="00A21387"/>
    <w:rsid w:val="00A23217"/>
    <w:rsid w:val="00A25CC7"/>
    <w:rsid w:val="00A27589"/>
    <w:rsid w:val="00A307A8"/>
    <w:rsid w:val="00A31BE1"/>
    <w:rsid w:val="00A3346F"/>
    <w:rsid w:val="00A34A1E"/>
    <w:rsid w:val="00A35598"/>
    <w:rsid w:val="00A366B3"/>
    <w:rsid w:val="00A37BDB"/>
    <w:rsid w:val="00A40B34"/>
    <w:rsid w:val="00A41445"/>
    <w:rsid w:val="00A42C12"/>
    <w:rsid w:val="00A430FD"/>
    <w:rsid w:val="00A44ACC"/>
    <w:rsid w:val="00A44CED"/>
    <w:rsid w:val="00A46CF2"/>
    <w:rsid w:val="00A476D9"/>
    <w:rsid w:val="00A50138"/>
    <w:rsid w:val="00A51C05"/>
    <w:rsid w:val="00A52496"/>
    <w:rsid w:val="00A5345C"/>
    <w:rsid w:val="00A53DE8"/>
    <w:rsid w:val="00A54B02"/>
    <w:rsid w:val="00A57BC0"/>
    <w:rsid w:val="00A60124"/>
    <w:rsid w:val="00A60B00"/>
    <w:rsid w:val="00A62D15"/>
    <w:rsid w:val="00A6485D"/>
    <w:rsid w:val="00A65865"/>
    <w:rsid w:val="00A6641A"/>
    <w:rsid w:val="00A66A17"/>
    <w:rsid w:val="00A70296"/>
    <w:rsid w:val="00A71565"/>
    <w:rsid w:val="00A7205F"/>
    <w:rsid w:val="00A722E2"/>
    <w:rsid w:val="00A73809"/>
    <w:rsid w:val="00A74423"/>
    <w:rsid w:val="00A7475F"/>
    <w:rsid w:val="00A747F5"/>
    <w:rsid w:val="00A769EE"/>
    <w:rsid w:val="00A77B8A"/>
    <w:rsid w:val="00A77D3A"/>
    <w:rsid w:val="00A82AF4"/>
    <w:rsid w:val="00A82B6C"/>
    <w:rsid w:val="00A85CFC"/>
    <w:rsid w:val="00A85E7B"/>
    <w:rsid w:val="00A90C69"/>
    <w:rsid w:val="00A90DFB"/>
    <w:rsid w:val="00A916FA"/>
    <w:rsid w:val="00A928F8"/>
    <w:rsid w:val="00A92E17"/>
    <w:rsid w:val="00A93105"/>
    <w:rsid w:val="00A94303"/>
    <w:rsid w:val="00A94C94"/>
    <w:rsid w:val="00A96ECE"/>
    <w:rsid w:val="00AA17FC"/>
    <w:rsid w:val="00AA224C"/>
    <w:rsid w:val="00AA22C4"/>
    <w:rsid w:val="00AA2D0B"/>
    <w:rsid w:val="00AA2D89"/>
    <w:rsid w:val="00AA2F07"/>
    <w:rsid w:val="00AA4AAC"/>
    <w:rsid w:val="00AA504F"/>
    <w:rsid w:val="00AA607F"/>
    <w:rsid w:val="00AA6D78"/>
    <w:rsid w:val="00AA757A"/>
    <w:rsid w:val="00AB3B2B"/>
    <w:rsid w:val="00AB70A2"/>
    <w:rsid w:val="00AC16DE"/>
    <w:rsid w:val="00AC20B0"/>
    <w:rsid w:val="00AC2651"/>
    <w:rsid w:val="00AC3441"/>
    <w:rsid w:val="00AC3856"/>
    <w:rsid w:val="00AC4DE9"/>
    <w:rsid w:val="00AC552D"/>
    <w:rsid w:val="00AC5CFE"/>
    <w:rsid w:val="00AC628E"/>
    <w:rsid w:val="00AD6416"/>
    <w:rsid w:val="00AD68D5"/>
    <w:rsid w:val="00AE2AE2"/>
    <w:rsid w:val="00AE541B"/>
    <w:rsid w:val="00AE6847"/>
    <w:rsid w:val="00AE6CF3"/>
    <w:rsid w:val="00AF22D2"/>
    <w:rsid w:val="00AF27BC"/>
    <w:rsid w:val="00AF68D2"/>
    <w:rsid w:val="00AF6F73"/>
    <w:rsid w:val="00AF70B6"/>
    <w:rsid w:val="00AF74E3"/>
    <w:rsid w:val="00B00FAF"/>
    <w:rsid w:val="00B034BE"/>
    <w:rsid w:val="00B03624"/>
    <w:rsid w:val="00B03B22"/>
    <w:rsid w:val="00B03CBD"/>
    <w:rsid w:val="00B04267"/>
    <w:rsid w:val="00B04653"/>
    <w:rsid w:val="00B04D36"/>
    <w:rsid w:val="00B061CA"/>
    <w:rsid w:val="00B07136"/>
    <w:rsid w:val="00B07F9C"/>
    <w:rsid w:val="00B1007B"/>
    <w:rsid w:val="00B1041A"/>
    <w:rsid w:val="00B11787"/>
    <w:rsid w:val="00B1289E"/>
    <w:rsid w:val="00B13CB2"/>
    <w:rsid w:val="00B13D98"/>
    <w:rsid w:val="00B159E9"/>
    <w:rsid w:val="00B15D6B"/>
    <w:rsid w:val="00B1625A"/>
    <w:rsid w:val="00B1635E"/>
    <w:rsid w:val="00B16CEF"/>
    <w:rsid w:val="00B1713B"/>
    <w:rsid w:val="00B17DFE"/>
    <w:rsid w:val="00B20D94"/>
    <w:rsid w:val="00B21464"/>
    <w:rsid w:val="00B21DE5"/>
    <w:rsid w:val="00B228D1"/>
    <w:rsid w:val="00B2373A"/>
    <w:rsid w:val="00B253C9"/>
    <w:rsid w:val="00B2548B"/>
    <w:rsid w:val="00B27604"/>
    <w:rsid w:val="00B27CC9"/>
    <w:rsid w:val="00B27FDA"/>
    <w:rsid w:val="00B30B6C"/>
    <w:rsid w:val="00B341EA"/>
    <w:rsid w:val="00B36608"/>
    <w:rsid w:val="00B36FEB"/>
    <w:rsid w:val="00B37DEE"/>
    <w:rsid w:val="00B41185"/>
    <w:rsid w:val="00B43127"/>
    <w:rsid w:val="00B439E7"/>
    <w:rsid w:val="00B43D8B"/>
    <w:rsid w:val="00B460D7"/>
    <w:rsid w:val="00B464D9"/>
    <w:rsid w:val="00B47B94"/>
    <w:rsid w:val="00B50219"/>
    <w:rsid w:val="00B50D73"/>
    <w:rsid w:val="00B51303"/>
    <w:rsid w:val="00B51823"/>
    <w:rsid w:val="00B51E7C"/>
    <w:rsid w:val="00B528D2"/>
    <w:rsid w:val="00B52D65"/>
    <w:rsid w:val="00B53F75"/>
    <w:rsid w:val="00B561A0"/>
    <w:rsid w:val="00B561E1"/>
    <w:rsid w:val="00B567D5"/>
    <w:rsid w:val="00B57C38"/>
    <w:rsid w:val="00B60687"/>
    <w:rsid w:val="00B60CF4"/>
    <w:rsid w:val="00B62785"/>
    <w:rsid w:val="00B63BDC"/>
    <w:rsid w:val="00B6653C"/>
    <w:rsid w:val="00B668D9"/>
    <w:rsid w:val="00B71B62"/>
    <w:rsid w:val="00B72179"/>
    <w:rsid w:val="00B73A34"/>
    <w:rsid w:val="00B75C9E"/>
    <w:rsid w:val="00B801AC"/>
    <w:rsid w:val="00B825A0"/>
    <w:rsid w:val="00B83231"/>
    <w:rsid w:val="00B8323B"/>
    <w:rsid w:val="00B835F8"/>
    <w:rsid w:val="00B842C3"/>
    <w:rsid w:val="00B8670A"/>
    <w:rsid w:val="00B86B3D"/>
    <w:rsid w:val="00B90374"/>
    <w:rsid w:val="00B91812"/>
    <w:rsid w:val="00B92735"/>
    <w:rsid w:val="00B95C0F"/>
    <w:rsid w:val="00B95C54"/>
    <w:rsid w:val="00B95C86"/>
    <w:rsid w:val="00B972DD"/>
    <w:rsid w:val="00B97EB9"/>
    <w:rsid w:val="00BA1E6F"/>
    <w:rsid w:val="00BA2CF2"/>
    <w:rsid w:val="00BA373A"/>
    <w:rsid w:val="00BA7E37"/>
    <w:rsid w:val="00BB015B"/>
    <w:rsid w:val="00BB019D"/>
    <w:rsid w:val="00BB0461"/>
    <w:rsid w:val="00BB0669"/>
    <w:rsid w:val="00BB0C4D"/>
    <w:rsid w:val="00BB0F52"/>
    <w:rsid w:val="00BB1B01"/>
    <w:rsid w:val="00BB1CFE"/>
    <w:rsid w:val="00BB44BC"/>
    <w:rsid w:val="00BB6BF8"/>
    <w:rsid w:val="00BB717A"/>
    <w:rsid w:val="00BB7B28"/>
    <w:rsid w:val="00BC0378"/>
    <w:rsid w:val="00BC037A"/>
    <w:rsid w:val="00BC469A"/>
    <w:rsid w:val="00BC5FFF"/>
    <w:rsid w:val="00BC60C3"/>
    <w:rsid w:val="00BD0DCA"/>
    <w:rsid w:val="00BD142B"/>
    <w:rsid w:val="00BD3324"/>
    <w:rsid w:val="00BD3E88"/>
    <w:rsid w:val="00BD4DE4"/>
    <w:rsid w:val="00BD4E5D"/>
    <w:rsid w:val="00BD58F0"/>
    <w:rsid w:val="00BD6EA6"/>
    <w:rsid w:val="00BD72D4"/>
    <w:rsid w:val="00BE0017"/>
    <w:rsid w:val="00BE0896"/>
    <w:rsid w:val="00BE2763"/>
    <w:rsid w:val="00BE2823"/>
    <w:rsid w:val="00BE2C08"/>
    <w:rsid w:val="00BE30B5"/>
    <w:rsid w:val="00BE58D6"/>
    <w:rsid w:val="00BE5DE1"/>
    <w:rsid w:val="00BF0516"/>
    <w:rsid w:val="00BF138C"/>
    <w:rsid w:val="00BF1F16"/>
    <w:rsid w:val="00BF47D3"/>
    <w:rsid w:val="00BF5AF2"/>
    <w:rsid w:val="00BF6F10"/>
    <w:rsid w:val="00BF719F"/>
    <w:rsid w:val="00BF7661"/>
    <w:rsid w:val="00C002C9"/>
    <w:rsid w:val="00C003DD"/>
    <w:rsid w:val="00C0046A"/>
    <w:rsid w:val="00C00706"/>
    <w:rsid w:val="00C00719"/>
    <w:rsid w:val="00C00939"/>
    <w:rsid w:val="00C02180"/>
    <w:rsid w:val="00C02590"/>
    <w:rsid w:val="00C02CD0"/>
    <w:rsid w:val="00C0327A"/>
    <w:rsid w:val="00C03373"/>
    <w:rsid w:val="00C03AAE"/>
    <w:rsid w:val="00C05273"/>
    <w:rsid w:val="00C05627"/>
    <w:rsid w:val="00C057CC"/>
    <w:rsid w:val="00C0693D"/>
    <w:rsid w:val="00C06FC6"/>
    <w:rsid w:val="00C07D24"/>
    <w:rsid w:val="00C07DC0"/>
    <w:rsid w:val="00C10514"/>
    <w:rsid w:val="00C107D0"/>
    <w:rsid w:val="00C10CE8"/>
    <w:rsid w:val="00C11262"/>
    <w:rsid w:val="00C1290B"/>
    <w:rsid w:val="00C14184"/>
    <w:rsid w:val="00C1486B"/>
    <w:rsid w:val="00C14B5D"/>
    <w:rsid w:val="00C14CB2"/>
    <w:rsid w:val="00C15B5C"/>
    <w:rsid w:val="00C15E79"/>
    <w:rsid w:val="00C16F96"/>
    <w:rsid w:val="00C17565"/>
    <w:rsid w:val="00C2074A"/>
    <w:rsid w:val="00C2116F"/>
    <w:rsid w:val="00C22057"/>
    <w:rsid w:val="00C23488"/>
    <w:rsid w:val="00C240BF"/>
    <w:rsid w:val="00C2435D"/>
    <w:rsid w:val="00C24527"/>
    <w:rsid w:val="00C2597C"/>
    <w:rsid w:val="00C25E66"/>
    <w:rsid w:val="00C3058C"/>
    <w:rsid w:val="00C30855"/>
    <w:rsid w:val="00C30A06"/>
    <w:rsid w:val="00C30F83"/>
    <w:rsid w:val="00C31030"/>
    <w:rsid w:val="00C31E73"/>
    <w:rsid w:val="00C33ED9"/>
    <w:rsid w:val="00C34199"/>
    <w:rsid w:val="00C34509"/>
    <w:rsid w:val="00C3462E"/>
    <w:rsid w:val="00C34926"/>
    <w:rsid w:val="00C350E3"/>
    <w:rsid w:val="00C357A5"/>
    <w:rsid w:val="00C35D03"/>
    <w:rsid w:val="00C36851"/>
    <w:rsid w:val="00C36AF2"/>
    <w:rsid w:val="00C40088"/>
    <w:rsid w:val="00C406B3"/>
    <w:rsid w:val="00C4110C"/>
    <w:rsid w:val="00C417A0"/>
    <w:rsid w:val="00C43421"/>
    <w:rsid w:val="00C47D00"/>
    <w:rsid w:val="00C51497"/>
    <w:rsid w:val="00C51B34"/>
    <w:rsid w:val="00C5202D"/>
    <w:rsid w:val="00C52606"/>
    <w:rsid w:val="00C52BDA"/>
    <w:rsid w:val="00C53168"/>
    <w:rsid w:val="00C53764"/>
    <w:rsid w:val="00C553B4"/>
    <w:rsid w:val="00C57443"/>
    <w:rsid w:val="00C608E9"/>
    <w:rsid w:val="00C611BA"/>
    <w:rsid w:val="00C6131F"/>
    <w:rsid w:val="00C61CC6"/>
    <w:rsid w:val="00C620AA"/>
    <w:rsid w:val="00C62FAF"/>
    <w:rsid w:val="00C642FF"/>
    <w:rsid w:val="00C66646"/>
    <w:rsid w:val="00C67601"/>
    <w:rsid w:val="00C67D40"/>
    <w:rsid w:val="00C739FA"/>
    <w:rsid w:val="00C75131"/>
    <w:rsid w:val="00C75AE2"/>
    <w:rsid w:val="00C75F2B"/>
    <w:rsid w:val="00C76565"/>
    <w:rsid w:val="00C76DF1"/>
    <w:rsid w:val="00C77992"/>
    <w:rsid w:val="00C80320"/>
    <w:rsid w:val="00C81003"/>
    <w:rsid w:val="00C812AC"/>
    <w:rsid w:val="00C814FF"/>
    <w:rsid w:val="00C822BA"/>
    <w:rsid w:val="00C826F4"/>
    <w:rsid w:val="00C83856"/>
    <w:rsid w:val="00C83AF3"/>
    <w:rsid w:val="00C83F2D"/>
    <w:rsid w:val="00C8410A"/>
    <w:rsid w:val="00C847A6"/>
    <w:rsid w:val="00C85B90"/>
    <w:rsid w:val="00C87EC4"/>
    <w:rsid w:val="00C90A4C"/>
    <w:rsid w:val="00C90AB9"/>
    <w:rsid w:val="00C9303F"/>
    <w:rsid w:val="00C93121"/>
    <w:rsid w:val="00C936AB"/>
    <w:rsid w:val="00C94C84"/>
    <w:rsid w:val="00C95077"/>
    <w:rsid w:val="00C951D8"/>
    <w:rsid w:val="00C96BCC"/>
    <w:rsid w:val="00CA1108"/>
    <w:rsid w:val="00CA5DBA"/>
    <w:rsid w:val="00CB2B55"/>
    <w:rsid w:val="00CB3405"/>
    <w:rsid w:val="00CB3CFF"/>
    <w:rsid w:val="00CB47F1"/>
    <w:rsid w:val="00CB4961"/>
    <w:rsid w:val="00CB4F5A"/>
    <w:rsid w:val="00CB562C"/>
    <w:rsid w:val="00CB6402"/>
    <w:rsid w:val="00CB65AC"/>
    <w:rsid w:val="00CB778D"/>
    <w:rsid w:val="00CB7D44"/>
    <w:rsid w:val="00CB7E1A"/>
    <w:rsid w:val="00CC0A62"/>
    <w:rsid w:val="00CC0FE8"/>
    <w:rsid w:val="00CC1455"/>
    <w:rsid w:val="00CC1688"/>
    <w:rsid w:val="00CC2DFA"/>
    <w:rsid w:val="00CC5DCA"/>
    <w:rsid w:val="00CC654D"/>
    <w:rsid w:val="00CD1774"/>
    <w:rsid w:val="00CD1F4D"/>
    <w:rsid w:val="00CD2BE2"/>
    <w:rsid w:val="00CD38A0"/>
    <w:rsid w:val="00CD3E64"/>
    <w:rsid w:val="00CD5B66"/>
    <w:rsid w:val="00CD6F13"/>
    <w:rsid w:val="00CE0D9E"/>
    <w:rsid w:val="00CE152C"/>
    <w:rsid w:val="00CE64DD"/>
    <w:rsid w:val="00CE7500"/>
    <w:rsid w:val="00CE7614"/>
    <w:rsid w:val="00CE7AD1"/>
    <w:rsid w:val="00CF2FD4"/>
    <w:rsid w:val="00CF3F7A"/>
    <w:rsid w:val="00CF443E"/>
    <w:rsid w:val="00CF7092"/>
    <w:rsid w:val="00CF72D4"/>
    <w:rsid w:val="00CF7503"/>
    <w:rsid w:val="00D0075F"/>
    <w:rsid w:val="00D01B23"/>
    <w:rsid w:val="00D02BA9"/>
    <w:rsid w:val="00D03C00"/>
    <w:rsid w:val="00D05916"/>
    <w:rsid w:val="00D07145"/>
    <w:rsid w:val="00D102ED"/>
    <w:rsid w:val="00D10DA0"/>
    <w:rsid w:val="00D1107A"/>
    <w:rsid w:val="00D11186"/>
    <w:rsid w:val="00D11BC6"/>
    <w:rsid w:val="00D1355C"/>
    <w:rsid w:val="00D13F8B"/>
    <w:rsid w:val="00D1609A"/>
    <w:rsid w:val="00D16D5F"/>
    <w:rsid w:val="00D16F30"/>
    <w:rsid w:val="00D22842"/>
    <w:rsid w:val="00D244A4"/>
    <w:rsid w:val="00D25973"/>
    <w:rsid w:val="00D266FA"/>
    <w:rsid w:val="00D31811"/>
    <w:rsid w:val="00D3181A"/>
    <w:rsid w:val="00D3245C"/>
    <w:rsid w:val="00D33C07"/>
    <w:rsid w:val="00D34D57"/>
    <w:rsid w:val="00D34EEF"/>
    <w:rsid w:val="00D35467"/>
    <w:rsid w:val="00D359E8"/>
    <w:rsid w:val="00D360CE"/>
    <w:rsid w:val="00D369C0"/>
    <w:rsid w:val="00D40576"/>
    <w:rsid w:val="00D414D8"/>
    <w:rsid w:val="00D440D0"/>
    <w:rsid w:val="00D443D7"/>
    <w:rsid w:val="00D44D67"/>
    <w:rsid w:val="00D46CF7"/>
    <w:rsid w:val="00D47534"/>
    <w:rsid w:val="00D50082"/>
    <w:rsid w:val="00D5031C"/>
    <w:rsid w:val="00D505F0"/>
    <w:rsid w:val="00D50E2B"/>
    <w:rsid w:val="00D52AAF"/>
    <w:rsid w:val="00D532D2"/>
    <w:rsid w:val="00D53FE1"/>
    <w:rsid w:val="00D5406C"/>
    <w:rsid w:val="00D55A52"/>
    <w:rsid w:val="00D56425"/>
    <w:rsid w:val="00D5678A"/>
    <w:rsid w:val="00D56849"/>
    <w:rsid w:val="00D57309"/>
    <w:rsid w:val="00D57409"/>
    <w:rsid w:val="00D60865"/>
    <w:rsid w:val="00D60C2A"/>
    <w:rsid w:val="00D6391F"/>
    <w:rsid w:val="00D6398A"/>
    <w:rsid w:val="00D64C6F"/>
    <w:rsid w:val="00D651FC"/>
    <w:rsid w:val="00D66408"/>
    <w:rsid w:val="00D679EC"/>
    <w:rsid w:val="00D67E36"/>
    <w:rsid w:val="00D715F5"/>
    <w:rsid w:val="00D71857"/>
    <w:rsid w:val="00D722F2"/>
    <w:rsid w:val="00D7250E"/>
    <w:rsid w:val="00D72990"/>
    <w:rsid w:val="00D73BAD"/>
    <w:rsid w:val="00D7435D"/>
    <w:rsid w:val="00D80CFA"/>
    <w:rsid w:val="00D81644"/>
    <w:rsid w:val="00D82E10"/>
    <w:rsid w:val="00D8324E"/>
    <w:rsid w:val="00D84BB8"/>
    <w:rsid w:val="00D87BF4"/>
    <w:rsid w:val="00D87CB1"/>
    <w:rsid w:val="00D87F86"/>
    <w:rsid w:val="00D90D57"/>
    <w:rsid w:val="00D912B2"/>
    <w:rsid w:val="00D91603"/>
    <w:rsid w:val="00D916B0"/>
    <w:rsid w:val="00D94113"/>
    <w:rsid w:val="00D94678"/>
    <w:rsid w:val="00D94AB8"/>
    <w:rsid w:val="00D94FD5"/>
    <w:rsid w:val="00D95BF1"/>
    <w:rsid w:val="00D976A2"/>
    <w:rsid w:val="00DA1FC9"/>
    <w:rsid w:val="00DA201A"/>
    <w:rsid w:val="00DA24B5"/>
    <w:rsid w:val="00DA3545"/>
    <w:rsid w:val="00DA439C"/>
    <w:rsid w:val="00DA5650"/>
    <w:rsid w:val="00DA6237"/>
    <w:rsid w:val="00DA6281"/>
    <w:rsid w:val="00DA7BED"/>
    <w:rsid w:val="00DB17BD"/>
    <w:rsid w:val="00DB2BE7"/>
    <w:rsid w:val="00DB7B0D"/>
    <w:rsid w:val="00DC0DE8"/>
    <w:rsid w:val="00DC1444"/>
    <w:rsid w:val="00DC2C7F"/>
    <w:rsid w:val="00DC411E"/>
    <w:rsid w:val="00DC418E"/>
    <w:rsid w:val="00DC490B"/>
    <w:rsid w:val="00DC4A0F"/>
    <w:rsid w:val="00DC74F4"/>
    <w:rsid w:val="00DD0B9A"/>
    <w:rsid w:val="00DD0D40"/>
    <w:rsid w:val="00DD1888"/>
    <w:rsid w:val="00DD3BAE"/>
    <w:rsid w:val="00DD5FE3"/>
    <w:rsid w:val="00DD634D"/>
    <w:rsid w:val="00DD66FD"/>
    <w:rsid w:val="00DE147D"/>
    <w:rsid w:val="00DE15A2"/>
    <w:rsid w:val="00DE3AF2"/>
    <w:rsid w:val="00DE66A2"/>
    <w:rsid w:val="00DE6AA9"/>
    <w:rsid w:val="00DE6ECE"/>
    <w:rsid w:val="00DE7E5D"/>
    <w:rsid w:val="00DF02D6"/>
    <w:rsid w:val="00DF0B8D"/>
    <w:rsid w:val="00DF35D8"/>
    <w:rsid w:val="00DF3963"/>
    <w:rsid w:val="00DF405D"/>
    <w:rsid w:val="00DF441D"/>
    <w:rsid w:val="00DF5658"/>
    <w:rsid w:val="00DF6033"/>
    <w:rsid w:val="00DF78B9"/>
    <w:rsid w:val="00E019A4"/>
    <w:rsid w:val="00E02B52"/>
    <w:rsid w:val="00E03194"/>
    <w:rsid w:val="00E03773"/>
    <w:rsid w:val="00E0476A"/>
    <w:rsid w:val="00E0515E"/>
    <w:rsid w:val="00E067AA"/>
    <w:rsid w:val="00E06ED3"/>
    <w:rsid w:val="00E123DD"/>
    <w:rsid w:val="00E13AEA"/>
    <w:rsid w:val="00E14734"/>
    <w:rsid w:val="00E1573A"/>
    <w:rsid w:val="00E20BF7"/>
    <w:rsid w:val="00E20DBD"/>
    <w:rsid w:val="00E22444"/>
    <w:rsid w:val="00E254CE"/>
    <w:rsid w:val="00E25A19"/>
    <w:rsid w:val="00E266BA"/>
    <w:rsid w:val="00E26B6B"/>
    <w:rsid w:val="00E271AF"/>
    <w:rsid w:val="00E30A5D"/>
    <w:rsid w:val="00E30E1A"/>
    <w:rsid w:val="00E30E57"/>
    <w:rsid w:val="00E31600"/>
    <w:rsid w:val="00E321BB"/>
    <w:rsid w:val="00E33BDE"/>
    <w:rsid w:val="00E35C67"/>
    <w:rsid w:val="00E37BF1"/>
    <w:rsid w:val="00E37E6D"/>
    <w:rsid w:val="00E37F11"/>
    <w:rsid w:val="00E37FB5"/>
    <w:rsid w:val="00E406D8"/>
    <w:rsid w:val="00E41CD4"/>
    <w:rsid w:val="00E41F69"/>
    <w:rsid w:val="00E4316F"/>
    <w:rsid w:val="00E43545"/>
    <w:rsid w:val="00E4451F"/>
    <w:rsid w:val="00E44A3A"/>
    <w:rsid w:val="00E46639"/>
    <w:rsid w:val="00E47884"/>
    <w:rsid w:val="00E50CF4"/>
    <w:rsid w:val="00E5109F"/>
    <w:rsid w:val="00E51A86"/>
    <w:rsid w:val="00E51DA4"/>
    <w:rsid w:val="00E54455"/>
    <w:rsid w:val="00E54981"/>
    <w:rsid w:val="00E55477"/>
    <w:rsid w:val="00E55B35"/>
    <w:rsid w:val="00E57A55"/>
    <w:rsid w:val="00E57D31"/>
    <w:rsid w:val="00E601E8"/>
    <w:rsid w:val="00E61B65"/>
    <w:rsid w:val="00E627A3"/>
    <w:rsid w:val="00E63A7A"/>
    <w:rsid w:val="00E63AA4"/>
    <w:rsid w:val="00E63EE6"/>
    <w:rsid w:val="00E65B2A"/>
    <w:rsid w:val="00E70035"/>
    <w:rsid w:val="00E73FE1"/>
    <w:rsid w:val="00E751AE"/>
    <w:rsid w:val="00E75FC7"/>
    <w:rsid w:val="00E76215"/>
    <w:rsid w:val="00E774BF"/>
    <w:rsid w:val="00E84B0B"/>
    <w:rsid w:val="00E875AD"/>
    <w:rsid w:val="00E8770D"/>
    <w:rsid w:val="00E87B43"/>
    <w:rsid w:val="00E921DB"/>
    <w:rsid w:val="00E92967"/>
    <w:rsid w:val="00E935DB"/>
    <w:rsid w:val="00E93AC8"/>
    <w:rsid w:val="00E93AD4"/>
    <w:rsid w:val="00E9484E"/>
    <w:rsid w:val="00E96672"/>
    <w:rsid w:val="00E975EA"/>
    <w:rsid w:val="00E9769C"/>
    <w:rsid w:val="00EA1DF3"/>
    <w:rsid w:val="00EA3308"/>
    <w:rsid w:val="00EA4319"/>
    <w:rsid w:val="00EA48B6"/>
    <w:rsid w:val="00EA48BD"/>
    <w:rsid w:val="00EA4AEB"/>
    <w:rsid w:val="00EA591A"/>
    <w:rsid w:val="00EA6462"/>
    <w:rsid w:val="00EA66FF"/>
    <w:rsid w:val="00EA7011"/>
    <w:rsid w:val="00EA70D8"/>
    <w:rsid w:val="00EA750C"/>
    <w:rsid w:val="00EA7585"/>
    <w:rsid w:val="00EB0959"/>
    <w:rsid w:val="00EB151D"/>
    <w:rsid w:val="00EC2AD1"/>
    <w:rsid w:val="00EC2B7A"/>
    <w:rsid w:val="00EC3CF0"/>
    <w:rsid w:val="00EC52EB"/>
    <w:rsid w:val="00EC5318"/>
    <w:rsid w:val="00EC540D"/>
    <w:rsid w:val="00EC54AD"/>
    <w:rsid w:val="00EC5D34"/>
    <w:rsid w:val="00EC5E23"/>
    <w:rsid w:val="00EC777F"/>
    <w:rsid w:val="00EC7A9E"/>
    <w:rsid w:val="00ED04D8"/>
    <w:rsid w:val="00ED0A39"/>
    <w:rsid w:val="00ED0F14"/>
    <w:rsid w:val="00ED1A5E"/>
    <w:rsid w:val="00ED39C3"/>
    <w:rsid w:val="00ED40EB"/>
    <w:rsid w:val="00ED452C"/>
    <w:rsid w:val="00ED5179"/>
    <w:rsid w:val="00ED6C2A"/>
    <w:rsid w:val="00ED70F0"/>
    <w:rsid w:val="00EE1153"/>
    <w:rsid w:val="00EE465F"/>
    <w:rsid w:val="00EE4664"/>
    <w:rsid w:val="00EE5979"/>
    <w:rsid w:val="00EE6635"/>
    <w:rsid w:val="00EE6CEE"/>
    <w:rsid w:val="00EE71CE"/>
    <w:rsid w:val="00EE7D7B"/>
    <w:rsid w:val="00EF3448"/>
    <w:rsid w:val="00EF355D"/>
    <w:rsid w:val="00EF3FAD"/>
    <w:rsid w:val="00EF3FBF"/>
    <w:rsid w:val="00EF6F75"/>
    <w:rsid w:val="00EF75BD"/>
    <w:rsid w:val="00EF7B22"/>
    <w:rsid w:val="00F00AD5"/>
    <w:rsid w:val="00F03D22"/>
    <w:rsid w:val="00F03E38"/>
    <w:rsid w:val="00F05AD2"/>
    <w:rsid w:val="00F06287"/>
    <w:rsid w:val="00F1015A"/>
    <w:rsid w:val="00F101A9"/>
    <w:rsid w:val="00F11DB6"/>
    <w:rsid w:val="00F12780"/>
    <w:rsid w:val="00F13B81"/>
    <w:rsid w:val="00F14693"/>
    <w:rsid w:val="00F148F1"/>
    <w:rsid w:val="00F160ED"/>
    <w:rsid w:val="00F203E8"/>
    <w:rsid w:val="00F22CD6"/>
    <w:rsid w:val="00F250E6"/>
    <w:rsid w:val="00F25F98"/>
    <w:rsid w:val="00F27A4A"/>
    <w:rsid w:val="00F27CA9"/>
    <w:rsid w:val="00F301D7"/>
    <w:rsid w:val="00F3254A"/>
    <w:rsid w:val="00F32B6A"/>
    <w:rsid w:val="00F32C45"/>
    <w:rsid w:val="00F32E1A"/>
    <w:rsid w:val="00F330D9"/>
    <w:rsid w:val="00F33BAB"/>
    <w:rsid w:val="00F341B0"/>
    <w:rsid w:val="00F34552"/>
    <w:rsid w:val="00F34BD0"/>
    <w:rsid w:val="00F34CE2"/>
    <w:rsid w:val="00F34FA0"/>
    <w:rsid w:val="00F3502D"/>
    <w:rsid w:val="00F3636B"/>
    <w:rsid w:val="00F36A0C"/>
    <w:rsid w:val="00F373F1"/>
    <w:rsid w:val="00F3779A"/>
    <w:rsid w:val="00F40A7F"/>
    <w:rsid w:val="00F42082"/>
    <w:rsid w:val="00F4235D"/>
    <w:rsid w:val="00F4470C"/>
    <w:rsid w:val="00F45B21"/>
    <w:rsid w:val="00F45E02"/>
    <w:rsid w:val="00F46BFD"/>
    <w:rsid w:val="00F46C51"/>
    <w:rsid w:val="00F46E00"/>
    <w:rsid w:val="00F50117"/>
    <w:rsid w:val="00F502B0"/>
    <w:rsid w:val="00F509F4"/>
    <w:rsid w:val="00F51D1B"/>
    <w:rsid w:val="00F52A32"/>
    <w:rsid w:val="00F532AB"/>
    <w:rsid w:val="00F537A2"/>
    <w:rsid w:val="00F545A5"/>
    <w:rsid w:val="00F549C4"/>
    <w:rsid w:val="00F549DA"/>
    <w:rsid w:val="00F54D1E"/>
    <w:rsid w:val="00F60FBC"/>
    <w:rsid w:val="00F6177F"/>
    <w:rsid w:val="00F621D4"/>
    <w:rsid w:val="00F63063"/>
    <w:rsid w:val="00F63683"/>
    <w:rsid w:val="00F63689"/>
    <w:rsid w:val="00F6380E"/>
    <w:rsid w:val="00F63822"/>
    <w:rsid w:val="00F6529B"/>
    <w:rsid w:val="00F70E0D"/>
    <w:rsid w:val="00F71294"/>
    <w:rsid w:val="00F71D69"/>
    <w:rsid w:val="00F726C5"/>
    <w:rsid w:val="00F72E04"/>
    <w:rsid w:val="00F7425B"/>
    <w:rsid w:val="00F74DD5"/>
    <w:rsid w:val="00F76835"/>
    <w:rsid w:val="00F82580"/>
    <w:rsid w:val="00F834A1"/>
    <w:rsid w:val="00F83B44"/>
    <w:rsid w:val="00F87BFF"/>
    <w:rsid w:val="00F909CA"/>
    <w:rsid w:val="00F90E70"/>
    <w:rsid w:val="00F9419F"/>
    <w:rsid w:val="00F942C8"/>
    <w:rsid w:val="00F94E12"/>
    <w:rsid w:val="00F9505F"/>
    <w:rsid w:val="00F9726F"/>
    <w:rsid w:val="00F975CB"/>
    <w:rsid w:val="00FA0478"/>
    <w:rsid w:val="00FA4C28"/>
    <w:rsid w:val="00FA5D65"/>
    <w:rsid w:val="00FA6530"/>
    <w:rsid w:val="00FA7196"/>
    <w:rsid w:val="00FA7423"/>
    <w:rsid w:val="00FB1365"/>
    <w:rsid w:val="00FB22C6"/>
    <w:rsid w:val="00FB26F1"/>
    <w:rsid w:val="00FB3F89"/>
    <w:rsid w:val="00FB458D"/>
    <w:rsid w:val="00FB4B7F"/>
    <w:rsid w:val="00FB4C2A"/>
    <w:rsid w:val="00FB5F01"/>
    <w:rsid w:val="00FB6ECB"/>
    <w:rsid w:val="00FB741C"/>
    <w:rsid w:val="00FC0754"/>
    <w:rsid w:val="00FC230D"/>
    <w:rsid w:val="00FC599C"/>
    <w:rsid w:val="00FC5DF4"/>
    <w:rsid w:val="00FC66A5"/>
    <w:rsid w:val="00FC66F8"/>
    <w:rsid w:val="00FC7A6B"/>
    <w:rsid w:val="00FC7CB9"/>
    <w:rsid w:val="00FD00D4"/>
    <w:rsid w:val="00FD3557"/>
    <w:rsid w:val="00FD3B94"/>
    <w:rsid w:val="00FD55D3"/>
    <w:rsid w:val="00FD5672"/>
    <w:rsid w:val="00FD67F9"/>
    <w:rsid w:val="00FD7F92"/>
    <w:rsid w:val="00FE12F5"/>
    <w:rsid w:val="00FE42B3"/>
    <w:rsid w:val="00FE5274"/>
    <w:rsid w:val="00FE5C02"/>
    <w:rsid w:val="00FE5DA3"/>
    <w:rsid w:val="00FE6726"/>
    <w:rsid w:val="00FE743C"/>
    <w:rsid w:val="00FF0286"/>
    <w:rsid w:val="00FF10CA"/>
    <w:rsid w:val="00FF1850"/>
    <w:rsid w:val="00FF644E"/>
    <w:rsid w:val="00FF7119"/>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5F"/>
    <w:rPr>
      <w:rFonts w:ascii="Times New Roman" w:eastAsia="Times New Roman" w:hAnsi="Times New Roman" w:cs="Times New Roman"/>
      <w:lang w:eastAsia="en-GB"/>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2D1530"/>
    <w:pPr>
      <w:spacing w:before="100" w:beforeAutospacing="1" w:after="100" w:afterAutospacing="1"/>
    </w:pPr>
  </w:style>
  <w:style w:type="character" w:customStyle="1" w:styleId="s1">
    <w:name w:val="s1"/>
    <w:basedOn w:val="DefaultParagraphFont"/>
    <w:rsid w:val="002D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90710784">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08938014">
      <w:bodyDiv w:val="1"/>
      <w:marLeft w:val="0"/>
      <w:marRight w:val="0"/>
      <w:marTop w:val="0"/>
      <w:marBottom w:val="0"/>
      <w:divBdr>
        <w:top w:val="none" w:sz="0" w:space="0" w:color="auto"/>
        <w:left w:val="none" w:sz="0" w:space="0" w:color="auto"/>
        <w:bottom w:val="none" w:sz="0" w:space="0" w:color="auto"/>
        <w:right w:val="none" w:sz="0" w:space="0" w:color="auto"/>
      </w:divBdr>
      <w:divsChild>
        <w:div w:id="1400250535">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913853746">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484911">
      <w:bodyDiv w:val="1"/>
      <w:marLeft w:val="0"/>
      <w:marRight w:val="0"/>
      <w:marTop w:val="0"/>
      <w:marBottom w:val="0"/>
      <w:divBdr>
        <w:top w:val="none" w:sz="0" w:space="0" w:color="auto"/>
        <w:left w:val="none" w:sz="0" w:space="0" w:color="auto"/>
        <w:bottom w:val="none" w:sz="0" w:space="0" w:color="auto"/>
        <w:right w:val="none" w:sz="0" w:space="0" w:color="auto"/>
      </w:divBdr>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684673622">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1803538">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8350955">
      <w:bodyDiv w:val="1"/>
      <w:marLeft w:val="0"/>
      <w:marRight w:val="0"/>
      <w:marTop w:val="0"/>
      <w:marBottom w:val="0"/>
      <w:divBdr>
        <w:top w:val="none" w:sz="0" w:space="0" w:color="auto"/>
        <w:left w:val="none" w:sz="0" w:space="0" w:color="auto"/>
        <w:bottom w:val="none" w:sz="0" w:space="0" w:color="auto"/>
        <w:right w:val="none" w:sz="0" w:space="0" w:color="auto"/>
      </w:divBdr>
    </w:div>
    <w:div w:id="188162769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79744084">
      <w:bodyDiv w:val="1"/>
      <w:marLeft w:val="0"/>
      <w:marRight w:val="0"/>
      <w:marTop w:val="0"/>
      <w:marBottom w:val="0"/>
      <w:divBdr>
        <w:top w:val="none" w:sz="0" w:space="0" w:color="auto"/>
        <w:left w:val="none" w:sz="0" w:space="0" w:color="auto"/>
        <w:bottom w:val="none" w:sz="0" w:space="0" w:color="auto"/>
        <w:right w:val="none" w:sz="0" w:space="0" w:color="auto"/>
      </w:divBdr>
      <w:divsChild>
        <w:div w:id="2078940369">
          <w:marLeft w:val="0"/>
          <w:marRight w:val="0"/>
          <w:marTop w:val="0"/>
          <w:marBottom w:val="0"/>
          <w:divBdr>
            <w:top w:val="none" w:sz="0" w:space="0" w:color="auto"/>
            <w:left w:val="none" w:sz="0" w:space="0" w:color="auto"/>
            <w:bottom w:val="none" w:sz="0" w:space="0" w:color="auto"/>
            <w:right w:val="none" w:sz="0" w:space="0" w:color="auto"/>
          </w:divBdr>
        </w:div>
        <w:div w:id="463544607">
          <w:marLeft w:val="0"/>
          <w:marRight w:val="0"/>
          <w:marTop w:val="0"/>
          <w:marBottom w:val="0"/>
          <w:divBdr>
            <w:top w:val="none" w:sz="0" w:space="0" w:color="auto"/>
            <w:left w:val="none" w:sz="0" w:space="0" w:color="auto"/>
            <w:bottom w:val="none" w:sz="0" w:space="0" w:color="auto"/>
            <w:right w:val="none" w:sz="0" w:space="0" w:color="auto"/>
          </w:divBdr>
        </w:div>
        <w:div w:id="800881590">
          <w:marLeft w:val="0"/>
          <w:marRight w:val="0"/>
          <w:marTop w:val="0"/>
          <w:marBottom w:val="0"/>
          <w:divBdr>
            <w:top w:val="none" w:sz="0" w:space="0" w:color="auto"/>
            <w:left w:val="none" w:sz="0" w:space="0" w:color="auto"/>
            <w:bottom w:val="none" w:sz="0" w:space="0" w:color="auto"/>
            <w:right w:val="none" w:sz="0" w:space="0" w:color="auto"/>
          </w:divBdr>
        </w:div>
        <w:div w:id="542520011">
          <w:marLeft w:val="0"/>
          <w:marRight w:val="0"/>
          <w:marTop w:val="0"/>
          <w:marBottom w:val="0"/>
          <w:divBdr>
            <w:top w:val="none" w:sz="0" w:space="0" w:color="auto"/>
            <w:left w:val="none" w:sz="0" w:space="0" w:color="auto"/>
            <w:bottom w:val="none" w:sz="0" w:space="0" w:color="auto"/>
            <w:right w:val="none" w:sz="0" w:space="0" w:color="auto"/>
          </w:divBdr>
        </w:div>
        <w:div w:id="1009258227">
          <w:marLeft w:val="0"/>
          <w:marRight w:val="0"/>
          <w:marTop w:val="0"/>
          <w:marBottom w:val="0"/>
          <w:divBdr>
            <w:top w:val="none" w:sz="0" w:space="0" w:color="auto"/>
            <w:left w:val="none" w:sz="0" w:space="0" w:color="auto"/>
            <w:bottom w:val="none" w:sz="0" w:space="0" w:color="auto"/>
            <w:right w:val="none" w:sz="0" w:space="0" w:color="auto"/>
          </w:divBdr>
        </w:div>
      </w:divsChild>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 w:id="2115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events/boat-show-tickets/" TargetMode="External"/><Relationship Id="rId13" Type="http://schemas.openxmlformats.org/officeDocument/2006/relationships/hyperlink" Target="mailto:mike@maa.a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h@maa.agen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marina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Mayer@mdlmarinas.co.uk" TargetMode="External"/><Relationship Id="rId4" Type="http://schemas.openxmlformats.org/officeDocument/2006/relationships/settings" Target="settings.xml"/><Relationship Id="rId9" Type="http://schemas.openxmlformats.org/officeDocument/2006/relationships/hyperlink" Target="http://www.mdlboatshow.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293</cp:revision>
  <cp:lastPrinted>2022-05-09T15:33:00Z</cp:lastPrinted>
  <dcterms:created xsi:type="dcterms:W3CDTF">2023-01-25T16:31:00Z</dcterms:created>
  <dcterms:modified xsi:type="dcterms:W3CDTF">2023-03-17T15:33:00Z</dcterms:modified>
</cp:coreProperties>
</file>