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2B2D2E24" w:rsidR="000A4BEA" w:rsidRPr="00D80784" w:rsidRDefault="00547339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25 October</w:t>
      </w:r>
      <w:r w:rsidR="006E79AD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E742E5">
        <w:rPr>
          <w:rFonts w:asciiTheme="minorHAnsi" w:hAnsiTheme="minorHAnsi" w:cstheme="minorHAnsi"/>
          <w:b/>
          <w:bCs/>
        </w:rPr>
        <w:t>2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08CA44A6" w14:textId="732D172F" w:rsidR="00360D60" w:rsidRPr="00360D60" w:rsidRDefault="009B4E9F" w:rsidP="00A85E57">
      <w:pPr>
        <w:spacing w:line="276" w:lineRule="auto"/>
        <w:ind w:firstLine="7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MDL’s Green Tech Boat Show comes to Southampton</w:t>
      </w:r>
    </w:p>
    <w:p w14:paraId="52B838DE" w14:textId="77777777" w:rsidR="00360D60" w:rsidRPr="00360D60" w:rsidRDefault="00360D60" w:rsidP="00A85E57">
      <w:pPr>
        <w:spacing w:line="276" w:lineRule="auto"/>
        <w:jc w:val="center"/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 </w:t>
      </w:r>
    </w:p>
    <w:p w14:paraId="0C5FAE43" w14:textId="75F19624" w:rsidR="002A7590" w:rsidRDefault="00360D60" w:rsidP="00A85E57">
      <w:pPr>
        <w:spacing w:line="276" w:lineRule="auto"/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 xml:space="preserve">MDL Marinas </w:t>
      </w:r>
      <w:r w:rsidR="006E79AD">
        <w:rPr>
          <w:rFonts w:ascii="Calibri" w:hAnsi="Calibri" w:cs="Calibri"/>
          <w:color w:val="000000"/>
        </w:rPr>
        <w:t xml:space="preserve">has </w:t>
      </w:r>
      <w:r w:rsidR="002A7590">
        <w:rPr>
          <w:rFonts w:ascii="Calibri" w:hAnsi="Calibri" w:cs="Calibri"/>
          <w:color w:val="000000"/>
        </w:rPr>
        <w:t xml:space="preserve">announced </w:t>
      </w:r>
      <w:r w:rsidR="009B4E9F">
        <w:rPr>
          <w:rFonts w:ascii="Calibri" w:hAnsi="Calibri" w:cs="Calibri"/>
          <w:color w:val="000000"/>
        </w:rPr>
        <w:t>that its Green Tech Boat Show is moving to Southampton.</w:t>
      </w:r>
    </w:p>
    <w:p w14:paraId="5019D50B" w14:textId="0A0EEB7B" w:rsidR="00886E00" w:rsidRDefault="00886E00" w:rsidP="00A85E57">
      <w:pPr>
        <w:spacing w:line="276" w:lineRule="auto"/>
        <w:rPr>
          <w:rFonts w:ascii="Calibri" w:hAnsi="Calibri" w:cs="Calibri"/>
          <w:color w:val="000000"/>
        </w:rPr>
      </w:pPr>
    </w:p>
    <w:p w14:paraId="796C710C" w14:textId="729C4472" w:rsidR="00886E00" w:rsidRDefault="00886E00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first boat show dedicated to shining a spotlight on </w:t>
      </w:r>
      <w:r w:rsidR="006D49E4">
        <w:rPr>
          <w:rFonts w:ascii="Calibri" w:hAnsi="Calibri" w:cs="Calibri"/>
          <w:color w:val="000000"/>
        </w:rPr>
        <w:t xml:space="preserve">the marine industry’s green products and technologies, this year’s Green Tech Boat Show will play centre stage at </w:t>
      </w:r>
      <w:r w:rsidR="005E11AA">
        <w:rPr>
          <w:rFonts w:ascii="Calibri" w:hAnsi="Calibri" w:cs="Calibri"/>
          <w:color w:val="000000"/>
        </w:rPr>
        <w:t xml:space="preserve">the </w:t>
      </w:r>
      <w:r w:rsidR="006D49E4">
        <w:rPr>
          <w:rFonts w:ascii="Calibri" w:hAnsi="Calibri" w:cs="Calibri"/>
          <w:color w:val="000000"/>
        </w:rPr>
        <w:t>South Coast Boat Show when it’s held 21-23 April 2023</w:t>
      </w:r>
      <w:r w:rsidR="005E11AA">
        <w:rPr>
          <w:rFonts w:ascii="Calibri" w:hAnsi="Calibri" w:cs="Calibri"/>
          <w:color w:val="000000"/>
        </w:rPr>
        <w:t xml:space="preserve"> at MDL’s Ocean Village Marina in Southampton.</w:t>
      </w:r>
    </w:p>
    <w:p w14:paraId="6FFAACEB" w14:textId="7EC89599" w:rsidR="005E11AA" w:rsidRDefault="005E11AA" w:rsidP="00A85E57">
      <w:pPr>
        <w:spacing w:line="276" w:lineRule="auto"/>
        <w:rPr>
          <w:rFonts w:ascii="Calibri" w:hAnsi="Calibri" w:cs="Calibri"/>
          <w:color w:val="000000"/>
        </w:rPr>
      </w:pPr>
    </w:p>
    <w:p w14:paraId="702013E0" w14:textId="49DE70A6" w:rsidR="005E11AA" w:rsidRDefault="005E11AA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Eco-friendly and innovative products designed to make boating more sustainable will </w:t>
      </w:r>
      <w:r w:rsidR="00813577">
        <w:rPr>
          <w:rFonts w:ascii="Calibri" w:hAnsi="Calibri" w:cs="Calibri"/>
          <w:color w:val="000000"/>
        </w:rPr>
        <w:t xml:space="preserve">now be </w:t>
      </w:r>
      <w:r>
        <w:rPr>
          <w:rFonts w:ascii="Calibri" w:hAnsi="Calibri" w:cs="Calibri"/>
          <w:color w:val="000000"/>
        </w:rPr>
        <w:t>showcased alongside global power and sail brands</w:t>
      </w:r>
      <w:r w:rsidR="000A29BB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</w:t>
      </w:r>
    </w:p>
    <w:p w14:paraId="73BC2C05" w14:textId="14F1B2F5" w:rsidR="000A29BB" w:rsidRDefault="000A29BB" w:rsidP="00A85E57">
      <w:pPr>
        <w:spacing w:line="276" w:lineRule="auto"/>
        <w:rPr>
          <w:rFonts w:ascii="Calibri" w:hAnsi="Calibri" w:cs="Calibri"/>
          <w:color w:val="000000"/>
        </w:rPr>
      </w:pPr>
    </w:p>
    <w:p w14:paraId="176B0D4A" w14:textId="6F05B664" w:rsidR="000A29BB" w:rsidRDefault="000A29BB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“We’ve taken the decision to make the Green Tech Boat Show a feature of our popular South Coast </w:t>
      </w:r>
      <w:r w:rsidR="00813577">
        <w:rPr>
          <w:rFonts w:ascii="Calibri" w:hAnsi="Calibri" w:cs="Calibri"/>
          <w:color w:val="000000"/>
        </w:rPr>
        <w:t xml:space="preserve">Boat </w:t>
      </w:r>
      <w:r>
        <w:rPr>
          <w:rFonts w:ascii="Calibri" w:hAnsi="Calibri" w:cs="Calibri"/>
          <w:color w:val="000000"/>
        </w:rPr>
        <w:t xml:space="preserve">Show as </w:t>
      </w:r>
      <w:r w:rsidR="00F91BE4">
        <w:rPr>
          <w:rFonts w:ascii="Calibri" w:hAnsi="Calibri" w:cs="Calibri"/>
          <w:color w:val="000000"/>
        </w:rPr>
        <w:t>boat purchase</w:t>
      </w:r>
      <w:r>
        <w:rPr>
          <w:rFonts w:ascii="Calibri" w:hAnsi="Calibri" w:cs="Calibri"/>
          <w:color w:val="000000"/>
        </w:rPr>
        <w:t xml:space="preserve"> and sustainable boating are no longer a separate conversation with the boat buying public,” explains Tim Mayer, Sales and Marketing Director at MDL Marinas. </w:t>
      </w:r>
    </w:p>
    <w:p w14:paraId="4ACB45C9" w14:textId="73410C67" w:rsidR="000A29BB" w:rsidRDefault="000A29BB" w:rsidP="00A85E57">
      <w:pPr>
        <w:spacing w:line="276" w:lineRule="auto"/>
        <w:rPr>
          <w:rFonts w:ascii="Calibri" w:hAnsi="Calibri" w:cs="Calibri"/>
          <w:color w:val="000000"/>
        </w:rPr>
      </w:pPr>
    </w:p>
    <w:p w14:paraId="321A1216" w14:textId="77777777" w:rsidR="00F77003" w:rsidRDefault="000A29BB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813577">
        <w:rPr>
          <w:rFonts w:ascii="Calibri" w:hAnsi="Calibri" w:cs="Calibri"/>
          <w:color w:val="000000"/>
        </w:rPr>
        <w:t xml:space="preserve">By bringing the Green Tech Boat Show to </w:t>
      </w:r>
      <w:r w:rsidR="00982170">
        <w:rPr>
          <w:rFonts w:ascii="Calibri" w:hAnsi="Calibri" w:cs="Calibri"/>
          <w:color w:val="000000"/>
        </w:rPr>
        <w:t>Southampton</w:t>
      </w:r>
      <w:r w:rsidR="00813577">
        <w:rPr>
          <w:rFonts w:ascii="Calibri" w:hAnsi="Calibri" w:cs="Calibri"/>
          <w:color w:val="000000"/>
        </w:rPr>
        <w:t>, the epicentre of boat sales</w:t>
      </w:r>
      <w:r w:rsidR="00982170">
        <w:rPr>
          <w:rFonts w:ascii="Calibri" w:hAnsi="Calibri" w:cs="Calibri"/>
          <w:color w:val="000000"/>
        </w:rPr>
        <w:t xml:space="preserve"> along the south coast</w:t>
      </w:r>
      <w:r w:rsidR="00813577">
        <w:rPr>
          <w:rFonts w:ascii="Calibri" w:hAnsi="Calibri" w:cs="Calibri"/>
          <w:color w:val="000000"/>
        </w:rPr>
        <w:t xml:space="preserve">, we’re able to give </w:t>
      </w:r>
      <w:r w:rsidR="00982170">
        <w:rPr>
          <w:rFonts w:ascii="Calibri" w:hAnsi="Calibri" w:cs="Calibri"/>
          <w:color w:val="000000"/>
        </w:rPr>
        <w:t xml:space="preserve">green marine technology and the companies producing it greater visibility. </w:t>
      </w:r>
    </w:p>
    <w:p w14:paraId="56986F17" w14:textId="77777777" w:rsidR="00F77003" w:rsidRDefault="00F77003" w:rsidP="00A85E57">
      <w:pPr>
        <w:spacing w:line="276" w:lineRule="auto"/>
        <w:rPr>
          <w:rFonts w:ascii="Calibri" w:hAnsi="Calibri" w:cs="Calibri"/>
          <w:color w:val="000000"/>
        </w:rPr>
      </w:pPr>
    </w:p>
    <w:p w14:paraId="1C9F9328" w14:textId="4932FF68" w:rsidR="005E11AA" w:rsidRDefault="00F77003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982170">
        <w:rPr>
          <w:rFonts w:ascii="Calibri" w:hAnsi="Calibri" w:cs="Calibri"/>
          <w:color w:val="000000"/>
        </w:rPr>
        <w:t xml:space="preserve">The South Coast Boat Show is for serious buyers, </w:t>
      </w:r>
      <w:r>
        <w:rPr>
          <w:rFonts w:ascii="Calibri" w:hAnsi="Calibri" w:cs="Calibri"/>
          <w:color w:val="000000"/>
        </w:rPr>
        <w:t>and these buyers will be considering sustainability in their purchase decision</w:t>
      </w:r>
      <w:r w:rsidR="00F91BE4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– whether they’re buying now or in 18 months’ time. </w:t>
      </w:r>
      <w:r w:rsidR="000930B4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e’re</w:t>
      </w:r>
      <w:r w:rsidR="000930B4">
        <w:rPr>
          <w:rFonts w:ascii="Calibri" w:hAnsi="Calibri" w:cs="Calibri"/>
          <w:color w:val="000000"/>
        </w:rPr>
        <w:t xml:space="preserve"> just </w:t>
      </w:r>
      <w:r>
        <w:rPr>
          <w:rFonts w:ascii="Calibri" w:hAnsi="Calibri" w:cs="Calibri"/>
          <w:color w:val="000000"/>
        </w:rPr>
        <w:t xml:space="preserve">creating the ultimate boat buying platform, where </w:t>
      </w:r>
      <w:r w:rsidR="000930B4">
        <w:rPr>
          <w:rFonts w:ascii="Calibri" w:hAnsi="Calibri" w:cs="Calibri"/>
          <w:color w:val="000000"/>
        </w:rPr>
        <w:t xml:space="preserve">an extensive range of </w:t>
      </w:r>
      <w:r w:rsidR="007C5DFE">
        <w:rPr>
          <w:rFonts w:ascii="Calibri" w:hAnsi="Calibri" w:cs="Calibri"/>
          <w:color w:val="000000"/>
        </w:rPr>
        <w:t>cutting-edge</w:t>
      </w:r>
      <w:r>
        <w:rPr>
          <w:rFonts w:ascii="Calibri" w:hAnsi="Calibri" w:cs="Calibri"/>
          <w:color w:val="000000"/>
        </w:rPr>
        <w:t xml:space="preserve"> technology supporting greener boating is showcased </w:t>
      </w:r>
      <w:r w:rsidR="00424ACC">
        <w:rPr>
          <w:rFonts w:ascii="Calibri" w:hAnsi="Calibri" w:cs="Calibri"/>
          <w:color w:val="000000"/>
        </w:rPr>
        <w:t>alongside</w:t>
      </w:r>
      <w:r>
        <w:rPr>
          <w:rFonts w:ascii="Calibri" w:hAnsi="Calibri" w:cs="Calibri"/>
          <w:color w:val="000000"/>
        </w:rPr>
        <w:t xml:space="preserve"> the </w:t>
      </w:r>
      <w:r w:rsidR="00424ACC">
        <w:rPr>
          <w:rFonts w:ascii="Calibri" w:hAnsi="Calibri" w:cs="Calibri"/>
          <w:color w:val="000000"/>
        </w:rPr>
        <w:t>world’s leading boating brands.</w:t>
      </w:r>
      <w:r w:rsidR="000930B4">
        <w:rPr>
          <w:rFonts w:ascii="Calibri" w:hAnsi="Calibri" w:cs="Calibri"/>
          <w:color w:val="000000"/>
        </w:rPr>
        <w:t>”</w:t>
      </w:r>
      <w:r w:rsidR="00424ACC">
        <w:rPr>
          <w:rFonts w:ascii="Calibri" w:hAnsi="Calibri" w:cs="Calibri"/>
          <w:color w:val="000000"/>
        </w:rPr>
        <w:t xml:space="preserve"> </w:t>
      </w:r>
    </w:p>
    <w:p w14:paraId="3A60426B" w14:textId="19E0C7A8" w:rsidR="006D49E4" w:rsidRDefault="006D49E4" w:rsidP="00A85E57">
      <w:pPr>
        <w:spacing w:line="276" w:lineRule="auto"/>
        <w:rPr>
          <w:rFonts w:ascii="Calibri" w:hAnsi="Calibri" w:cs="Calibri"/>
          <w:color w:val="000000"/>
        </w:rPr>
      </w:pPr>
    </w:p>
    <w:p w14:paraId="592731B1" w14:textId="7A5043CC" w:rsidR="000930B4" w:rsidRDefault="00070D8A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Now in its </w:t>
      </w:r>
      <w:r w:rsidR="000930B4">
        <w:rPr>
          <w:rFonts w:ascii="Calibri" w:hAnsi="Calibri" w:cs="Calibri"/>
          <w:color w:val="000000"/>
        </w:rPr>
        <w:t xml:space="preserve">third </w:t>
      </w:r>
      <w:r>
        <w:rPr>
          <w:rFonts w:ascii="Calibri" w:hAnsi="Calibri" w:cs="Calibri"/>
          <w:color w:val="000000"/>
        </w:rPr>
        <w:t xml:space="preserve">year, </w:t>
      </w:r>
      <w:r w:rsidR="007C5DFE">
        <w:rPr>
          <w:rFonts w:ascii="Calibri" w:hAnsi="Calibri" w:cs="Calibri"/>
          <w:color w:val="000000"/>
        </w:rPr>
        <w:t xml:space="preserve">from its new Southampton setting </w:t>
      </w:r>
      <w:r w:rsidR="002750B7">
        <w:rPr>
          <w:rFonts w:ascii="Calibri" w:hAnsi="Calibri" w:cs="Calibri"/>
          <w:color w:val="000000"/>
        </w:rPr>
        <w:t xml:space="preserve">as part of the South Coast Boat Show, </w:t>
      </w:r>
      <w:r w:rsidR="000930B4">
        <w:rPr>
          <w:rFonts w:ascii="Calibri" w:hAnsi="Calibri" w:cs="Calibri"/>
          <w:color w:val="000000"/>
        </w:rPr>
        <w:t xml:space="preserve">MDL’s Green Tech Boat Show </w:t>
      </w:r>
      <w:r w:rsidR="007C5DFE">
        <w:rPr>
          <w:rFonts w:ascii="Calibri" w:hAnsi="Calibri" w:cs="Calibri"/>
          <w:color w:val="000000"/>
        </w:rPr>
        <w:t xml:space="preserve">will continue to help boat owners and prospective boat owners understand </w:t>
      </w:r>
      <w:r w:rsidR="00442674">
        <w:rPr>
          <w:rFonts w:ascii="Calibri" w:hAnsi="Calibri" w:cs="Calibri"/>
          <w:color w:val="000000"/>
        </w:rPr>
        <w:t xml:space="preserve">the </w:t>
      </w:r>
      <w:r w:rsidR="007C5DFE">
        <w:rPr>
          <w:rFonts w:ascii="Calibri" w:hAnsi="Calibri" w:cs="Calibri"/>
          <w:color w:val="000000"/>
        </w:rPr>
        <w:t>greener options</w:t>
      </w:r>
      <w:r w:rsidR="00F91BE4">
        <w:rPr>
          <w:rFonts w:ascii="Calibri" w:hAnsi="Calibri" w:cs="Calibri"/>
          <w:color w:val="000000"/>
        </w:rPr>
        <w:t xml:space="preserve"> available to them.</w:t>
      </w:r>
    </w:p>
    <w:p w14:paraId="75363820" w14:textId="3C1425C7" w:rsidR="001B295E" w:rsidRDefault="001B295E" w:rsidP="00A85E57">
      <w:pPr>
        <w:spacing w:line="276" w:lineRule="auto"/>
        <w:rPr>
          <w:rFonts w:ascii="Calibri" w:hAnsi="Calibri" w:cs="Calibri"/>
          <w:color w:val="000000"/>
        </w:rPr>
      </w:pPr>
    </w:p>
    <w:p w14:paraId="1EE9248A" w14:textId="03E35C70" w:rsidR="00547339" w:rsidRPr="00547339" w:rsidRDefault="00547339" w:rsidP="00A85E57">
      <w:pPr>
        <w:spacing w:line="276" w:lineRule="auto"/>
      </w:pPr>
      <w:r w:rsidRPr="00547339">
        <w:rPr>
          <w:rFonts w:ascii="Calibri" w:hAnsi="Calibri" w:cs="Calibri"/>
          <w:color w:val="000000"/>
        </w:rPr>
        <w:t>Exhibitor</w:t>
      </w:r>
      <w:r w:rsidR="00A41D91">
        <w:rPr>
          <w:rFonts w:ascii="Calibri" w:hAnsi="Calibri" w:cs="Calibri"/>
          <w:color w:val="000000"/>
        </w:rPr>
        <w:t>s</w:t>
      </w:r>
      <w:r w:rsidRPr="00547339">
        <w:rPr>
          <w:rFonts w:ascii="Calibri" w:hAnsi="Calibri" w:cs="Calibri"/>
          <w:color w:val="000000"/>
        </w:rPr>
        <w:t xml:space="preserve"> confirmed so far for the 2023 Green Tech Boat Show include: </w:t>
      </w:r>
      <w:proofErr w:type="spellStart"/>
      <w:r>
        <w:rPr>
          <w:rFonts w:ascii="Calibri" w:hAnsi="Calibri" w:cs="Calibri"/>
          <w:color w:val="000000"/>
        </w:rPr>
        <w:t>eP</w:t>
      </w:r>
      <w:r w:rsidRPr="00547339">
        <w:rPr>
          <w:rFonts w:ascii="Calibri" w:hAnsi="Calibri" w:cs="Calibri"/>
          <w:color w:val="000000"/>
        </w:rPr>
        <w:t>ropulsion</w:t>
      </w:r>
      <w:proofErr w:type="spellEnd"/>
      <w:r w:rsidRPr="00547339">
        <w:rPr>
          <w:rFonts w:ascii="Calibri" w:hAnsi="Calibri" w:cs="Calibri"/>
          <w:color w:val="000000"/>
        </w:rPr>
        <w:t xml:space="preserve">, Optima Electric Boats, </w:t>
      </w:r>
      <w:proofErr w:type="spellStart"/>
      <w:r w:rsidRPr="00547339">
        <w:rPr>
          <w:rFonts w:ascii="Calibri" w:hAnsi="Calibri" w:cs="Calibri"/>
          <w:color w:val="000000"/>
        </w:rPr>
        <w:t>Pixxi</w:t>
      </w:r>
      <w:proofErr w:type="spellEnd"/>
      <w:r w:rsidRPr="00547339">
        <w:rPr>
          <w:rFonts w:ascii="Calibri" w:hAnsi="Calibri" w:cs="Calibri"/>
          <w:color w:val="000000"/>
        </w:rPr>
        <w:t xml:space="preserve"> Electric Boats, RS Electric Boats, Vulkan Industries, </w:t>
      </w:r>
      <w:proofErr w:type="spellStart"/>
      <w:r w:rsidRPr="00547339">
        <w:rPr>
          <w:rFonts w:ascii="Calibri" w:hAnsi="Calibri" w:cs="Calibri"/>
          <w:color w:val="000000"/>
        </w:rPr>
        <w:t>Vetus</w:t>
      </w:r>
      <w:proofErr w:type="spellEnd"/>
      <w:r w:rsidRPr="00547339">
        <w:rPr>
          <w:rFonts w:ascii="Calibri" w:hAnsi="Calibri" w:cs="Calibri"/>
          <w:color w:val="000000"/>
        </w:rPr>
        <w:t xml:space="preserve"> Ltd and Vita Yachts</w:t>
      </w:r>
      <w:r>
        <w:rPr>
          <w:rFonts w:ascii="Calibri" w:hAnsi="Calibri" w:cs="Calibri"/>
          <w:color w:val="000000"/>
        </w:rPr>
        <w:t>.</w:t>
      </w:r>
    </w:p>
    <w:p w14:paraId="10039C92" w14:textId="759A526B" w:rsidR="007C5DFE" w:rsidRDefault="007C5DFE" w:rsidP="00A85E57">
      <w:pPr>
        <w:spacing w:line="276" w:lineRule="auto"/>
        <w:rPr>
          <w:rFonts w:ascii="Calibri" w:hAnsi="Calibri" w:cs="Calibri"/>
          <w:color w:val="000000"/>
        </w:rPr>
      </w:pPr>
    </w:p>
    <w:p w14:paraId="37CB8475" w14:textId="35B07212" w:rsidR="007C5DFE" w:rsidRPr="002657AA" w:rsidRDefault="007C5DFE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Tim continues: “</w:t>
      </w:r>
      <w:r w:rsidRPr="002657AA">
        <w:rPr>
          <w:rFonts w:ascii="Calibri" w:hAnsi="Calibri" w:cs="Calibri"/>
          <w:color w:val="000000"/>
        </w:rPr>
        <w:t xml:space="preserve">If you’re designing, manufacturing, </w:t>
      </w:r>
      <w:proofErr w:type="gramStart"/>
      <w:r w:rsidRPr="002657AA">
        <w:rPr>
          <w:rFonts w:ascii="Calibri" w:hAnsi="Calibri" w:cs="Calibri"/>
          <w:color w:val="000000"/>
        </w:rPr>
        <w:t>distributing</w:t>
      </w:r>
      <w:proofErr w:type="gramEnd"/>
      <w:r w:rsidRPr="002657AA">
        <w:rPr>
          <w:rFonts w:ascii="Calibri" w:hAnsi="Calibri" w:cs="Calibri"/>
          <w:color w:val="000000"/>
        </w:rPr>
        <w:t xml:space="preserve"> or launching an eco-friendly boating product or service, the Green Tech Boat Show is </w:t>
      </w:r>
      <w:r w:rsidR="001B295E">
        <w:rPr>
          <w:rFonts w:ascii="Calibri" w:hAnsi="Calibri" w:cs="Calibri"/>
          <w:color w:val="000000"/>
        </w:rPr>
        <w:t xml:space="preserve">now, more than ever, </w:t>
      </w:r>
      <w:r w:rsidRPr="002657AA">
        <w:rPr>
          <w:rFonts w:ascii="Calibri" w:hAnsi="Calibri" w:cs="Calibri"/>
          <w:color w:val="000000"/>
        </w:rPr>
        <w:t xml:space="preserve">the ideal platform to </w:t>
      </w:r>
      <w:r>
        <w:rPr>
          <w:rFonts w:ascii="Calibri" w:hAnsi="Calibri" w:cs="Calibri"/>
          <w:color w:val="000000"/>
        </w:rPr>
        <w:t>present</w:t>
      </w:r>
      <w:r w:rsidRPr="002657AA">
        <w:rPr>
          <w:rFonts w:ascii="Calibri" w:hAnsi="Calibri" w:cs="Calibri"/>
          <w:color w:val="000000"/>
        </w:rPr>
        <w:t xml:space="preserve"> </w:t>
      </w:r>
      <w:r w:rsidR="00353484">
        <w:rPr>
          <w:rFonts w:ascii="Calibri" w:hAnsi="Calibri" w:cs="Calibri"/>
          <w:color w:val="000000"/>
        </w:rPr>
        <w:t xml:space="preserve">them </w:t>
      </w:r>
      <w:r w:rsidR="001B295E">
        <w:rPr>
          <w:rFonts w:ascii="Calibri" w:hAnsi="Calibri" w:cs="Calibri"/>
          <w:color w:val="000000"/>
        </w:rPr>
        <w:t>to a large, receptive and fully engaged audience.</w:t>
      </w:r>
      <w:r w:rsidR="00406A70">
        <w:rPr>
          <w:rFonts w:ascii="Calibri" w:hAnsi="Calibri" w:cs="Calibri"/>
          <w:color w:val="000000"/>
        </w:rPr>
        <w:t xml:space="preserve"> We’re hoping that this positive move to Southampton, with its central location and great connections</w:t>
      </w:r>
      <w:r w:rsidR="00353484">
        <w:rPr>
          <w:rFonts w:ascii="Calibri" w:hAnsi="Calibri" w:cs="Calibri"/>
          <w:color w:val="000000"/>
        </w:rPr>
        <w:t>,</w:t>
      </w:r>
      <w:r w:rsidR="00406A70">
        <w:rPr>
          <w:rFonts w:ascii="Calibri" w:hAnsi="Calibri" w:cs="Calibri"/>
          <w:color w:val="000000"/>
        </w:rPr>
        <w:t xml:space="preserve"> will enable more companies </w:t>
      </w:r>
      <w:r w:rsidR="00353484">
        <w:rPr>
          <w:rFonts w:ascii="Calibri" w:hAnsi="Calibri" w:cs="Calibri"/>
          <w:color w:val="000000"/>
        </w:rPr>
        <w:t xml:space="preserve">to </w:t>
      </w:r>
      <w:r w:rsidR="00406A70">
        <w:rPr>
          <w:rFonts w:ascii="Calibri" w:hAnsi="Calibri" w:cs="Calibri"/>
          <w:color w:val="000000"/>
        </w:rPr>
        <w:t xml:space="preserve">show their </w:t>
      </w:r>
      <w:r w:rsidR="00353484" w:rsidRPr="002657AA">
        <w:rPr>
          <w:rFonts w:ascii="Calibri" w:hAnsi="Calibri" w:cs="Calibri"/>
          <w:color w:val="000000"/>
        </w:rPr>
        <w:t xml:space="preserve">innovative </w:t>
      </w:r>
      <w:r w:rsidR="00353484">
        <w:rPr>
          <w:rFonts w:ascii="Calibri" w:hAnsi="Calibri" w:cs="Calibri"/>
          <w:color w:val="000000"/>
        </w:rPr>
        <w:t xml:space="preserve">and </w:t>
      </w:r>
      <w:r w:rsidR="00353484" w:rsidRPr="002657AA">
        <w:rPr>
          <w:rFonts w:ascii="Calibri" w:hAnsi="Calibri" w:cs="Calibri"/>
          <w:color w:val="000000"/>
        </w:rPr>
        <w:t>environmentally sound solution</w:t>
      </w:r>
      <w:r w:rsidR="00353484">
        <w:rPr>
          <w:rFonts w:ascii="Calibri" w:hAnsi="Calibri" w:cs="Calibri"/>
          <w:color w:val="000000"/>
        </w:rPr>
        <w:t>s.</w:t>
      </w:r>
      <w:r w:rsidR="001B295E">
        <w:rPr>
          <w:rFonts w:ascii="Calibri" w:hAnsi="Calibri" w:cs="Calibri"/>
          <w:color w:val="000000"/>
        </w:rPr>
        <w:t>”</w:t>
      </w:r>
    </w:p>
    <w:p w14:paraId="3C58DAB7" w14:textId="77777777" w:rsidR="007C5DFE" w:rsidRDefault="007C5DFE" w:rsidP="00A85E57">
      <w:pPr>
        <w:spacing w:line="276" w:lineRule="auto"/>
        <w:rPr>
          <w:rFonts w:ascii="Calibri" w:hAnsi="Calibri" w:cs="Calibri"/>
          <w:color w:val="000000"/>
        </w:rPr>
      </w:pPr>
    </w:p>
    <w:p w14:paraId="54E23E4F" w14:textId="445DD8A7" w:rsidR="0023309F" w:rsidRDefault="002750B7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a feature of the South Coast Boat Show, t</w:t>
      </w:r>
      <w:r w:rsidR="001B295E">
        <w:rPr>
          <w:rFonts w:ascii="Calibri" w:hAnsi="Calibri" w:cs="Calibri"/>
          <w:color w:val="000000"/>
        </w:rPr>
        <w:t>he Green Tech Boat Show will have</w:t>
      </w:r>
      <w:r>
        <w:rPr>
          <w:rFonts w:ascii="Calibri" w:hAnsi="Calibri" w:cs="Calibri"/>
          <w:color w:val="000000"/>
        </w:rPr>
        <w:t xml:space="preserve"> designated areas, both on the water and shoreside</w:t>
      </w:r>
      <w:r w:rsidR="00A41D9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for </w:t>
      </w:r>
      <w:r w:rsidR="0023309F">
        <w:rPr>
          <w:rFonts w:ascii="Calibri" w:hAnsi="Calibri" w:cs="Calibri"/>
          <w:color w:val="000000"/>
        </w:rPr>
        <w:t xml:space="preserve">eco-focused exhibitors. </w:t>
      </w:r>
    </w:p>
    <w:p w14:paraId="0E45CAED" w14:textId="77777777" w:rsidR="0023309F" w:rsidRDefault="0023309F" w:rsidP="00A85E57">
      <w:pPr>
        <w:spacing w:line="276" w:lineRule="auto"/>
        <w:rPr>
          <w:rFonts w:ascii="Calibri" w:hAnsi="Calibri" w:cs="Calibri"/>
          <w:color w:val="000000"/>
        </w:rPr>
      </w:pPr>
    </w:p>
    <w:p w14:paraId="1C9DDED1" w14:textId="067D417B" w:rsidR="00187B51" w:rsidRPr="00360D60" w:rsidRDefault="0023309F" w:rsidP="00A85E57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Companies </w:t>
      </w:r>
      <w:r w:rsidR="00187B51" w:rsidRPr="00360D60">
        <w:rPr>
          <w:rFonts w:ascii="Calibri" w:hAnsi="Calibri" w:cs="Calibri"/>
          <w:color w:val="000000"/>
        </w:rPr>
        <w:t xml:space="preserve">interested in exhibiting at </w:t>
      </w:r>
      <w:r w:rsidR="00187B51">
        <w:rPr>
          <w:rFonts w:ascii="Calibri" w:hAnsi="Calibri" w:cs="Calibri"/>
          <w:color w:val="000000"/>
        </w:rPr>
        <w:t xml:space="preserve">the </w:t>
      </w:r>
      <w:r w:rsidR="002750B7">
        <w:rPr>
          <w:rFonts w:ascii="Calibri" w:hAnsi="Calibri" w:cs="Calibri"/>
          <w:color w:val="000000"/>
        </w:rPr>
        <w:t>Green Tech</w:t>
      </w:r>
      <w:r w:rsidR="00187B51">
        <w:rPr>
          <w:rFonts w:ascii="Calibri" w:hAnsi="Calibri" w:cs="Calibri"/>
          <w:color w:val="000000"/>
        </w:rPr>
        <w:t xml:space="preserve"> Boat Show</w:t>
      </w:r>
      <w:r w:rsidR="00187B51" w:rsidRPr="00360D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April </w:t>
      </w:r>
      <w:r w:rsidR="00187B51" w:rsidRPr="00360D60">
        <w:rPr>
          <w:rFonts w:ascii="Calibri" w:hAnsi="Calibri" w:cs="Calibri"/>
          <w:color w:val="000000"/>
        </w:rPr>
        <w:t>should contact </w:t>
      </w:r>
      <w:r w:rsidR="00187B51">
        <w:rPr>
          <w:rFonts w:ascii="Calibri" w:hAnsi="Calibri" w:cs="Calibri"/>
          <w:color w:val="000000"/>
        </w:rPr>
        <w:t xml:space="preserve">Tim Mayer </w:t>
      </w:r>
      <w:r w:rsidR="00187B51">
        <w:rPr>
          <w:rStyle w:val="apple-converted-space"/>
          <w:rFonts w:ascii="Calibri" w:hAnsi="Calibri" w:cs="Calibri"/>
          <w:color w:val="000000"/>
        </w:rPr>
        <w:t xml:space="preserve">via </w:t>
      </w:r>
      <w:hyperlink r:id="rId8" w:history="1">
        <w:r w:rsidR="00187B51" w:rsidRPr="00E50C95">
          <w:rPr>
            <w:rStyle w:val="Hyperlink"/>
            <w:rFonts w:ascii="Calibri" w:hAnsi="Calibri" w:cs="Calibri"/>
          </w:rPr>
          <w:t>T.Mayer@mdlmarinas.co.uk</w:t>
        </w:r>
      </w:hyperlink>
      <w:r w:rsidR="00187B51"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6F79C6AC" w14:textId="77777777" w:rsidR="00187B51" w:rsidRPr="00360D60" w:rsidRDefault="00187B51" w:rsidP="00A85E57">
      <w:pPr>
        <w:spacing w:line="276" w:lineRule="auto"/>
        <w:rPr>
          <w:rFonts w:ascii="Calibri" w:hAnsi="Calibri" w:cs="Calibri"/>
          <w:color w:val="000000"/>
        </w:rPr>
      </w:pPr>
      <w:r w:rsidRPr="00360D60">
        <w:rPr>
          <w:rFonts w:ascii="Calibri" w:hAnsi="Calibri" w:cs="Calibri"/>
          <w:color w:val="000000"/>
        </w:rPr>
        <w:t> </w:t>
      </w:r>
    </w:p>
    <w:p w14:paraId="2DC7B104" w14:textId="4E399F66" w:rsidR="00187B51" w:rsidRDefault="00187B51" w:rsidP="00A85E57">
      <w:pPr>
        <w:spacing w:line="276" w:lineRule="auto"/>
        <w:rPr>
          <w:rStyle w:val="Hyperlink"/>
          <w:rFonts w:ascii="Calibri" w:hAnsi="Calibri" w:cs="Calibri"/>
          <w:color w:val="0563C1"/>
        </w:rPr>
      </w:pPr>
      <w:r w:rsidRPr="00360D60">
        <w:rPr>
          <w:rFonts w:ascii="Calibri" w:hAnsi="Calibri" w:cs="Calibri"/>
          <w:color w:val="000000"/>
        </w:rPr>
        <w:t>For more information on MDL’s boat shows visit:</w:t>
      </w:r>
      <w:r w:rsidRPr="00360D60">
        <w:rPr>
          <w:rStyle w:val="apple-converted-space"/>
          <w:rFonts w:ascii="Calibri" w:hAnsi="Calibri" w:cs="Calibri"/>
          <w:color w:val="000000"/>
        </w:rPr>
        <w:t> </w:t>
      </w:r>
      <w:hyperlink r:id="rId9" w:history="1">
        <w:r w:rsidRPr="00360D60">
          <w:rPr>
            <w:rStyle w:val="Hyperlink"/>
            <w:rFonts w:ascii="Calibri" w:hAnsi="Calibri" w:cs="Calibri"/>
            <w:color w:val="0563C1"/>
          </w:rPr>
          <w:t>https://www.mdlmarinas.co.uk/boat-shows/</w:t>
        </w:r>
      </w:hyperlink>
    </w:p>
    <w:p w14:paraId="4569F9A4" w14:textId="0798437D" w:rsidR="00187B51" w:rsidRDefault="00187B51" w:rsidP="00A85E57">
      <w:pPr>
        <w:spacing w:line="276" w:lineRule="auto"/>
        <w:rPr>
          <w:rFonts w:ascii="Calibri" w:hAnsi="Calibri" w:cs="Calibri"/>
          <w:color w:val="000000"/>
        </w:rPr>
      </w:pPr>
    </w:p>
    <w:p w14:paraId="51DBFD3D" w14:textId="77777777" w:rsidR="00AC660A" w:rsidRDefault="00AC660A" w:rsidP="00A85E57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Ends</w:t>
      </w:r>
    </w:p>
    <w:p w14:paraId="28381D10" w14:textId="77777777" w:rsidR="00AC660A" w:rsidRDefault="00AC660A" w:rsidP="0009134D">
      <w:pPr>
        <w:rPr>
          <w:rFonts w:ascii="Calibri" w:hAnsi="Calibri" w:cs="Calibri"/>
          <w:b/>
          <w:bCs/>
          <w:color w:val="000000"/>
        </w:rPr>
      </w:pPr>
    </w:p>
    <w:p w14:paraId="3F48EF27" w14:textId="7F8EE6C5" w:rsidR="0009134D" w:rsidRPr="00DA5B65" w:rsidRDefault="0009134D" w:rsidP="0009134D">
      <w:pPr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C0B73D9" w14:textId="77777777" w:rsidR="0009134D" w:rsidRDefault="0009134D" w:rsidP="0009134D">
      <w:pPr>
        <w:rPr>
          <w:rFonts w:ascii="Calibri" w:hAnsi="Calibri" w:cs="Calibri"/>
          <w:color w:val="000000"/>
        </w:rPr>
      </w:pPr>
    </w:p>
    <w:p w14:paraId="13181B1F" w14:textId="77777777" w:rsidR="006E79AD" w:rsidRDefault="006E79AD" w:rsidP="006E79A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1ED5232B" w14:textId="77777777" w:rsidR="006E79AD" w:rsidRDefault="006E79AD" w:rsidP="006E79A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71B2F738" w14:textId="77777777" w:rsidR="006E79AD" w:rsidRDefault="006E79AD" w:rsidP="006E79A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9C30DEF" w14:textId="77777777" w:rsidR="006E79AD" w:rsidRDefault="006E79AD" w:rsidP="006E79A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AFA8DEC" w14:textId="77777777" w:rsidR="006E79AD" w:rsidRDefault="006E79AD" w:rsidP="006E79A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09237992" w14:textId="77777777" w:rsidR="006E79AD" w:rsidRDefault="006E79AD" w:rsidP="006E79AD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45306223" w14:textId="047D44E0" w:rsidR="0009134D" w:rsidRPr="006E79AD" w:rsidRDefault="006E79AD" w:rsidP="006E79AD">
      <w:pPr>
        <w:pStyle w:val="ListParagraph"/>
        <w:numPr>
          <w:ilvl w:val="0"/>
          <w:numId w:val="5"/>
        </w:numPr>
        <w:contextualSpacing w:val="0"/>
        <w:rPr>
          <w:rStyle w:val="normaltextrun"/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6C31B300" w14:textId="77777777" w:rsidR="0009134D" w:rsidRPr="007527F7" w:rsidRDefault="0009134D" w:rsidP="0009134D">
      <w:pPr>
        <w:ind w:left="360"/>
        <w:rPr>
          <w:rFonts w:asciiTheme="majorHAnsi" w:hAnsiTheme="majorHAnsi" w:cs="Arial"/>
          <w:sz w:val="20"/>
          <w:szCs w:val="20"/>
        </w:rPr>
      </w:pPr>
    </w:p>
    <w:p w14:paraId="49AD027B" w14:textId="77777777" w:rsidR="0009134D" w:rsidRDefault="0009134D" w:rsidP="0009134D"/>
    <w:p w14:paraId="0D450FB7" w14:textId="77777777" w:rsidR="0009134D" w:rsidRDefault="0009134D" w:rsidP="0009134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2D788997" w14:textId="77777777" w:rsidR="0009134D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044342D8" w14:textId="77777777" w:rsidR="0009134D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23681BE8" w14:textId="77777777" w:rsidR="0009134D" w:rsidRPr="005477F6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6C03590A" w14:textId="77777777" w:rsidR="0009134D" w:rsidRPr="005477F6" w:rsidRDefault="0009134D" w:rsidP="0009134D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577BB298" w14:textId="77777777" w:rsidR="0009134D" w:rsidRDefault="0009134D" w:rsidP="0009134D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3F7F42AB" w14:textId="77777777" w:rsidR="0009134D" w:rsidRDefault="0009134D" w:rsidP="0009134D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102D5E9C" w14:textId="77777777" w:rsidR="0009134D" w:rsidRDefault="0009134D" w:rsidP="0009134D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7933AE6" w14:textId="77777777" w:rsidR="0009134D" w:rsidRPr="00920A72" w:rsidRDefault="0009134D" w:rsidP="0009134D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2647542F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1975659E" w14:textId="77777777" w:rsidR="0009134D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47C8305F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5F47B69" w14:textId="77777777" w:rsidR="0009134D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F2F4F3F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proofErr w:type="spellStart"/>
      <w:r w:rsidRPr="1EC11EEA">
        <w:rPr>
          <w:rFonts w:asciiTheme="majorHAnsi" w:hAnsiTheme="majorHAnsi" w:cs="Times-Roman"/>
          <w:sz w:val="20"/>
          <w:szCs w:val="20"/>
          <w:lang w:val="en-US"/>
        </w:rPr>
        <w:t>susannah@maa.agency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5001781" w14:textId="77777777" w:rsidR="0009134D" w:rsidRPr="00920A72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F926DD4" w14:textId="77777777" w:rsidR="0009134D" w:rsidRDefault="0009134D" w:rsidP="0009134D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F8C402C" w14:textId="77777777" w:rsidR="0009134D" w:rsidRPr="005477F6" w:rsidRDefault="0009134D" w:rsidP="0009134D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0E39A01" w14:textId="2249A22F" w:rsidR="00356541" w:rsidRDefault="00356541" w:rsidP="0009134D"/>
    <w:sectPr w:rsidR="00356541" w:rsidSect="005558E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23AF" w14:textId="77777777" w:rsidR="00AC18A8" w:rsidRDefault="00AC18A8" w:rsidP="002754A6">
      <w:r>
        <w:separator/>
      </w:r>
    </w:p>
  </w:endnote>
  <w:endnote w:type="continuationSeparator" w:id="0">
    <w:p w14:paraId="2AAB8C5A" w14:textId="77777777" w:rsidR="00AC18A8" w:rsidRDefault="00AC18A8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E4816" w14:textId="77777777" w:rsidR="00503348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0A704658" w14:textId="77777777" w:rsidR="00503348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SF1-2, Endeavour Quay</w:t>
                          </w:r>
                        </w:p>
                        <w:p w14:paraId="104742FD" w14:textId="77777777" w:rsidR="00503348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18E18D0C" w14:textId="77777777" w:rsidR="00503348" w:rsidRPr="00635BCC" w:rsidRDefault="00503348" w:rsidP="0050334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  <w:p w14:paraId="20D1209D" w14:textId="24E35DB2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418E4816" w14:textId="77777777" w:rsidR="00503348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0A704658" w14:textId="77777777" w:rsidR="00503348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SF1-2, Endeavour Quay</w:t>
                    </w:r>
                  </w:p>
                  <w:p w14:paraId="104742FD" w14:textId="77777777" w:rsidR="00503348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18E18D0C" w14:textId="77777777" w:rsidR="00503348" w:rsidRPr="00635BCC" w:rsidRDefault="00503348" w:rsidP="0050334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  <w:p w14:paraId="20D1209D" w14:textId="24E35DB2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2F77" w14:textId="77777777" w:rsidR="00AC18A8" w:rsidRDefault="00AC18A8" w:rsidP="002754A6">
      <w:r>
        <w:separator/>
      </w:r>
    </w:p>
  </w:footnote>
  <w:footnote w:type="continuationSeparator" w:id="0">
    <w:p w14:paraId="20763412" w14:textId="77777777" w:rsidR="00AC18A8" w:rsidRDefault="00AC18A8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5DF"/>
    <w:multiLevelType w:val="multilevel"/>
    <w:tmpl w:val="86C8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5807"/>
    <w:rsid w:val="00012B7E"/>
    <w:rsid w:val="00013917"/>
    <w:rsid w:val="00013E6C"/>
    <w:rsid w:val="00015667"/>
    <w:rsid w:val="000244C4"/>
    <w:rsid w:val="00024536"/>
    <w:rsid w:val="00024C0A"/>
    <w:rsid w:val="00024CAE"/>
    <w:rsid w:val="00026842"/>
    <w:rsid w:val="000269E5"/>
    <w:rsid w:val="000362AD"/>
    <w:rsid w:val="000366B6"/>
    <w:rsid w:val="00037483"/>
    <w:rsid w:val="000432FD"/>
    <w:rsid w:val="00045461"/>
    <w:rsid w:val="0004775C"/>
    <w:rsid w:val="0006422F"/>
    <w:rsid w:val="00065DDC"/>
    <w:rsid w:val="00066F56"/>
    <w:rsid w:val="00070D8A"/>
    <w:rsid w:val="00076076"/>
    <w:rsid w:val="00077207"/>
    <w:rsid w:val="0008048D"/>
    <w:rsid w:val="00084345"/>
    <w:rsid w:val="0009134D"/>
    <w:rsid w:val="0009290C"/>
    <w:rsid w:val="000930B4"/>
    <w:rsid w:val="000958C5"/>
    <w:rsid w:val="000A29BB"/>
    <w:rsid w:val="000A3C76"/>
    <w:rsid w:val="000A4BEA"/>
    <w:rsid w:val="000A776B"/>
    <w:rsid w:val="000B5099"/>
    <w:rsid w:val="000B61A8"/>
    <w:rsid w:val="000C484D"/>
    <w:rsid w:val="000D2115"/>
    <w:rsid w:val="000D4E22"/>
    <w:rsid w:val="000F51C8"/>
    <w:rsid w:val="001125AD"/>
    <w:rsid w:val="001176BE"/>
    <w:rsid w:val="0012227D"/>
    <w:rsid w:val="00123692"/>
    <w:rsid w:val="0012478D"/>
    <w:rsid w:val="001273E8"/>
    <w:rsid w:val="00127F43"/>
    <w:rsid w:val="00130292"/>
    <w:rsid w:val="001310C4"/>
    <w:rsid w:val="00143C9D"/>
    <w:rsid w:val="00147203"/>
    <w:rsid w:val="001473EE"/>
    <w:rsid w:val="0015014A"/>
    <w:rsid w:val="00152BC5"/>
    <w:rsid w:val="00153E47"/>
    <w:rsid w:val="00161676"/>
    <w:rsid w:val="00162D18"/>
    <w:rsid w:val="00163C75"/>
    <w:rsid w:val="0016557C"/>
    <w:rsid w:val="001770AA"/>
    <w:rsid w:val="00181AB2"/>
    <w:rsid w:val="00184654"/>
    <w:rsid w:val="00186112"/>
    <w:rsid w:val="00186982"/>
    <w:rsid w:val="00187B51"/>
    <w:rsid w:val="001904C8"/>
    <w:rsid w:val="0019598F"/>
    <w:rsid w:val="001A6038"/>
    <w:rsid w:val="001A655C"/>
    <w:rsid w:val="001A7CE9"/>
    <w:rsid w:val="001A7E41"/>
    <w:rsid w:val="001B13B2"/>
    <w:rsid w:val="001B295E"/>
    <w:rsid w:val="001C039B"/>
    <w:rsid w:val="001D1B12"/>
    <w:rsid w:val="001D2198"/>
    <w:rsid w:val="001D5B39"/>
    <w:rsid w:val="001D5E59"/>
    <w:rsid w:val="001D7E00"/>
    <w:rsid w:val="001F4614"/>
    <w:rsid w:val="0020305A"/>
    <w:rsid w:val="00204DAB"/>
    <w:rsid w:val="002158D3"/>
    <w:rsid w:val="00216047"/>
    <w:rsid w:val="002271BD"/>
    <w:rsid w:val="00230247"/>
    <w:rsid w:val="0023309F"/>
    <w:rsid w:val="00234AC1"/>
    <w:rsid w:val="00237601"/>
    <w:rsid w:val="00237E84"/>
    <w:rsid w:val="002428B2"/>
    <w:rsid w:val="002440C0"/>
    <w:rsid w:val="00246220"/>
    <w:rsid w:val="00257557"/>
    <w:rsid w:val="00267117"/>
    <w:rsid w:val="0027267F"/>
    <w:rsid w:val="002750B7"/>
    <w:rsid w:val="002754A6"/>
    <w:rsid w:val="002771BA"/>
    <w:rsid w:val="0028727C"/>
    <w:rsid w:val="0029197C"/>
    <w:rsid w:val="00296713"/>
    <w:rsid w:val="002A7590"/>
    <w:rsid w:val="002B367F"/>
    <w:rsid w:val="002B52E4"/>
    <w:rsid w:val="002B65E4"/>
    <w:rsid w:val="002B781B"/>
    <w:rsid w:val="002B7D29"/>
    <w:rsid w:val="002C4B8D"/>
    <w:rsid w:val="002D09FB"/>
    <w:rsid w:val="002D1FC2"/>
    <w:rsid w:val="002D6FFB"/>
    <w:rsid w:val="002E0A56"/>
    <w:rsid w:val="002E32F2"/>
    <w:rsid w:val="002E6FF6"/>
    <w:rsid w:val="002F745B"/>
    <w:rsid w:val="00302989"/>
    <w:rsid w:val="00303313"/>
    <w:rsid w:val="0030420F"/>
    <w:rsid w:val="00305E97"/>
    <w:rsid w:val="0030765A"/>
    <w:rsid w:val="00310579"/>
    <w:rsid w:val="003323A2"/>
    <w:rsid w:val="00333B68"/>
    <w:rsid w:val="003353E5"/>
    <w:rsid w:val="003358B5"/>
    <w:rsid w:val="0034422D"/>
    <w:rsid w:val="003476CF"/>
    <w:rsid w:val="00350BFA"/>
    <w:rsid w:val="00352335"/>
    <w:rsid w:val="00353484"/>
    <w:rsid w:val="00354D24"/>
    <w:rsid w:val="00355322"/>
    <w:rsid w:val="00355AA9"/>
    <w:rsid w:val="00356541"/>
    <w:rsid w:val="00360D60"/>
    <w:rsid w:val="003628A7"/>
    <w:rsid w:val="0037119C"/>
    <w:rsid w:val="00371333"/>
    <w:rsid w:val="00374EFB"/>
    <w:rsid w:val="00381E61"/>
    <w:rsid w:val="00383069"/>
    <w:rsid w:val="003846FC"/>
    <w:rsid w:val="00390EB7"/>
    <w:rsid w:val="00392075"/>
    <w:rsid w:val="003A0ACA"/>
    <w:rsid w:val="003B5049"/>
    <w:rsid w:val="003C313D"/>
    <w:rsid w:val="003C6615"/>
    <w:rsid w:val="003C7596"/>
    <w:rsid w:val="003D1AEC"/>
    <w:rsid w:val="003D2D05"/>
    <w:rsid w:val="003E137F"/>
    <w:rsid w:val="003E2D24"/>
    <w:rsid w:val="003E3007"/>
    <w:rsid w:val="003E3A73"/>
    <w:rsid w:val="003E5B64"/>
    <w:rsid w:val="003E6998"/>
    <w:rsid w:val="003F715D"/>
    <w:rsid w:val="00406A70"/>
    <w:rsid w:val="00410704"/>
    <w:rsid w:val="00424ACC"/>
    <w:rsid w:val="00431B12"/>
    <w:rsid w:val="00432B7F"/>
    <w:rsid w:val="00441D56"/>
    <w:rsid w:val="004421C4"/>
    <w:rsid w:val="00442674"/>
    <w:rsid w:val="004458BE"/>
    <w:rsid w:val="00447C41"/>
    <w:rsid w:val="00447F4D"/>
    <w:rsid w:val="00451AAC"/>
    <w:rsid w:val="00452300"/>
    <w:rsid w:val="00454D18"/>
    <w:rsid w:val="00455870"/>
    <w:rsid w:val="00455A8D"/>
    <w:rsid w:val="00462F80"/>
    <w:rsid w:val="0046485A"/>
    <w:rsid w:val="00464AAF"/>
    <w:rsid w:val="00470724"/>
    <w:rsid w:val="00470C74"/>
    <w:rsid w:val="00481B87"/>
    <w:rsid w:val="004839C2"/>
    <w:rsid w:val="0048650E"/>
    <w:rsid w:val="00487A8B"/>
    <w:rsid w:val="00492F3B"/>
    <w:rsid w:val="00493B24"/>
    <w:rsid w:val="004B0D66"/>
    <w:rsid w:val="004B6F60"/>
    <w:rsid w:val="004B7DC7"/>
    <w:rsid w:val="004C637C"/>
    <w:rsid w:val="004E4818"/>
    <w:rsid w:val="004F3A9A"/>
    <w:rsid w:val="00503348"/>
    <w:rsid w:val="00510FE9"/>
    <w:rsid w:val="005141F4"/>
    <w:rsid w:val="00516862"/>
    <w:rsid w:val="005202A9"/>
    <w:rsid w:val="00522A11"/>
    <w:rsid w:val="00523283"/>
    <w:rsid w:val="005235E1"/>
    <w:rsid w:val="005370DC"/>
    <w:rsid w:val="0054026E"/>
    <w:rsid w:val="00542CA0"/>
    <w:rsid w:val="00544160"/>
    <w:rsid w:val="00547339"/>
    <w:rsid w:val="00552D34"/>
    <w:rsid w:val="005558E2"/>
    <w:rsid w:val="005636FE"/>
    <w:rsid w:val="0056395C"/>
    <w:rsid w:val="005658DA"/>
    <w:rsid w:val="0056658C"/>
    <w:rsid w:val="00572C05"/>
    <w:rsid w:val="00574786"/>
    <w:rsid w:val="00577D27"/>
    <w:rsid w:val="00582036"/>
    <w:rsid w:val="00585B24"/>
    <w:rsid w:val="00586651"/>
    <w:rsid w:val="00586805"/>
    <w:rsid w:val="00596973"/>
    <w:rsid w:val="005A4034"/>
    <w:rsid w:val="005B2D23"/>
    <w:rsid w:val="005D55E4"/>
    <w:rsid w:val="005E11AA"/>
    <w:rsid w:val="005E3CFF"/>
    <w:rsid w:val="005E71EB"/>
    <w:rsid w:val="005F2398"/>
    <w:rsid w:val="005F6FF0"/>
    <w:rsid w:val="006061DB"/>
    <w:rsid w:val="00607BBF"/>
    <w:rsid w:val="00616858"/>
    <w:rsid w:val="006178B0"/>
    <w:rsid w:val="006218F2"/>
    <w:rsid w:val="006248B2"/>
    <w:rsid w:val="006253E7"/>
    <w:rsid w:val="00630DA6"/>
    <w:rsid w:val="006328CA"/>
    <w:rsid w:val="00635A46"/>
    <w:rsid w:val="00635BD6"/>
    <w:rsid w:val="00636807"/>
    <w:rsid w:val="00636937"/>
    <w:rsid w:val="00637432"/>
    <w:rsid w:val="006436F7"/>
    <w:rsid w:val="00645543"/>
    <w:rsid w:val="006478EB"/>
    <w:rsid w:val="00660D7C"/>
    <w:rsid w:val="00662373"/>
    <w:rsid w:val="00663203"/>
    <w:rsid w:val="006656CB"/>
    <w:rsid w:val="0066654A"/>
    <w:rsid w:val="00674C62"/>
    <w:rsid w:val="00681B57"/>
    <w:rsid w:val="0068292D"/>
    <w:rsid w:val="00684F18"/>
    <w:rsid w:val="00687272"/>
    <w:rsid w:val="00687F4C"/>
    <w:rsid w:val="00690C24"/>
    <w:rsid w:val="00694CD7"/>
    <w:rsid w:val="006B33EB"/>
    <w:rsid w:val="006B43D6"/>
    <w:rsid w:val="006B57C9"/>
    <w:rsid w:val="006D3BB8"/>
    <w:rsid w:val="006D49E4"/>
    <w:rsid w:val="006D4A27"/>
    <w:rsid w:val="006E79AD"/>
    <w:rsid w:val="006F001F"/>
    <w:rsid w:val="006F1A29"/>
    <w:rsid w:val="007024E8"/>
    <w:rsid w:val="00712121"/>
    <w:rsid w:val="00716139"/>
    <w:rsid w:val="007204CD"/>
    <w:rsid w:val="00724DD6"/>
    <w:rsid w:val="0073070A"/>
    <w:rsid w:val="007324E5"/>
    <w:rsid w:val="00732CC9"/>
    <w:rsid w:val="00736477"/>
    <w:rsid w:val="007415FD"/>
    <w:rsid w:val="00745150"/>
    <w:rsid w:val="00752315"/>
    <w:rsid w:val="00752762"/>
    <w:rsid w:val="007542F4"/>
    <w:rsid w:val="00756CE0"/>
    <w:rsid w:val="007602FE"/>
    <w:rsid w:val="007611D6"/>
    <w:rsid w:val="00764FCB"/>
    <w:rsid w:val="00765F82"/>
    <w:rsid w:val="00767408"/>
    <w:rsid w:val="0077039A"/>
    <w:rsid w:val="00786356"/>
    <w:rsid w:val="007946C5"/>
    <w:rsid w:val="007955A3"/>
    <w:rsid w:val="0079786F"/>
    <w:rsid w:val="00797D2C"/>
    <w:rsid w:val="007A20BF"/>
    <w:rsid w:val="007A7FF9"/>
    <w:rsid w:val="007C0132"/>
    <w:rsid w:val="007C087A"/>
    <w:rsid w:val="007C5DFE"/>
    <w:rsid w:val="007D0E9B"/>
    <w:rsid w:val="007E105B"/>
    <w:rsid w:val="007E117A"/>
    <w:rsid w:val="007E3F1A"/>
    <w:rsid w:val="007E531E"/>
    <w:rsid w:val="007F27EE"/>
    <w:rsid w:val="007F45CD"/>
    <w:rsid w:val="007F7934"/>
    <w:rsid w:val="008006D2"/>
    <w:rsid w:val="00801D62"/>
    <w:rsid w:val="00802564"/>
    <w:rsid w:val="008052B7"/>
    <w:rsid w:val="00806CD2"/>
    <w:rsid w:val="00813217"/>
    <w:rsid w:val="00813577"/>
    <w:rsid w:val="008216CE"/>
    <w:rsid w:val="00821E56"/>
    <w:rsid w:val="00821F7C"/>
    <w:rsid w:val="00823208"/>
    <w:rsid w:val="0082420E"/>
    <w:rsid w:val="00826843"/>
    <w:rsid w:val="008328D8"/>
    <w:rsid w:val="00833356"/>
    <w:rsid w:val="00835FDE"/>
    <w:rsid w:val="008413D4"/>
    <w:rsid w:val="00847CB2"/>
    <w:rsid w:val="008504E8"/>
    <w:rsid w:val="00851B1A"/>
    <w:rsid w:val="00852569"/>
    <w:rsid w:val="00855F1D"/>
    <w:rsid w:val="00857519"/>
    <w:rsid w:val="008614AE"/>
    <w:rsid w:val="00873634"/>
    <w:rsid w:val="0088563B"/>
    <w:rsid w:val="00886E00"/>
    <w:rsid w:val="008909AA"/>
    <w:rsid w:val="008937B8"/>
    <w:rsid w:val="00897BD4"/>
    <w:rsid w:val="008A06B1"/>
    <w:rsid w:val="008A431E"/>
    <w:rsid w:val="008A4D15"/>
    <w:rsid w:val="008B5603"/>
    <w:rsid w:val="008B73A6"/>
    <w:rsid w:val="008C23D7"/>
    <w:rsid w:val="008C4861"/>
    <w:rsid w:val="008C7260"/>
    <w:rsid w:val="008D26E6"/>
    <w:rsid w:val="008D437E"/>
    <w:rsid w:val="008F39F3"/>
    <w:rsid w:val="008F623D"/>
    <w:rsid w:val="008F69B5"/>
    <w:rsid w:val="009032DC"/>
    <w:rsid w:val="00903FBD"/>
    <w:rsid w:val="0091105C"/>
    <w:rsid w:val="009276BE"/>
    <w:rsid w:val="009278CC"/>
    <w:rsid w:val="00927FF1"/>
    <w:rsid w:val="0093440F"/>
    <w:rsid w:val="00936ED2"/>
    <w:rsid w:val="00937393"/>
    <w:rsid w:val="00937658"/>
    <w:rsid w:val="00941692"/>
    <w:rsid w:val="009420F4"/>
    <w:rsid w:val="009428BE"/>
    <w:rsid w:val="009505D6"/>
    <w:rsid w:val="0095384B"/>
    <w:rsid w:val="0095503C"/>
    <w:rsid w:val="00956CA4"/>
    <w:rsid w:val="009576BB"/>
    <w:rsid w:val="009603CD"/>
    <w:rsid w:val="0096187A"/>
    <w:rsid w:val="00965E86"/>
    <w:rsid w:val="0096682B"/>
    <w:rsid w:val="009745DA"/>
    <w:rsid w:val="0097595F"/>
    <w:rsid w:val="009820FB"/>
    <w:rsid w:val="00982170"/>
    <w:rsid w:val="00982C2E"/>
    <w:rsid w:val="00983D58"/>
    <w:rsid w:val="00987E4D"/>
    <w:rsid w:val="00991314"/>
    <w:rsid w:val="00995133"/>
    <w:rsid w:val="00996302"/>
    <w:rsid w:val="009A4C4F"/>
    <w:rsid w:val="009B2767"/>
    <w:rsid w:val="009B39C2"/>
    <w:rsid w:val="009B4E9F"/>
    <w:rsid w:val="009C3250"/>
    <w:rsid w:val="009C376B"/>
    <w:rsid w:val="009D3411"/>
    <w:rsid w:val="009E3D7B"/>
    <w:rsid w:val="009E5FEB"/>
    <w:rsid w:val="009F09F3"/>
    <w:rsid w:val="009F1260"/>
    <w:rsid w:val="009F621B"/>
    <w:rsid w:val="00A07C43"/>
    <w:rsid w:val="00A11077"/>
    <w:rsid w:val="00A11778"/>
    <w:rsid w:val="00A14963"/>
    <w:rsid w:val="00A26D97"/>
    <w:rsid w:val="00A27194"/>
    <w:rsid w:val="00A3245C"/>
    <w:rsid w:val="00A41D91"/>
    <w:rsid w:val="00A53778"/>
    <w:rsid w:val="00A56267"/>
    <w:rsid w:val="00A610D8"/>
    <w:rsid w:val="00A65865"/>
    <w:rsid w:val="00A6610A"/>
    <w:rsid w:val="00A66A17"/>
    <w:rsid w:val="00A71D35"/>
    <w:rsid w:val="00A7410C"/>
    <w:rsid w:val="00A764F8"/>
    <w:rsid w:val="00A76862"/>
    <w:rsid w:val="00A769EE"/>
    <w:rsid w:val="00A81B94"/>
    <w:rsid w:val="00A8312C"/>
    <w:rsid w:val="00A85E21"/>
    <w:rsid w:val="00A85E57"/>
    <w:rsid w:val="00A8726B"/>
    <w:rsid w:val="00A90C64"/>
    <w:rsid w:val="00A90DFB"/>
    <w:rsid w:val="00A91C2F"/>
    <w:rsid w:val="00A930AE"/>
    <w:rsid w:val="00A94AA1"/>
    <w:rsid w:val="00AB3099"/>
    <w:rsid w:val="00AB4F95"/>
    <w:rsid w:val="00AC16DE"/>
    <w:rsid w:val="00AC18A8"/>
    <w:rsid w:val="00AC660A"/>
    <w:rsid w:val="00AC664B"/>
    <w:rsid w:val="00AD0295"/>
    <w:rsid w:val="00AD299D"/>
    <w:rsid w:val="00AD4901"/>
    <w:rsid w:val="00AE1D2E"/>
    <w:rsid w:val="00AE2AE2"/>
    <w:rsid w:val="00AF4D09"/>
    <w:rsid w:val="00B05EC0"/>
    <w:rsid w:val="00B200AC"/>
    <w:rsid w:val="00B2100B"/>
    <w:rsid w:val="00B274E6"/>
    <w:rsid w:val="00B3088D"/>
    <w:rsid w:val="00B30A3E"/>
    <w:rsid w:val="00B30BE2"/>
    <w:rsid w:val="00B30D09"/>
    <w:rsid w:val="00B33744"/>
    <w:rsid w:val="00B41577"/>
    <w:rsid w:val="00B41C09"/>
    <w:rsid w:val="00B435E7"/>
    <w:rsid w:val="00B52732"/>
    <w:rsid w:val="00B66042"/>
    <w:rsid w:val="00B73562"/>
    <w:rsid w:val="00B76CAC"/>
    <w:rsid w:val="00B81233"/>
    <w:rsid w:val="00B8683C"/>
    <w:rsid w:val="00B87B85"/>
    <w:rsid w:val="00B904C4"/>
    <w:rsid w:val="00B9158C"/>
    <w:rsid w:val="00B9594D"/>
    <w:rsid w:val="00B95A7E"/>
    <w:rsid w:val="00B95C86"/>
    <w:rsid w:val="00B96D11"/>
    <w:rsid w:val="00BA5956"/>
    <w:rsid w:val="00BB1CFE"/>
    <w:rsid w:val="00BB5665"/>
    <w:rsid w:val="00BC2D99"/>
    <w:rsid w:val="00BC60C3"/>
    <w:rsid w:val="00BD1E37"/>
    <w:rsid w:val="00BD58A7"/>
    <w:rsid w:val="00BE0111"/>
    <w:rsid w:val="00BE048C"/>
    <w:rsid w:val="00BE083E"/>
    <w:rsid w:val="00BE0C6A"/>
    <w:rsid w:val="00BE5B99"/>
    <w:rsid w:val="00BE5DE1"/>
    <w:rsid w:val="00BF05E6"/>
    <w:rsid w:val="00BF0B64"/>
    <w:rsid w:val="00BF4DE5"/>
    <w:rsid w:val="00BF57E9"/>
    <w:rsid w:val="00C0038B"/>
    <w:rsid w:val="00C0151F"/>
    <w:rsid w:val="00C057CC"/>
    <w:rsid w:val="00C07D24"/>
    <w:rsid w:val="00C14B5D"/>
    <w:rsid w:val="00C16F96"/>
    <w:rsid w:val="00C22057"/>
    <w:rsid w:val="00C223A9"/>
    <w:rsid w:val="00C240BF"/>
    <w:rsid w:val="00C2675E"/>
    <w:rsid w:val="00C33A22"/>
    <w:rsid w:val="00C3486B"/>
    <w:rsid w:val="00C42ED1"/>
    <w:rsid w:val="00C440C5"/>
    <w:rsid w:val="00C44FBA"/>
    <w:rsid w:val="00C47E47"/>
    <w:rsid w:val="00C509E4"/>
    <w:rsid w:val="00C51497"/>
    <w:rsid w:val="00C53168"/>
    <w:rsid w:val="00C53CAC"/>
    <w:rsid w:val="00C57CD8"/>
    <w:rsid w:val="00C608E9"/>
    <w:rsid w:val="00C70B9A"/>
    <w:rsid w:val="00C719E4"/>
    <w:rsid w:val="00C74BEF"/>
    <w:rsid w:val="00C74C67"/>
    <w:rsid w:val="00C75C32"/>
    <w:rsid w:val="00C75C42"/>
    <w:rsid w:val="00C86D10"/>
    <w:rsid w:val="00C87550"/>
    <w:rsid w:val="00C926DB"/>
    <w:rsid w:val="00C9303F"/>
    <w:rsid w:val="00C94C84"/>
    <w:rsid w:val="00C97937"/>
    <w:rsid w:val="00CA3A8C"/>
    <w:rsid w:val="00CA675B"/>
    <w:rsid w:val="00CB0910"/>
    <w:rsid w:val="00CB3CFF"/>
    <w:rsid w:val="00CB4961"/>
    <w:rsid w:val="00CB5059"/>
    <w:rsid w:val="00CC51D3"/>
    <w:rsid w:val="00CD1F4D"/>
    <w:rsid w:val="00CE3DC4"/>
    <w:rsid w:val="00CF0C87"/>
    <w:rsid w:val="00D0075F"/>
    <w:rsid w:val="00D13F8B"/>
    <w:rsid w:val="00D14C38"/>
    <w:rsid w:val="00D2524F"/>
    <w:rsid w:val="00D27F7C"/>
    <w:rsid w:val="00D3410C"/>
    <w:rsid w:val="00D34EEF"/>
    <w:rsid w:val="00D351E5"/>
    <w:rsid w:val="00D40F44"/>
    <w:rsid w:val="00D440D0"/>
    <w:rsid w:val="00D44D54"/>
    <w:rsid w:val="00D45609"/>
    <w:rsid w:val="00D50E2B"/>
    <w:rsid w:val="00D51EA2"/>
    <w:rsid w:val="00D532D2"/>
    <w:rsid w:val="00D54FDC"/>
    <w:rsid w:val="00D55860"/>
    <w:rsid w:val="00D60E48"/>
    <w:rsid w:val="00D64D69"/>
    <w:rsid w:val="00D70172"/>
    <w:rsid w:val="00D72059"/>
    <w:rsid w:val="00D73BAD"/>
    <w:rsid w:val="00D80784"/>
    <w:rsid w:val="00D90D57"/>
    <w:rsid w:val="00D957E3"/>
    <w:rsid w:val="00DA43ED"/>
    <w:rsid w:val="00DA5B65"/>
    <w:rsid w:val="00DB1C01"/>
    <w:rsid w:val="00DB2BE7"/>
    <w:rsid w:val="00DB5995"/>
    <w:rsid w:val="00DC0DE8"/>
    <w:rsid w:val="00DC282C"/>
    <w:rsid w:val="00DC411E"/>
    <w:rsid w:val="00DD0007"/>
    <w:rsid w:val="00DD2F65"/>
    <w:rsid w:val="00DD4E71"/>
    <w:rsid w:val="00DE147D"/>
    <w:rsid w:val="00DE1D96"/>
    <w:rsid w:val="00DE3085"/>
    <w:rsid w:val="00DE3FDC"/>
    <w:rsid w:val="00DE4180"/>
    <w:rsid w:val="00DE4783"/>
    <w:rsid w:val="00DE4D8B"/>
    <w:rsid w:val="00DE66A2"/>
    <w:rsid w:val="00DE781B"/>
    <w:rsid w:val="00DF5F15"/>
    <w:rsid w:val="00DF7F13"/>
    <w:rsid w:val="00E02B52"/>
    <w:rsid w:val="00E03391"/>
    <w:rsid w:val="00E11762"/>
    <w:rsid w:val="00E16A1F"/>
    <w:rsid w:val="00E1745B"/>
    <w:rsid w:val="00E17CF5"/>
    <w:rsid w:val="00E21593"/>
    <w:rsid w:val="00E23BC1"/>
    <w:rsid w:val="00E26367"/>
    <w:rsid w:val="00E35991"/>
    <w:rsid w:val="00E406D8"/>
    <w:rsid w:val="00E43545"/>
    <w:rsid w:val="00E55477"/>
    <w:rsid w:val="00E61928"/>
    <w:rsid w:val="00E644F1"/>
    <w:rsid w:val="00E66FB2"/>
    <w:rsid w:val="00E742E5"/>
    <w:rsid w:val="00E8788F"/>
    <w:rsid w:val="00E87B43"/>
    <w:rsid w:val="00E9484E"/>
    <w:rsid w:val="00EA1721"/>
    <w:rsid w:val="00EA49DC"/>
    <w:rsid w:val="00EA4AEB"/>
    <w:rsid w:val="00EA4B9B"/>
    <w:rsid w:val="00EA4D3C"/>
    <w:rsid w:val="00EB0959"/>
    <w:rsid w:val="00EB2647"/>
    <w:rsid w:val="00EC2F1E"/>
    <w:rsid w:val="00EC4E75"/>
    <w:rsid w:val="00ED0A39"/>
    <w:rsid w:val="00ED2628"/>
    <w:rsid w:val="00ED5179"/>
    <w:rsid w:val="00ED56F9"/>
    <w:rsid w:val="00EE2B7D"/>
    <w:rsid w:val="00EE5415"/>
    <w:rsid w:val="00EF0CF3"/>
    <w:rsid w:val="00EF38CA"/>
    <w:rsid w:val="00EF4D3A"/>
    <w:rsid w:val="00EF6215"/>
    <w:rsid w:val="00EF6F4B"/>
    <w:rsid w:val="00F1015A"/>
    <w:rsid w:val="00F101A9"/>
    <w:rsid w:val="00F1205B"/>
    <w:rsid w:val="00F1224A"/>
    <w:rsid w:val="00F14AD0"/>
    <w:rsid w:val="00F20192"/>
    <w:rsid w:val="00F22CD6"/>
    <w:rsid w:val="00F359F8"/>
    <w:rsid w:val="00F36905"/>
    <w:rsid w:val="00F3779A"/>
    <w:rsid w:val="00F443C0"/>
    <w:rsid w:val="00F50117"/>
    <w:rsid w:val="00F534A4"/>
    <w:rsid w:val="00F5474B"/>
    <w:rsid w:val="00F57D95"/>
    <w:rsid w:val="00F60FBC"/>
    <w:rsid w:val="00F6120C"/>
    <w:rsid w:val="00F63CAC"/>
    <w:rsid w:val="00F64348"/>
    <w:rsid w:val="00F66C9D"/>
    <w:rsid w:val="00F6793A"/>
    <w:rsid w:val="00F77003"/>
    <w:rsid w:val="00F80E22"/>
    <w:rsid w:val="00F91BE4"/>
    <w:rsid w:val="00F93DA4"/>
    <w:rsid w:val="00F9415E"/>
    <w:rsid w:val="00F9512D"/>
    <w:rsid w:val="00FC0615"/>
    <w:rsid w:val="00FD55D3"/>
    <w:rsid w:val="00FD5811"/>
    <w:rsid w:val="00FE41B7"/>
    <w:rsid w:val="00FE5DA3"/>
    <w:rsid w:val="00FE5DDF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5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ayer@mdlmarina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boat-show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33CC5-23DF-AA4E-A714-8685444D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245</cp:revision>
  <cp:lastPrinted>2022-10-24T15:15:00Z</cp:lastPrinted>
  <dcterms:created xsi:type="dcterms:W3CDTF">2022-01-11T14:04:00Z</dcterms:created>
  <dcterms:modified xsi:type="dcterms:W3CDTF">2022-10-24T15:21:00Z</dcterms:modified>
</cp:coreProperties>
</file>