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2F7FF" w14:textId="77777777" w:rsidR="00321D58" w:rsidRPr="00E02A17" w:rsidRDefault="00321D58" w:rsidP="00321D58">
      <w:pPr>
        <w:spacing w:before="100" w:beforeAutospacing="1" w:after="100" w:afterAutospacing="1"/>
      </w:pPr>
      <w:r w:rsidRPr="00E02A17">
        <w:rPr>
          <w:rFonts w:ascii="Calibri" w:hAnsi="Calibri"/>
          <w:bCs/>
          <w:sz w:val="36"/>
          <w:szCs w:val="36"/>
        </w:rPr>
        <w:t xml:space="preserve">News Release </w:t>
      </w:r>
    </w:p>
    <w:p w14:paraId="5B3E2485" w14:textId="55376000" w:rsidR="00866667" w:rsidRPr="006F5741" w:rsidRDefault="00321D58" w:rsidP="006F5741">
      <w:pPr>
        <w:spacing w:before="100" w:beforeAutospacing="1" w:after="100" w:afterAutospacing="1"/>
        <w:rPr>
          <w:rFonts w:ascii="Calibri" w:hAnsi="Calibri"/>
          <w:bCs/>
        </w:rPr>
      </w:pPr>
      <w:r w:rsidRPr="00E02A17">
        <w:rPr>
          <w:rFonts w:ascii="Calibri" w:hAnsi="Calibri"/>
          <w:bCs/>
        </w:rPr>
        <w:t xml:space="preserve">For immediate release </w:t>
      </w:r>
      <w:r w:rsidR="00367D85">
        <w:rPr>
          <w:rFonts w:ascii="Calibri" w:hAnsi="Calibri"/>
          <w:bCs/>
        </w:rPr>
        <w:t>1</w:t>
      </w:r>
      <w:r w:rsidR="008321E3">
        <w:rPr>
          <w:rFonts w:ascii="Calibri" w:hAnsi="Calibri"/>
          <w:bCs/>
        </w:rPr>
        <w:t>3</w:t>
      </w:r>
      <w:r w:rsidR="006525BE" w:rsidRPr="006525BE">
        <w:rPr>
          <w:rFonts w:ascii="Calibri" w:hAnsi="Calibri"/>
          <w:bCs/>
          <w:vertAlign w:val="superscript"/>
        </w:rPr>
        <w:t>th</w:t>
      </w:r>
      <w:r w:rsidR="006525BE">
        <w:rPr>
          <w:rFonts w:ascii="Calibri" w:hAnsi="Calibri"/>
          <w:bCs/>
        </w:rPr>
        <w:t xml:space="preserve"> </w:t>
      </w:r>
      <w:r w:rsidRPr="00321D58">
        <w:rPr>
          <w:rFonts w:ascii="Calibri" w:hAnsi="Calibri"/>
          <w:bCs/>
        </w:rPr>
        <w:t>May 20</w:t>
      </w:r>
      <w:r w:rsidR="006525BE">
        <w:rPr>
          <w:rFonts w:ascii="Calibri" w:hAnsi="Calibri"/>
          <w:bCs/>
        </w:rPr>
        <w:t>22</w:t>
      </w:r>
    </w:p>
    <w:p w14:paraId="5E8CB7D0" w14:textId="77777777" w:rsidR="00367D85" w:rsidRPr="00367D85" w:rsidRDefault="00367D85" w:rsidP="00367D85">
      <w:pPr>
        <w:jc w:val="center"/>
        <w:rPr>
          <w:rFonts w:ascii="Calibri" w:hAnsi="Calibri"/>
          <w:b/>
          <w:sz w:val="48"/>
          <w:szCs w:val="48"/>
        </w:rPr>
      </w:pPr>
      <w:r w:rsidRPr="00367D85">
        <w:rPr>
          <w:rFonts w:ascii="Calibri" w:hAnsi="Calibri"/>
          <w:b/>
          <w:sz w:val="48"/>
          <w:szCs w:val="48"/>
        </w:rPr>
        <w:t>Pick a Pier sees massive surge in marina sign ups, with more than 30 prime marinas in Q1 joining their platform</w:t>
      </w:r>
    </w:p>
    <w:p w14:paraId="47DA2D6B" w14:textId="77777777" w:rsidR="008E79C9" w:rsidRPr="008E79C9" w:rsidRDefault="008E79C9" w:rsidP="008E79C9">
      <w:pPr>
        <w:rPr>
          <w:rFonts w:ascii="Calibri" w:hAnsi="Calibri"/>
          <w:b/>
          <w:sz w:val="32"/>
          <w:szCs w:val="32"/>
        </w:rPr>
      </w:pPr>
    </w:p>
    <w:p w14:paraId="0108CBA1" w14:textId="12869890" w:rsidR="00367D85" w:rsidRDefault="00367D85" w:rsidP="00367D85">
      <w:pPr>
        <w:rPr>
          <w:rFonts w:ascii="Calibri" w:hAnsi="Calibri"/>
        </w:rPr>
      </w:pPr>
      <w:r w:rsidRPr="00367D85">
        <w:rPr>
          <w:rFonts w:ascii="Calibri" w:hAnsi="Calibri"/>
        </w:rPr>
        <w:t>Pick a Pier, founded in 2017 by a team of passionate boating enthusiasts using technology solutions to connect boaters and marinas, has gained over 30 new marina signings to their AI-driven platform in Q1, 2022, offering hundreds of marinas on their platforms.</w:t>
      </w:r>
    </w:p>
    <w:p w14:paraId="50978D80" w14:textId="77777777" w:rsidR="00367D85" w:rsidRPr="00367D85" w:rsidRDefault="00367D85" w:rsidP="00367D85">
      <w:pPr>
        <w:rPr>
          <w:rFonts w:ascii="Calibri" w:hAnsi="Calibri"/>
        </w:rPr>
      </w:pPr>
    </w:p>
    <w:p w14:paraId="4978997C" w14:textId="611C4263" w:rsidR="00367D85" w:rsidRDefault="00367D85" w:rsidP="00367D85">
      <w:pPr>
        <w:rPr>
          <w:rFonts w:ascii="Calibri" w:hAnsi="Calibri"/>
        </w:rPr>
      </w:pPr>
      <w:r w:rsidRPr="00367D85">
        <w:rPr>
          <w:rFonts w:ascii="Calibri" w:hAnsi="Calibri"/>
        </w:rPr>
        <w:t xml:space="preserve">Marinas from across Europe have signed up to the Pick a Pier platform, including UK-based gold anchor awarded, </w:t>
      </w:r>
      <w:proofErr w:type="spellStart"/>
      <w:r w:rsidRPr="00367D85">
        <w:rPr>
          <w:rFonts w:ascii="Calibri" w:hAnsi="Calibri"/>
        </w:rPr>
        <w:t>TransEurope</w:t>
      </w:r>
      <w:proofErr w:type="spellEnd"/>
      <w:r w:rsidRPr="00367D85">
        <w:rPr>
          <w:rFonts w:ascii="Calibri" w:hAnsi="Calibri"/>
        </w:rPr>
        <w:t xml:space="preserve"> Marina, </w:t>
      </w:r>
      <w:proofErr w:type="spellStart"/>
      <w:r w:rsidRPr="00367D85">
        <w:rPr>
          <w:rFonts w:ascii="Calibri" w:hAnsi="Calibri"/>
        </w:rPr>
        <w:t>Emsworth</w:t>
      </w:r>
      <w:proofErr w:type="spellEnd"/>
      <w:r w:rsidRPr="00367D85">
        <w:rPr>
          <w:rFonts w:ascii="Calibri" w:hAnsi="Calibri"/>
        </w:rPr>
        <w:t xml:space="preserve"> Yacht Harbour. Joining them on the list of new signings includes Blue Flag certified Marina di San Lorenzo, the 830 berth Port de La Baule Le </w:t>
      </w:r>
      <w:proofErr w:type="spellStart"/>
      <w:r w:rsidRPr="00367D85">
        <w:rPr>
          <w:rFonts w:ascii="Calibri" w:hAnsi="Calibri"/>
        </w:rPr>
        <w:t>Pouliguen</w:t>
      </w:r>
      <w:proofErr w:type="spellEnd"/>
      <w:r w:rsidRPr="00367D85">
        <w:rPr>
          <w:rFonts w:ascii="Calibri" w:hAnsi="Calibri"/>
        </w:rPr>
        <w:t xml:space="preserve">, Blue Star Marina award-winning </w:t>
      </w:r>
      <w:proofErr w:type="spellStart"/>
      <w:r w:rsidRPr="00367D85">
        <w:rPr>
          <w:rFonts w:ascii="Calibri" w:hAnsi="Calibri"/>
        </w:rPr>
        <w:t>Marina de</w:t>
      </w:r>
      <w:proofErr w:type="spellEnd"/>
      <w:r w:rsidRPr="00367D85">
        <w:rPr>
          <w:rFonts w:ascii="Calibri" w:hAnsi="Calibri"/>
        </w:rPr>
        <w:t xml:space="preserve"> Lagos, the Netherland’s </w:t>
      </w:r>
      <w:proofErr w:type="spellStart"/>
      <w:r w:rsidRPr="00367D85">
        <w:rPr>
          <w:rFonts w:ascii="Calibri" w:hAnsi="Calibri"/>
        </w:rPr>
        <w:t>Jachthaven</w:t>
      </w:r>
      <w:proofErr w:type="spellEnd"/>
      <w:r w:rsidRPr="00367D85">
        <w:rPr>
          <w:rFonts w:ascii="Calibri" w:hAnsi="Calibri"/>
        </w:rPr>
        <w:t xml:space="preserve"> </w:t>
      </w:r>
      <w:proofErr w:type="spellStart"/>
      <w:r w:rsidRPr="00367D85">
        <w:rPr>
          <w:rFonts w:ascii="Calibri" w:hAnsi="Calibri"/>
        </w:rPr>
        <w:t>Waterkant</w:t>
      </w:r>
      <w:proofErr w:type="spellEnd"/>
      <w:r w:rsidRPr="00367D85">
        <w:rPr>
          <w:rFonts w:ascii="Calibri" w:hAnsi="Calibri"/>
        </w:rPr>
        <w:t xml:space="preserve"> and Real Club </w:t>
      </w:r>
      <w:proofErr w:type="spellStart"/>
      <w:r w:rsidRPr="00367D85">
        <w:rPr>
          <w:rFonts w:ascii="Calibri" w:hAnsi="Calibri"/>
        </w:rPr>
        <w:t>Náutico</w:t>
      </w:r>
      <w:proofErr w:type="spellEnd"/>
      <w:r w:rsidRPr="00367D85">
        <w:rPr>
          <w:rFonts w:ascii="Calibri" w:hAnsi="Calibri"/>
        </w:rPr>
        <w:t xml:space="preserve"> </w:t>
      </w:r>
      <w:proofErr w:type="spellStart"/>
      <w:r w:rsidRPr="00367D85">
        <w:rPr>
          <w:rFonts w:ascii="Calibri" w:hAnsi="Calibri"/>
        </w:rPr>
        <w:t>Castellón</w:t>
      </w:r>
      <w:proofErr w:type="spellEnd"/>
      <w:r w:rsidRPr="00367D85">
        <w:rPr>
          <w:rFonts w:ascii="Calibri" w:hAnsi="Calibri"/>
        </w:rPr>
        <w:t xml:space="preserve"> in Spain, and many others across the continent.</w:t>
      </w:r>
    </w:p>
    <w:p w14:paraId="142BB678" w14:textId="77777777" w:rsidR="00367D85" w:rsidRPr="00367D85" w:rsidRDefault="00367D85" w:rsidP="00367D85">
      <w:pPr>
        <w:rPr>
          <w:rFonts w:ascii="Calibri" w:hAnsi="Calibri"/>
        </w:rPr>
      </w:pPr>
    </w:p>
    <w:p w14:paraId="32A4F427" w14:textId="6C03DFA6" w:rsidR="00367D85" w:rsidRPr="00367D85" w:rsidRDefault="00367D85" w:rsidP="00367D85">
      <w:pPr>
        <w:rPr>
          <w:rFonts w:ascii="Calibri" w:hAnsi="Calibri"/>
        </w:rPr>
      </w:pPr>
      <w:r w:rsidRPr="00367D85">
        <w:rPr>
          <w:rFonts w:ascii="Calibri" w:hAnsi="Calibri"/>
        </w:rPr>
        <w:t xml:space="preserve">One particular benefit of the Pick a Pier platform for marinas is the inclusive payment service that makes the lives of both boaters and marina staff easier and enables the marinas to provide fast and smooth service. </w:t>
      </w:r>
      <w:r w:rsidRPr="00367D85">
        <w:rPr>
          <w:rFonts w:ascii="Calibri" w:hAnsi="Calibri"/>
        </w:rPr>
        <w:br/>
      </w:r>
      <w:r w:rsidRPr="00367D85">
        <w:rPr>
          <w:rFonts w:ascii="Calibri" w:hAnsi="Calibri"/>
        </w:rPr>
        <w:br/>
        <w:t xml:space="preserve">President of Marina Uno, Giorgio </w:t>
      </w:r>
      <w:proofErr w:type="spellStart"/>
      <w:r w:rsidRPr="00367D85">
        <w:rPr>
          <w:rFonts w:ascii="Calibri" w:hAnsi="Calibri"/>
        </w:rPr>
        <w:t>Ardito</w:t>
      </w:r>
      <w:proofErr w:type="spellEnd"/>
      <w:r w:rsidRPr="00367D85">
        <w:rPr>
          <w:rFonts w:ascii="Calibri" w:hAnsi="Calibri"/>
        </w:rPr>
        <w:t xml:space="preserve">: “We are excited to get onboard with Pick a Pier </w:t>
      </w:r>
      <w:proofErr w:type="gramStart"/>
      <w:r w:rsidRPr="00367D85">
        <w:rPr>
          <w:rFonts w:ascii="Calibri" w:hAnsi="Calibri"/>
        </w:rPr>
        <w:t>especially</w:t>
      </w:r>
      <w:proofErr w:type="gramEnd"/>
      <w:r w:rsidRPr="00367D85">
        <w:rPr>
          <w:rFonts w:ascii="Calibri" w:hAnsi="Calibri"/>
        </w:rPr>
        <w:t xml:space="preserve"> to help in communicating with our existing berth holders and promoting the marina to new visitors.”</w:t>
      </w:r>
    </w:p>
    <w:p w14:paraId="6BA7DD23" w14:textId="77777777" w:rsidR="00367D85" w:rsidRPr="00367D85" w:rsidRDefault="00367D85" w:rsidP="00367D85">
      <w:pPr>
        <w:rPr>
          <w:rFonts w:ascii="Calibri" w:hAnsi="Calibri"/>
          <w:i/>
        </w:rPr>
      </w:pPr>
    </w:p>
    <w:p w14:paraId="7D3753C1" w14:textId="21DB6F0B" w:rsidR="00367D85" w:rsidRPr="00367D85" w:rsidRDefault="00367D85" w:rsidP="00367D85">
      <w:pPr>
        <w:rPr>
          <w:rFonts w:ascii="Calibri" w:hAnsi="Calibri"/>
          <w:iCs/>
        </w:rPr>
      </w:pPr>
      <w:r w:rsidRPr="00367D85">
        <w:rPr>
          <w:rFonts w:ascii="Calibri" w:hAnsi="Calibri"/>
          <w:iCs/>
        </w:rPr>
        <w:t xml:space="preserve">"We look forward to using Pick a Pier to help us optimise our berth availability and reduce admin burden for both us and our boaters,” says Tom </w:t>
      </w:r>
      <w:proofErr w:type="spellStart"/>
      <w:r w:rsidRPr="00367D85">
        <w:rPr>
          <w:rFonts w:ascii="Calibri" w:hAnsi="Calibri"/>
          <w:iCs/>
        </w:rPr>
        <w:t>Marfleet</w:t>
      </w:r>
      <w:proofErr w:type="spellEnd"/>
      <w:r w:rsidRPr="00367D85">
        <w:rPr>
          <w:rFonts w:ascii="Calibri" w:hAnsi="Calibri"/>
          <w:iCs/>
        </w:rPr>
        <w:t xml:space="preserve">, Marina Manager at </w:t>
      </w:r>
      <w:proofErr w:type="spellStart"/>
      <w:r w:rsidRPr="00367D85">
        <w:rPr>
          <w:rFonts w:ascii="Calibri" w:hAnsi="Calibri"/>
          <w:iCs/>
        </w:rPr>
        <w:t>Emsworth</w:t>
      </w:r>
      <w:proofErr w:type="spellEnd"/>
      <w:r w:rsidRPr="00367D85">
        <w:rPr>
          <w:rFonts w:ascii="Calibri" w:hAnsi="Calibri"/>
          <w:iCs/>
        </w:rPr>
        <w:t xml:space="preserve"> Marina.</w:t>
      </w:r>
    </w:p>
    <w:p w14:paraId="7A3FBF0D" w14:textId="77777777" w:rsidR="00367D85" w:rsidRPr="00367D85" w:rsidRDefault="00367D85" w:rsidP="00367D85">
      <w:pPr>
        <w:rPr>
          <w:rFonts w:ascii="Calibri" w:hAnsi="Calibri"/>
          <w:i/>
        </w:rPr>
      </w:pPr>
    </w:p>
    <w:p w14:paraId="4E952047" w14:textId="7A914F8E" w:rsidR="00367D85" w:rsidRDefault="00367D85" w:rsidP="00367D85">
      <w:pPr>
        <w:rPr>
          <w:rFonts w:ascii="Calibri" w:hAnsi="Calibri"/>
        </w:rPr>
      </w:pPr>
      <w:r w:rsidRPr="00367D85">
        <w:rPr>
          <w:rFonts w:ascii="Calibri" w:hAnsi="Calibri"/>
        </w:rPr>
        <w:t xml:space="preserve">Pick a Pier’s CEO </w:t>
      </w:r>
      <w:proofErr w:type="spellStart"/>
      <w:r w:rsidRPr="00367D85">
        <w:rPr>
          <w:rFonts w:ascii="Calibri" w:hAnsi="Calibri"/>
        </w:rPr>
        <w:t>Idan</w:t>
      </w:r>
      <w:proofErr w:type="spellEnd"/>
      <w:r w:rsidRPr="00367D85">
        <w:rPr>
          <w:rFonts w:ascii="Calibri" w:hAnsi="Calibri"/>
        </w:rPr>
        <w:t xml:space="preserve"> Cohen comments, “Our mission is to make boating more accessible, convenient, and sustainable. Marinas using Pick a Pier </w:t>
      </w:r>
      <w:proofErr w:type="gramStart"/>
      <w:r w:rsidRPr="00367D85">
        <w:rPr>
          <w:rFonts w:ascii="Calibri" w:hAnsi="Calibri"/>
        </w:rPr>
        <w:t>are able to</w:t>
      </w:r>
      <w:proofErr w:type="gramEnd"/>
      <w:r w:rsidRPr="00367D85">
        <w:rPr>
          <w:rFonts w:ascii="Calibri" w:hAnsi="Calibri"/>
        </w:rPr>
        <w:t xml:space="preserve"> offer an increased level of customer communications and service, resulting in maximised profitability. It also allows Marinas to provide boaters with quick responses, excellent customer service and easy access to berthing. </w:t>
      </w:r>
    </w:p>
    <w:p w14:paraId="33A5E1EA" w14:textId="77777777" w:rsidR="00367D85" w:rsidRPr="00367D85" w:rsidRDefault="00367D85" w:rsidP="00367D85">
      <w:pPr>
        <w:rPr>
          <w:rFonts w:ascii="Calibri" w:hAnsi="Calibri"/>
        </w:rPr>
      </w:pPr>
    </w:p>
    <w:p w14:paraId="4A0425B9" w14:textId="7DD89410" w:rsidR="00367D85" w:rsidRDefault="00367D85" w:rsidP="00367D85">
      <w:pPr>
        <w:rPr>
          <w:rFonts w:ascii="Calibri" w:hAnsi="Calibri"/>
        </w:rPr>
      </w:pPr>
      <w:r w:rsidRPr="00367D85">
        <w:rPr>
          <w:rFonts w:ascii="Calibri" w:hAnsi="Calibri"/>
        </w:rPr>
        <w:t xml:space="preserve">“We are excited to have new marinas onboard with Pick a Pier and know they will instantly benefit from optimised operations and unlocking berths to accommodate boaters. By joining </w:t>
      </w:r>
      <w:proofErr w:type="gramStart"/>
      <w:r w:rsidRPr="00367D85">
        <w:rPr>
          <w:rFonts w:ascii="Calibri" w:hAnsi="Calibri"/>
        </w:rPr>
        <w:t>Pick</w:t>
      </w:r>
      <w:proofErr w:type="gramEnd"/>
      <w:r w:rsidRPr="00367D85">
        <w:rPr>
          <w:rFonts w:ascii="Calibri" w:hAnsi="Calibri"/>
        </w:rPr>
        <w:t xml:space="preserve"> a Pier, these marinas have access to boaters and berth holders in real-time using </w:t>
      </w:r>
      <w:r w:rsidRPr="00367D85">
        <w:rPr>
          <w:rFonts w:ascii="Calibri" w:hAnsi="Calibri"/>
        </w:rPr>
        <w:lastRenderedPageBreak/>
        <w:t>our intuitive platform that provides a new level of transparency, communication, and profitability.”</w:t>
      </w:r>
    </w:p>
    <w:p w14:paraId="78B523A5" w14:textId="77777777" w:rsidR="00367D85" w:rsidRPr="00367D85" w:rsidRDefault="00367D85" w:rsidP="00367D85">
      <w:pPr>
        <w:rPr>
          <w:rFonts w:ascii="Calibri" w:hAnsi="Calibri"/>
        </w:rPr>
      </w:pPr>
    </w:p>
    <w:p w14:paraId="1C28138F" w14:textId="77777777" w:rsidR="00367D85" w:rsidRPr="00367D85" w:rsidRDefault="00367D85" w:rsidP="00367D85">
      <w:pPr>
        <w:rPr>
          <w:rFonts w:ascii="Calibri" w:hAnsi="Calibri"/>
        </w:rPr>
      </w:pPr>
      <w:r w:rsidRPr="00367D85">
        <w:rPr>
          <w:rFonts w:ascii="Calibri" w:hAnsi="Calibri"/>
        </w:rPr>
        <w:t xml:space="preserve">The Pick a Pier platform is the innovative tool marinas need to make the most of their resources and embrace </w:t>
      </w:r>
      <w:proofErr w:type="gramStart"/>
      <w:r w:rsidRPr="00367D85">
        <w:rPr>
          <w:rFonts w:ascii="Calibri" w:hAnsi="Calibri"/>
        </w:rPr>
        <w:t>environmentally-minded</w:t>
      </w:r>
      <w:proofErr w:type="gramEnd"/>
      <w:r w:rsidRPr="00367D85">
        <w:rPr>
          <w:rFonts w:ascii="Calibri" w:hAnsi="Calibri"/>
        </w:rPr>
        <w:t xml:space="preserve"> business practices while providing a simple and effective option for boaters to plan their voyages. It also includes the exclusive boater loyalty programme, Popeye</w:t>
      </w:r>
      <w:r w:rsidRPr="00367D85">
        <w:rPr>
          <w:rFonts w:ascii="Calibri" w:hAnsi="Calibri"/>
          <w:vertAlign w:val="superscript"/>
        </w:rPr>
        <w:t>®</w:t>
      </w:r>
      <w:r w:rsidRPr="00367D85">
        <w:rPr>
          <w:rFonts w:ascii="Calibri" w:hAnsi="Calibri"/>
        </w:rPr>
        <w:t xml:space="preserve"> Sail Club created to provide the most passionate boaters with a better way to set sail.</w:t>
      </w:r>
    </w:p>
    <w:p w14:paraId="104DC4F3" w14:textId="58245EF4" w:rsidR="00367D85" w:rsidRPr="00367D85" w:rsidRDefault="00367D85" w:rsidP="00367D85">
      <w:pPr>
        <w:rPr>
          <w:rFonts w:ascii="Calibri" w:hAnsi="Calibri"/>
        </w:rPr>
      </w:pPr>
    </w:p>
    <w:p w14:paraId="36896CA4" w14:textId="456819AE" w:rsidR="0089442E" w:rsidRPr="00F90B0A" w:rsidRDefault="0089442E">
      <w:pPr>
        <w:rPr>
          <w:rFonts w:asciiTheme="minorHAnsi" w:hAnsiTheme="minorHAnsi" w:cstheme="minorHAnsi"/>
          <w:b/>
        </w:rPr>
      </w:pPr>
      <w:r w:rsidRPr="00F90B0A">
        <w:rPr>
          <w:rFonts w:asciiTheme="minorHAnsi" w:hAnsiTheme="minorHAnsi" w:cstheme="minorHAnsi"/>
          <w:b/>
        </w:rPr>
        <w:t>ENDS</w:t>
      </w:r>
    </w:p>
    <w:p w14:paraId="70FB52FA" w14:textId="5F947CB6" w:rsidR="0089442E" w:rsidRDefault="005527ED" w:rsidP="0089442E">
      <w:pPr>
        <w:pStyle w:val="NormalWeb"/>
      </w:pPr>
      <w:r>
        <w:rPr>
          <w:rFonts w:ascii="Calibri" w:hAnsi="Calibri" w:cs="Calibri"/>
          <w:b/>
          <w:bCs/>
        </w:rPr>
        <w:t>M</w:t>
      </w:r>
      <w:r w:rsidR="0089442E">
        <w:rPr>
          <w:rFonts w:ascii="Calibri" w:hAnsi="Calibri" w:cs="Calibri"/>
          <w:b/>
          <w:bCs/>
        </w:rPr>
        <w:t xml:space="preserve">edia enquiries: </w:t>
      </w:r>
    </w:p>
    <w:p w14:paraId="0A696C36" w14:textId="38972A8C" w:rsidR="00367D85" w:rsidRPr="00367D85" w:rsidRDefault="005527ED" w:rsidP="00367D85">
      <w:pPr>
        <w:pStyle w:val="NormalWeb"/>
        <w:rPr>
          <w:rFonts w:ascii="Calibri" w:hAnsi="Calibri" w:cs="Calibri"/>
        </w:rPr>
      </w:pPr>
      <w:r>
        <w:rPr>
          <w:rFonts w:ascii="Calibri" w:hAnsi="Calibri" w:cs="Calibri"/>
        </w:rPr>
        <w:t>High</w:t>
      </w:r>
      <w:r w:rsidR="00367D85">
        <w:rPr>
          <w:rFonts w:ascii="Calibri" w:hAnsi="Calibri" w:cs="Calibri"/>
        </w:rPr>
        <w:t>-</w:t>
      </w:r>
      <w:r>
        <w:rPr>
          <w:rFonts w:ascii="Calibri" w:hAnsi="Calibri" w:cs="Calibri"/>
        </w:rPr>
        <w:t xml:space="preserve">res images are available online at </w:t>
      </w:r>
      <w:hyperlink r:id="rId6" w:history="1">
        <w:r w:rsidR="00367D85" w:rsidRPr="00F4446E">
          <w:rPr>
            <w:rStyle w:val="Hyperlink"/>
            <w:rFonts w:ascii="Calibri" w:hAnsi="Calibri" w:cs="Calibri"/>
          </w:rPr>
          <w:t>https://maa.agency/media-centre</w:t>
        </w:r>
      </w:hyperlink>
      <w:r>
        <w:rPr>
          <w:rFonts w:ascii="Calibri" w:hAnsi="Calibri" w:cs="Calibri"/>
        </w:rPr>
        <w:t>.</w:t>
      </w:r>
    </w:p>
    <w:p w14:paraId="096913FC" w14:textId="77777777" w:rsidR="00367D85" w:rsidRPr="00367D85" w:rsidRDefault="00367D85" w:rsidP="00367D85">
      <w:pPr>
        <w:rPr>
          <w:rFonts w:ascii="Calibri" w:hAnsi="Calibri"/>
        </w:rPr>
      </w:pPr>
      <w:r w:rsidRPr="00367D85">
        <w:rPr>
          <w:rFonts w:ascii="Calibri" w:hAnsi="Calibri"/>
        </w:rPr>
        <w:t>For Media Enquiries contact:</w:t>
      </w:r>
    </w:p>
    <w:p w14:paraId="1F305F26" w14:textId="77777777" w:rsidR="00367D85" w:rsidRPr="00367D85" w:rsidRDefault="00367D85" w:rsidP="00367D85">
      <w:pPr>
        <w:rPr>
          <w:rFonts w:ascii="Calibri" w:hAnsi="Calibri"/>
        </w:rPr>
      </w:pPr>
      <w:r w:rsidRPr="00367D85">
        <w:rPr>
          <w:rFonts w:ascii="Calibri" w:hAnsi="Calibri"/>
        </w:rPr>
        <w:t xml:space="preserve">Kim </w:t>
      </w:r>
      <w:proofErr w:type="spellStart"/>
      <w:r w:rsidRPr="00367D85">
        <w:rPr>
          <w:rFonts w:ascii="Calibri" w:hAnsi="Calibri"/>
        </w:rPr>
        <w:t>Darbyshire</w:t>
      </w:r>
      <w:proofErr w:type="spellEnd"/>
      <w:r w:rsidRPr="00367D85">
        <w:rPr>
          <w:rFonts w:ascii="Calibri" w:hAnsi="Calibri"/>
        </w:rPr>
        <w:br/>
        <w:t>Ginger Agency</w:t>
      </w:r>
      <w:r w:rsidRPr="00367D85">
        <w:rPr>
          <w:rFonts w:ascii="Calibri" w:hAnsi="Calibri"/>
        </w:rPr>
        <w:br/>
        <w:t>Kim@gingeragency.co.uk</w:t>
      </w:r>
    </w:p>
    <w:p w14:paraId="1DBEFBEA" w14:textId="77777777" w:rsidR="00367D85" w:rsidRPr="00367D85" w:rsidRDefault="00367D85" w:rsidP="00367D85">
      <w:pPr>
        <w:rPr>
          <w:rFonts w:ascii="Calibri" w:hAnsi="Calibri"/>
        </w:rPr>
      </w:pPr>
    </w:p>
    <w:p w14:paraId="42D301F2" w14:textId="34D6DFBF" w:rsidR="00367D85" w:rsidRPr="00367D85" w:rsidRDefault="00367D85" w:rsidP="00367D85">
      <w:pPr>
        <w:rPr>
          <w:rFonts w:ascii="Calibri" w:hAnsi="Calibri"/>
          <w:b/>
          <w:bCs/>
        </w:rPr>
      </w:pPr>
      <w:r w:rsidRPr="00367D85">
        <w:rPr>
          <w:rFonts w:ascii="Calibri" w:hAnsi="Calibri"/>
          <w:b/>
          <w:bCs/>
        </w:rPr>
        <w:t>About Pick a Pier</w:t>
      </w:r>
    </w:p>
    <w:p w14:paraId="32526D2B" w14:textId="77777777" w:rsidR="00367D85" w:rsidRPr="00367D85" w:rsidRDefault="00367D85" w:rsidP="00367D85">
      <w:pPr>
        <w:rPr>
          <w:rFonts w:ascii="Calibri" w:hAnsi="Calibri"/>
        </w:rPr>
      </w:pPr>
    </w:p>
    <w:p w14:paraId="33FE74C3" w14:textId="1F32C8BD" w:rsidR="00367D85" w:rsidRDefault="00367D85" w:rsidP="00367D85">
      <w:pPr>
        <w:rPr>
          <w:rFonts w:ascii="Calibri" w:hAnsi="Calibri"/>
        </w:rPr>
      </w:pPr>
      <w:r w:rsidRPr="00367D85">
        <w:rPr>
          <w:rFonts w:ascii="Calibri" w:hAnsi="Calibri"/>
        </w:rPr>
        <w:t>Pick a Pier was founded in 2017 to make sailing more accessible, enable boaters to get everywhere, and connect boaters worldwide. Optimising the use of marina berths through sharing economy principles to reduce the need for construction of additional berths, promote maritime tourism, and increase the profitability and sustainability of the marina industry.</w:t>
      </w:r>
    </w:p>
    <w:p w14:paraId="7A4BC463" w14:textId="77777777" w:rsidR="00367D85" w:rsidRPr="00367D85" w:rsidRDefault="00367D85" w:rsidP="00367D85">
      <w:pPr>
        <w:rPr>
          <w:rFonts w:ascii="Calibri" w:hAnsi="Calibri"/>
        </w:rPr>
      </w:pPr>
    </w:p>
    <w:p w14:paraId="31571E95" w14:textId="48963EE8" w:rsidR="00C75711" w:rsidRPr="00367D85" w:rsidRDefault="00367D85" w:rsidP="00367D85">
      <w:pPr>
        <w:rPr>
          <w:rFonts w:ascii="Calibri" w:hAnsi="Calibri"/>
        </w:rPr>
      </w:pPr>
      <w:r w:rsidRPr="00367D85">
        <w:rPr>
          <w:rFonts w:ascii="Calibri" w:hAnsi="Calibri"/>
        </w:rPr>
        <w:t>For more, visit</w:t>
      </w:r>
      <w:hyperlink r:id="rId7">
        <w:r w:rsidRPr="00367D85">
          <w:t xml:space="preserve"> </w:t>
        </w:r>
      </w:hyperlink>
      <w:hyperlink r:id="rId8">
        <w:r w:rsidRPr="00367D85">
          <w:rPr>
            <w:rStyle w:val="Hyperlink"/>
            <w:rFonts w:ascii="Calibri" w:hAnsi="Calibri"/>
          </w:rPr>
          <w:t>https://pickapier.com</w:t>
        </w:r>
      </w:hyperlink>
    </w:p>
    <w:p w14:paraId="5255651A" w14:textId="77777777" w:rsidR="0089442E" w:rsidRDefault="0089442E"/>
    <w:sectPr w:rsidR="0089442E" w:rsidSect="005558E2">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51956" w14:textId="77777777" w:rsidR="0058186E" w:rsidRDefault="0058186E" w:rsidP="0089442E">
      <w:r>
        <w:separator/>
      </w:r>
    </w:p>
  </w:endnote>
  <w:endnote w:type="continuationSeparator" w:id="0">
    <w:p w14:paraId="42479EB7" w14:textId="77777777" w:rsidR="0058186E" w:rsidRDefault="0058186E" w:rsidP="0089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2B2B" w14:textId="77777777" w:rsidR="0089442E" w:rsidRDefault="0089442E" w:rsidP="0089442E">
    <w:pPr>
      <w:pStyle w:val="NormalWeb"/>
      <w:rPr>
        <w:rFonts w:ascii="Calibri" w:hAnsi="Calibri" w:cs="Calibri"/>
        <w:sz w:val="16"/>
        <w:szCs w:val="16"/>
      </w:rPr>
    </w:pPr>
  </w:p>
  <w:p w14:paraId="1A26420E" w14:textId="456BADB0" w:rsidR="0089442E" w:rsidRPr="006525BE" w:rsidRDefault="0089442E" w:rsidP="006525BE">
    <w:pPr>
      <w:pStyle w:val="NormalWeb"/>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860AB" w14:textId="77777777" w:rsidR="0058186E" w:rsidRDefault="0058186E" w:rsidP="0089442E">
      <w:r>
        <w:separator/>
      </w:r>
    </w:p>
  </w:footnote>
  <w:footnote w:type="continuationSeparator" w:id="0">
    <w:p w14:paraId="758ED252" w14:textId="77777777" w:rsidR="0058186E" w:rsidRDefault="0058186E" w:rsidP="00894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05CB" w14:textId="0393A231" w:rsidR="0089442E" w:rsidRDefault="0089442E">
    <w:pPr>
      <w:pStyle w:val="Header"/>
    </w:pPr>
  </w:p>
  <w:p w14:paraId="2E4DA0D7" w14:textId="198EE114" w:rsidR="0089442E" w:rsidRDefault="0089442E">
    <w:pPr>
      <w:pStyle w:val="Header"/>
    </w:pPr>
  </w:p>
  <w:p w14:paraId="195D7C08" w14:textId="326C087D" w:rsidR="0089442E" w:rsidRDefault="0089442E">
    <w:pPr>
      <w:pStyle w:val="Header"/>
    </w:pPr>
  </w:p>
  <w:p w14:paraId="758E651F" w14:textId="77777777" w:rsidR="0089442E" w:rsidRDefault="008944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2E"/>
    <w:rsid w:val="000738A1"/>
    <w:rsid w:val="000B58B7"/>
    <w:rsid w:val="000D0BC5"/>
    <w:rsid w:val="000D5CE6"/>
    <w:rsid w:val="0015018D"/>
    <w:rsid w:val="00180DE1"/>
    <w:rsid w:val="001C7980"/>
    <w:rsid w:val="001D39F9"/>
    <w:rsid w:val="001F7411"/>
    <w:rsid w:val="002101E7"/>
    <w:rsid w:val="00215AE1"/>
    <w:rsid w:val="00221571"/>
    <w:rsid w:val="00221D0E"/>
    <w:rsid w:val="00222E34"/>
    <w:rsid w:val="002275B6"/>
    <w:rsid w:val="00267C74"/>
    <w:rsid w:val="002A2392"/>
    <w:rsid w:val="002E15A3"/>
    <w:rsid w:val="002E5447"/>
    <w:rsid w:val="00321D58"/>
    <w:rsid w:val="003336B2"/>
    <w:rsid w:val="00360D5F"/>
    <w:rsid w:val="00367D85"/>
    <w:rsid w:val="00392206"/>
    <w:rsid w:val="003F24AB"/>
    <w:rsid w:val="00441169"/>
    <w:rsid w:val="004466F0"/>
    <w:rsid w:val="00492D2A"/>
    <w:rsid w:val="004A6B0C"/>
    <w:rsid w:val="004E5194"/>
    <w:rsid w:val="005527ED"/>
    <w:rsid w:val="005558E2"/>
    <w:rsid w:val="005808FD"/>
    <w:rsid w:val="0058186E"/>
    <w:rsid w:val="005A56DD"/>
    <w:rsid w:val="005B6528"/>
    <w:rsid w:val="005C3A48"/>
    <w:rsid w:val="005D47C5"/>
    <w:rsid w:val="005F7E7A"/>
    <w:rsid w:val="00622240"/>
    <w:rsid w:val="00634DE7"/>
    <w:rsid w:val="006525BE"/>
    <w:rsid w:val="0068375B"/>
    <w:rsid w:val="00690699"/>
    <w:rsid w:val="00690CA4"/>
    <w:rsid w:val="006A5D89"/>
    <w:rsid w:val="006B70CC"/>
    <w:rsid w:val="006F5741"/>
    <w:rsid w:val="007039EE"/>
    <w:rsid w:val="007111BC"/>
    <w:rsid w:val="00714538"/>
    <w:rsid w:val="007156A4"/>
    <w:rsid w:val="007352AD"/>
    <w:rsid w:val="00735E79"/>
    <w:rsid w:val="00740C22"/>
    <w:rsid w:val="007549F4"/>
    <w:rsid w:val="0078219F"/>
    <w:rsid w:val="00794D4A"/>
    <w:rsid w:val="0079683F"/>
    <w:rsid w:val="007C0B8D"/>
    <w:rsid w:val="007C66A4"/>
    <w:rsid w:val="007D148F"/>
    <w:rsid w:val="008321E3"/>
    <w:rsid w:val="0084627F"/>
    <w:rsid w:val="00866667"/>
    <w:rsid w:val="008817B2"/>
    <w:rsid w:val="0089442E"/>
    <w:rsid w:val="008B72B4"/>
    <w:rsid w:val="008B7DC2"/>
    <w:rsid w:val="008D4F35"/>
    <w:rsid w:val="008E4599"/>
    <w:rsid w:val="008E79C9"/>
    <w:rsid w:val="00910F51"/>
    <w:rsid w:val="00953385"/>
    <w:rsid w:val="00977C4C"/>
    <w:rsid w:val="009F0106"/>
    <w:rsid w:val="00A07F2B"/>
    <w:rsid w:val="00A207A4"/>
    <w:rsid w:val="00A5090E"/>
    <w:rsid w:val="00A564E7"/>
    <w:rsid w:val="00A56FD9"/>
    <w:rsid w:val="00B033A6"/>
    <w:rsid w:val="00B24C3F"/>
    <w:rsid w:val="00B86BA7"/>
    <w:rsid w:val="00B95F00"/>
    <w:rsid w:val="00BA68A2"/>
    <w:rsid w:val="00C01F1C"/>
    <w:rsid w:val="00C27922"/>
    <w:rsid w:val="00C75711"/>
    <w:rsid w:val="00C867DF"/>
    <w:rsid w:val="00C95CA0"/>
    <w:rsid w:val="00D365F5"/>
    <w:rsid w:val="00D76100"/>
    <w:rsid w:val="00DB7D78"/>
    <w:rsid w:val="00DF40FD"/>
    <w:rsid w:val="00E0787D"/>
    <w:rsid w:val="00E405A9"/>
    <w:rsid w:val="00F16D2F"/>
    <w:rsid w:val="00F446AC"/>
    <w:rsid w:val="00F66753"/>
    <w:rsid w:val="00F90B0A"/>
    <w:rsid w:val="00F97F80"/>
    <w:rsid w:val="00FB3547"/>
    <w:rsid w:val="00FC7F0D"/>
    <w:rsid w:val="00FF3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954E2"/>
  <w15:chartTrackingRefBased/>
  <w15:docId w15:val="{E39255DF-0B1A-5C4E-840E-6E309621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6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42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9442E"/>
  </w:style>
  <w:style w:type="paragraph" w:styleId="Footer">
    <w:name w:val="footer"/>
    <w:basedOn w:val="Normal"/>
    <w:link w:val="FooterChar"/>
    <w:uiPriority w:val="99"/>
    <w:unhideWhenUsed/>
    <w:rsid w:val="0089442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9442E"/>
  </w:style>
  <w:style w:type="paragraph" w:styleId="NormalWeb">
    <w:name w:val="Normal (Web)"/>
    <w:basedOn w:val="Normal"/>
    <w:uiPriority w:val="99"/>
    <w:unhideWhenUsed/>
    <w:rsid w:val="0089442E"/>
    <w:pPr>
      <w:spacing w:before="100" w:beforeAutospacing="1" w:after="100" w:afterAutospacing="1"/>
    </w:pPr>
  </w:style>
  <w:style w:type="character" w:styleId="Hyperlink">
    <w:name w:val="Hyperlink"/>
    <w:basedOn w:val="DefaultParagraphFont"/>
    <w:uiPriority w:val="99"/>
    <w:unhideWhenUsed/>
    <w:rsid w:val="0089442E"/>
    <w:rPr>
      <w:color w:val="0563C1" w:themeColor="hyperlink"/>
      <w:u w:val="single"/>
    </w:rPr>
  </w:style>
  <w:style w:type="character" w:styleId="UnresolvedMention">
    <w:name w:val="Unresolved Mention"/>
    <w:basedOn w:val="DefaultParagraphFont"/>
    <w:uiPriority w:val="99"/>
    <w:semiHidden/>
    <w:unhideWhenUsed/>
    <w:rsid w:val="0089442E"/>
    <w:rPr>
      <w:color w:val="605E5C"/>
      <w:shd w:val="clear" w:color="auto" w:fill="E1DFDD"/>
    </w:rPr>
  </w:style>
  <w:style w:type="character" w:styleId="FollowedHyperlink">
    <w:name w:val="FollowedHyperlink"/>
    <w:basedOn w:val="DefaultParagraphFont"/>
    <w:uiPriority w:val="99"/>
    <w:semiHidden/>
    <w:unhideWhenUsed/>
    <w:rsid w:val="00321D58"/>
    <w:rPr>
      <w:color w:val="954F72" w:themeColor="followedHyperlink"/>
      <w:u w:val="single"/>
    </w:rPr>
  </w:style>
  <w:style w:type="character" w:customStyle="1" w:styleId="apple-converted-space">
    <w:name w:val="apple-converted-space"/>
    <w:basedOn w:val="DefaultParagraphFont"/>
    <w:rsid w:val="00F4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4806">
      <w:bodyDiv w:val="1"/>
      <w:marLeft w:val="0"/>
      <w:marRight w:val="0"/>
      <w:marTop w:val="0"/>
      <w:marBottom w:val="0"/>
      <w:divBdr>
        <w:top w:val="none" w:sz="0" w:space="0" w:color="auto"/>
        <w:left w:val="none" w:sz="0" w:space="0" w:color="auto"/>
        <w:bottom w:val="none" w:sz="0" w:space="0" w:color="auto"/>
        <w:right w:val="none" w:sz="0" w:space="0" w:color="auto"/>
      </w:divBdr>
    </w:div>
    <w:div w:id="347488435">
      <w:bodyDiv w:val="1"/>
      <w:marLeft w:val="0"/>
      <w:marRight w:val="0"/>
      <w:marTop w:val="0"/>
      <w:marBottom w:val="0"/>
      <w:divBdr>
        <w:top w:val="none" w:sz="0" w:space="0" w:color="auto"/>
        <w:left w:val="none" w:sz="0" w:space="0" w:color="auto"/>
        <w:bottom w:val="none" w:sz="0" w:space="0" w:color="auto"/>
        <w:right w:val="none" w:sz="0" w:space="0" w:color="auto"/>
      </w:divBdr>
    </w:div>
    <w:div w:id="352461850">
      <w:bodyDiv w:val="1"/>
      <w:marLeft w:val="0"/>
      <w:marRight w:val="0"/>
      <w:marTop w:val="0"/>
      <w:marBottom w:val="0"/>
      <w:divBdr>
        <w:top w:val="none" w:sz="0" w:space="0" w:color="auto"/>
        <w:left w:val="none" w:sz="0" w:space="0" w:color="auto"/>
        <w:bottom w:val="none" w:sz="0" w:space="0" w:color="auto"/>
        <w:right w:val="none" w:sz="0" w:space="0" w:color="auto"/>
      </w:divBdr>
    </w:div>
    <w:div w:id="554008431">
      <w:bodyDiv w:val="1"/>
      <w:marLeft w:val="0"/>
      <w:marRight w:val="0"/>
      <w:marTop w:val="0"/>
      <w:marBottom w:val="0"/>
      <w:divBdr>
        <w:top w:val="none" w:sz="0" w:space="0" w:color="auto"/>
        <w:left w:val="none" w:sz="0" w:space="0" w:color="auto"/>
        <w:bottom w:val="none" w:sz="0" w:space="0" w:color="auto"/>
        <w:right w:val="none" w:sz="0" w:space="0" w:color="auto"/>
      </w:divBdr>
    </w:div>
    <w:div w:id="588008566">
      <w:bodyDiv w:val="1"/>
      <w:marLeft w:val="0"/>
      <w:marRight w:val="0"/>
      <w:marTop w:val="0"/>
      <w:marBottom w:val="0"/>
      <w:divBdr>
        <w:top w:val="none" w:sz="0" w:space="0" w:color="auto"/>
        <w:left w:val="none" w:sz="0" w:space="0" w:color="auto"/>
        <w:bottom w:val="none" w:sz="0" w:space="0" w:color="auto"/>
        <w:right w:val="none" w:sz="0" w:space="0" w:color="auto"/>
      </w:divBdr>
    </w:div>
    <w:div w:id="617879229">
      <w:bodyDiv w:val="1"/>
      <w:marLeft w:val="0"/>
      <w:marRight w:val="0"/>
      <w:marTop w:val="0"/>
      <w:marBottom w:val="0"/>
      <w:divBdr>
        <w:top w:val="none" w:sz="0" w:space="0" w:color="auto"/>
        <w:left w:val="none" w:sz="0" w:space="0" w:color="auto"/>
        <w:bottom w:val="none" w:sz="0" w:space="0" w:color="auto"/>
        <w:right w:val="none" w:sz="0" w:space="0" w:color="auto"/>
      </w:divBdr>
    </w:div>
    <w:div w:id="869297156">
      <w:bodyDiv w:val="1"/>
      <w:marLeft w:val="0"/>
      <w:marRight w:val="0"/>
      <w:marTop w:val="0"/>
      <w:marBottom w:val="0"/>
      <w:divBdr>
        <w:top w:val="none" w:sz="0" w:space="0" w:color="auto"/>
        <w:left w:val="none" w:sz="0" w:space="0" w:color="auto"/>
        <w:bottom w:val="none" w:sz="0" w:space="0" w:color="auto"/>
        <w:right w:val="none" w:sz="0" w:space="0" w:color="auto"/>
      </w:divBdr>
    </w:div>
    <w:div w:id="1040667962">
      <w:bodyDiv w:val="1"/>
      <w:marLeft w:val="0"/>
      <w:marRight w:val="0"/>
      <w:marTop w:val="0"/>
      <w:marBottom w:val="0"/>
      <w:divBdr>
        <w:top w:val="none" w:sz="0" w:space="0" w:color="auto"/>
        <w:left w:val="none" w:sz="0" w:space="0" w:color="auto"/>
        <w:bottom w:val="none" w:sz="0" w:space="0" w:color="auto"/>
        <w:right w:val="none" w:sz="0" w:space="0" w:color="auto"/>
      </w:divBdr>
      <w:divsChild>
        <w:div w:id="533734848">
          <w:marLeft w:val="0"/>
          <w:marRight w:val="0"/>
          <w:marTop w:val="0"/>
          <w:marBottom w:val="0"/>
          <w:divBdr>
            <w:top w:val="none" w:sz="0" w:space="0" w:color="auto"/>
            <w:left w:val="none" w:sz="0" w:space="0" w:color="auto"/>
            <w:bottom w:val="none" w:sz="0" w:space="0" w:color="auto"/>
            <w:right w:val="none" w:sz="0" w:space="0" w:color="auto"/>
          </w:divBdr>
          <w:divsChild>
            <w:div w:id="1865895338">
              <w:marLeft w:val="0"/>
              <w:marRight w:val="0"/>
              <w:marTop w:val="0"/>
              <w:marBottom w:val="0"/>
              <w:divBdr>
                <w:top w:val="none" w:sz="0" w:space="0" w:color="auto"/>
                <w:left w:val="none" w:sz="0" w:space="0" w:color="auto"/>
                <w:bottom w:val="none" w:sz="0" w:space="0" w:color="auto"/>
                <w:right w:val="none" w:sz="0" w:space="0" w:color="auto"/>
              </w:divBdr>
              <w:divsChild>
                <w:div w:id="1416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84742">
      <w:bodyDiv w:val="1"/>
      <w:marLeft w:val="0"/>
      <w:marRight w:val="0"/>
      <w:marTop w:val="0"/>
      <w:marBottom w:val="0"/>
      <w:divBdr>
        <w:top w:val="none" w:sz="0" w:space="0" w:color="auto"/>
        <w:left w:val="none" w:sz="0" w:space="0" w:color="auto"/>
        <w:bottom w:val="none" w:sz="0" w:space="0" w:color="auto"/>
        <w:right w:val="none" w:sz="0" w:space="0" w:color="auto"/>
      </w:divBdr>
    </w:div>
    <w:div w:id="1525707230">
      <w:bodyDiv w:val="1"/>
      <w:marLeft w:val="0"/>
      <w:marRight w:val="0"/>
      <w:marTop w:val="0"/>
      <w:marBottom w:val="0"/>
      <w:divBdr>
        <w:top w:val="none" w:sz="0" w:space="0" w:color="auto"/>
        <w:left w:val="none" w:sz="0" w:space="0" w:color="auto"/>
        <w:bottom w:val="none" w:sz="0" w:space="0" w:color="auto"/>
        <w:right w:val="none" w:sz="0" w:space="0" w:color="auto"/>
      </w:divBdr>
    </w:div>
    <w:div w:id="1638798721">
      <w:bodyDiv w:val="1"/>
      <w:marLeft w:val="0"/>
      <w:marRight w:val="0"/>
      <w:marTop w:val="0"/>
      <w:marBottom w:val="0"/>
      <w:divBdr>
        <w:top w:val="none" w:sz="0" w:space="0" w:color="auto"/>
        <w:left w:val="none" w:sz="0" w:space="0" w:color="auto"/>
        <w:bottom w:val="none" w:sz="0" w:space="0" w:color="auto"/>
        <w:right w:val="none" w:sz="0" w:space="0" w:color="auto"/>
      </w:divBdr>
    </w:div>
    <w:div w:id="1673147074">
      <w:bodyDiv w:val="1"/>
      <w:marLeft w:val="0"/>
      <w:marRight w:val="0"/>
      <w:marTop w:val="0"/>
      <w:marBottom w:val="0"/>
      <w:divBdr>
        <w:top w:val="none" w:sz="0" w:space="0" w:color="auto"/>
        <w:left w:val="none" w:sz="0" w:space="0" w:color="auto"/>
        <w:bottom w:val="none" w:sz="0" w:space="0" w:color="auto"/>
        <w:right w:val="none" w:sz="0" w:space="0" w:color="auto"/>
      </w:divBdr>
      <w:divsChild>
        <w:div w:id="799610320">
          <w:marLeft w:val="0"/>
          <w:marRight w:val="0"/>
          <w:marTop w:val="0"/>
          <w:marBottom w:val="0"/>
          <w:divBdr>
            <w:top w:val="none" w:sz="0" w:space="0" w:color="auto"/>
            <w:left w:val="none" w:sz="0" w:space="0" w:color="auto"/>
            <w:bottom w:val="none" w:sz="0" w:space="0" w:color="auto"/>
            <w:right w:val="none" w:sz="0" w:space="0" w:color="auto"/>
          </w:divBdr>
          <w:divsChild>
            <w:div w:id="392388701">
              <w:marLeft w:val="0"/>
              <w:marRight w:val="0"/>
              <w:marTop w:val="0"/>
              <w:marBottom w:val="0"/>
              <w:divBdr>
                <w:top w:val="none" w:sz="0" w:space="0" w:color="auto"/>
                <w:left w:val="none" w:sz="0" w:space="0" w:color="auto"/>
                <w:bottom w:val="none" w:sz="0" w:space="0" w:color="auto"/>
                <w:right w:val="none" w:sz="0" w:space="0" w:color="auto"/>
              </w:divBdr>
              <w:divsChild>
                <w:div w:id="627008750">
                  <w:marLeft w:val="0"/>
                  <w:marRight w:val="0"/>
                  <w:marTop w:val="0"/>
                  <w:marBottom w:val="0"/>
                  <w:divBdr>
                    <w:top w:val="none" w:sz="0" w:space="0" w:color="auto"/>
                    <w:left w:val="none" w:sz="0" w:space="0" w:color="auto"/>
                    <w:bottom w:val="none" w:sz="0" w:space="0" w:color="auto"/>
                    <w:right w:val="none" w:sz="0" w:space="0" w:color="auto"/>
                  </w:divBdr>
                </w:div>
              </w:divsChild>
            </w:div>
            <w:div w:id="1421296736">
              <w:marLeft w:val="0"/>
              <w:marRight w:val="0"/>
              <w:marTop w:val="0"/>
              <w:marBottom w:val="0"/>
              <w:divBdr>
                <w:top w:val="none" w:sz="0" w:space="0" w:color="auto"/>
                <w:left w:val="none" w:sz="0" w:space="0" w:color="auto"/>
                <w:bottom w:val="none" w:sz="0" w:space="0" w:color="auto"/>
                <w:right w:val="none" w:sz="0" w:space="0" w:color="auto"/>
              </w:divBdr>
              <w:divsChild>
                <w:div w:id="19621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ckapier.com" TargetMode="External"/><Relationship Id="rId3" Type="http://schemas.openxmlformats.org/officeDocument/2006/relationships/webSettings" Target="webSettings.xml"/><Relationship Id="rId7" Type="http://schemas.openxmlformats.org/officeDocument/2006/relationships/hyperlink" Target="https://pickapi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a.agency/media-centr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Dent</dc:creator>
  <cp:keywords/>
  <dc:description/>
  <cp:lastModifiedBy>Jake Young</cp:lastModifiedBy>
  <cp:revision>3</cp:revision>
  <cp:lastPrinted>2019-05-17T15:21:00Z</cp:lastPrinted>
  <dcterms:created xsi:type="dcterms:W3CDTF">2022-05-11T08:36:00Z</dcterms:created>
  <dcterms:modified xsi:type="dcterms:W3CDTF">2022-05-13T12:56:00Z</dcterms:modified>
</cp:coreProperties>
</file>