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52AE1C33" w14:textId="23620EEF" w:rsidR="003F1054" w:rsidRPr="004577F6" w:rsidRDefault="00DB354E" w:rsidP="003C6925">
      <w:pPr>
        <w:rPr>
          <w:rFonts w:asciiTheme="minorHAnsi" w:hAnsiTheme="minorHAnsi" w:cstheme="minorHAnsi"/>
          <w:b/>
          <w:bCs/>
          <w:iCs/>
          <w:color w:val="000000"/>
        </w:rPr>
      </w:pPr>
      <w:r>
        <w:rPr>
          <w:rFonts w:asciiTheme="minorHAnsi" w:hAnsiTheme="minorHAnsi" w:cstheme="minorHAnsi"/>
          <w:b/>
          <w:bCs/>
          <w:iCs/>
          <w:color w:val="000000"/>
        </w:rPr>
        <w:t>11 February</w:t>
      </w:r>
      <w:r w:rsidR="00536A7D">
        <w:rPr>
          <w:rFonts w:asciiTheme="minorHAnsi" w:hAnsiTheme="minorHAnsi" w:cstheme="minorHAnsi"/>
          <w:b/>
          <w:bCs/>
          <w:iCs/>
          <w:color w:val="000000"/>
        </w:rPr>
        <w:t xml:space="preserve"> 202</w:t>
      </w:r>
      <w:r w:rsidR="00E648FD">
        <w:rPr>
          <w:rFonts w:asciiTheme="minorHAnsi" w:hAnsiTheme="minorHAnsi" w:cstheme="minorHAnsi"/>
          <w:b/>
          <w:bCs/>
          <w:iCs/>
          <w:color w:val="000000"/>
        </w:rPr>
        <w:t>2</w:t>
      </w:r>
    </w:p>
    <w:p w14:paraId="3946E0E5" w14:textId="77777777" w:rsidR="00D16559" w:rsidRPr="004577F6" w:rsidRDefault="00D16559" w:rsidP="00D16559">
      <w:pPr>
        <w:spacing w:before="360" w:after="120"/>
        <w:jc w:val="center"/>
        <w:rPr>
          <w:rFonts w:asciiTheme="minorHAnsi" w:eastAsia="Arial" w:hAnsiTheme="minorHAnsi" w:cstheme="minorHAnsi"/>
          <w:b/>
          <w:bCs/>
        </w:rPr>
      </w:pPr>
      <w:proofErr w:type="spellStart"/>
      <w:r w:rsidRPr="004577F6">
        <w:rPr>
          <w:rFonts w:asciiTheme="minorHAnsi" w:eastAsia="Arial" w:hAnsiTheme="minorHAnsi" w:cstheme="minorHAnsi"/>
          <w:b/>
          <w:bCs/>
        </w:rPr>
        <w:t>Rayglass</w:t>
      </w:r>
      <w:proofErr w:type="spellEnd"/>
      <w:r w:rsidRPr="004577F6">
        <w:rPr>
          <w:rFonts w:asciiTheme="minorHAnsi" w:eastAsia="Arial" w:hAnsiTheme="minorHAnsi" w:cstheme="minorHAnsi"/>
          <w:b/>
          <w:bCs/>
        </w:rPr>
        <w:t xml:space="preserve"> Boats appoints PB Europe, as official Protector Boats dealer in Europe</w:t>
      </w:r>
    </w:p>
    <w:p w14:paraId="116DDC1F" w14:textId="77777777" w:rsidR="00D50C77" w:rsidRPr="00D50C77" w:rsidRDefault="00D50C77" w:rsidP="00D50C77">
      <w:pPr>
        <w:jc w:val="center"/>
        <w:rPr>
          <w:rFonts w:asciiTheme="minorHAnsi" w:hAnsiTheme="minorHAnsi" w:cstheme="minorHAnsi"/>
          <w:color w:val="000000"/>
          <w:sz w:val="22"/>
          <w:szCs w:val="22"/>
          <w:lang w:eastAsia="en-GB"/>
        </w:rPr>
      </w:pPr>
      <w:r w:rsidRPr="00D50C77">
        <w:rPr>
          <w:rFonts w:asciiTheme="minorHAnsi" w:hAnsiTheme="minorHAnsi" w:cstheme="minorHAnsi"/>
          <w:b/>
          <w:bCs/>
          <w:color w:val="000000"/>
          <w:sz w:val="22"/>
          <w:szCs w:val="22"/>
          <w:lang w:eastAsia="en-GB"/>
        </w:rPr>
        <w:t> </w:t>
      </w:r>
    </w:p>
    <w:p w14:paraId="5E5536EC" w14:textId="77777777" w:rsidR="004577F6" w:rsidRPr="004577F6" w:rsidRDefault="004577F6" w:rsidP="004577F6">
      <w:pPr>
        <w:rPr>
          <w:rFonts w:asciiTheme="minorHAnsi" w:hAnsiTheme="minorHAnsi" w:cstheme="minorHAnsi"/>
        </w:rPr>
      </w:pPr>
      <w:proofErr w:type="spellStart"/>
      <w:r w:rsidRPr="004577F6">
        <w:rPr>
          <w:rFonts w:asciiTheme="minorHAnsi" w:eastAsia="Arial" w:hAnsiTheme="minorHAnsi" w:cstheme="minorHAnsi"/>
        </w:rPr>
        <w:t>Rayglass</w:t>
      </w:r>
      <w:proofErr w:type="spellEnd"/>
      <w:r w:rsidRPr="004577F6">
        <w:rPr>
          <w:rFonts w:asciiTheme="minorHAnsi" w:eastAsia="Arial" w:hAnsiTheme="minorHAnsi" w:cstheme="minorHAnsi"/>
        </w:rPr>
        <w:t xml:space="preserve"> Boats has appointed </w:t>
      </w:r>
      <w:proofErr w:type="spellStart"/>
      <w:r w:rsidRPr="004577F6">
        <w:rPr>
          <w:rFonts w:asciiTheme="minorHAnsi" w:eastAsia="Arial" w:hAnsiTheme="minorHAnsi" w:cstheme="minorHAnsi"/>
        </w:rPr>
        <w:t>Ancasta</w:t>
      </w:r>
      <w:proofErr w:type="spellEnd"/>
      <w:r w:rsidRPr="004577F6">
        <w:rPr>
          <w:rFonts w:asciiTheme="minorHAnsi" w:eastAsia="Arial" w:hAnsiTheme="minorHAnsi" w:cstheme="minorHAnsi"/>
        </w:rPr>
        <w:t xml:space="preserve"> Group subsidiary, PB Europe, as the official dealer for </w:t>
      </w:r>
      <w:proofErr w:type="spellStart"/>
      <w:r w:rsidRPr="004577F6">
        <w:rPr>
          <w:rFonts w:asciiTheme="minorHAnsi" w:eastAsia="Arial" w:hAnsiTheme="minorHAnsi" w:cstheme="minorHAnsi"/>
        </w:rPr>
        <w:t>Rayglass</w:t>
      </w:r>
      <w:proofErr w:type="spellEnd"/>
      <w:r w:rsidRPr="004577F6">
        <w:rPr>
          <w:rFonts w:asciiTheme="minorHAnsi" w:eastAsia="Arial" w:hAnsiTheme="minorHAnsi" w:cstheme="minorHAnsi"/>
        </w:rPr>
        <w:t xml:space="preserve"> Protector vessels in Europe. </w:t>
      </w:r>
      <w:r w:rsidRPr="004577F6">
        <w:rPr>
          <w:rFonts w:asciiTheme="minorHAnsi" w:hAnsiTheme="minorHAnsi" w:cstheme="minorHAnsi"/>
        </w:rPr>
        <w:br/>
      </w:r>
    </w:p>
    <w:p w14:paraId="0628EDC7" w14:textId="77777777" w:rsidR="004577F6" w:rsidRPr="004577F6" w:rsidRDefault="004577F6" w:rsidP="004577F6">
      <w:pPr>
        <w:numPr>
          <w:ilvl w:val="0"/>
          <w:numId w:val="13"/>
        </w:numPr>
        <w:pBdr>
          <w:left w:val="none" w:sz="0" w:space="8" w:color="auto"/>
        </w:pBdr>
        <w:ind w:hanging="424"/>
        <w:rPr>
          <w:rFonts w:asciiTheme="minorHAnsi" w:hAnsiTheme="minorHAnsi" w:cstheme="minorHAnsi"/>
        </w:rPr>
      </w:pPr>
      <w:r w:rsidRPr="004577F6">
        <w:rPr>
          <w:rFonts w:asciiTheme="minorHAnsi" w:eastAsia="Arial" w:hAnsiTheme="minorHAnsi" w:cstheme="minorHAnsi"/>
        </w:rPr>
        <w:t xml:space="preserve">The move will enable </w:t>
      </w:r>
      <w:proofErr w:type="spellStart"/>
      <w:r w:rsidRPr="004577F6">
        <w:rPr>
          <w:rFonts w:asciiTheme="minorHAnsi" w:eastAsia="Arial" w:hAnsiTheme="minorHAnsi" w:cstheme="minorHAnsi"/>
        </w:rPr>
        <w:t>Rayglass</w:t>
      </w:r>
      <w:proofErr w:type="spellEnd"/>
      <w:r w:rsidRPr="004577F6">
        <w:rPr>
          <w:rFonts w:asciiTheme="minorHAnsi" w:eastAsia="Arial" w:hAnsiTheme="minorHAnsi" w:cstheme="minorHAnsi"/>
        </w:rPr>
        <w:t xml:space="preserve"> to expand its sales reach in the continent amidst fast growing demand. </w:t>
      </w:r>
    </w:p>
    <w:p w14:paraId="6B36B04D" w14:textId="77777777" w:rsidR="004577F6" w:rsidRPr="004577F6" w:rsidRDefault="004577F6" w:rsidP="004577F6">
      <w:pPr>
        <w:rPr>
          <w:rFonts w:asciiTheme="minorHAnsi" w:hAnsiTheme="minorHAnsi" w:cstheme="minorHAnsi"/>
        </w:rPr>
      </w:pPr>
      <w:r w:rsidRPr="004577F6">
        <w:rPr>
          <w:rFonts w:asciiTheme="minorHAnsi" w:hAnsiTheme="minorHAnsi" w:cstheme="minorHAnsi"/>
        </w:rPr>
        <w:br/>
      </w:r>
    </w:p>
    <w:p w14:paraId="2C165EFA" w14:textId="77777777" w:rsidR="004577F6" w:rsidRPr="004577F6" w:rsidRDefault="004577F6" w:rsidP="004577F6">
      <w:pPr>
        <w:numPr>
          <w:ilvl w:val="0"/>
          <w:numId w:val="14"/>
        </w:numPr>
        <w:pBdr>
          <w:left w:val="none" w:sz="0" w:space="8" w:color="auto"/>
        </w:pBdr>
        <w:ind w:hanging="424"/>
        <w:rPr>
          <w:rFonts w:asciiTheme="minorHAnsi" w:hAnsiTheme="minorHAnsi" w:cstheme="minorHAnsi"/>
        </w:rPr>
      </w:pPr>
      <w:proofErr w:type="spellStart"/>
      <w:r w:rsidRPr="004577F6">
        <w:rPr>
          <w:rFonts w:asciiTheme="minorHAnsi" w:eastAsia="Arial" w:hAnsiTheme="minorHAnsi" w:cstheme="minorHAnsi"/>
        </w:rPr>
        <w:t>Ancasta</w:t>
      </w:r>
      <w:proofErr w:type="spellEnd"/>
      <w:r w:rsidRPr="004577F6">
        <w:rPr>
          <w:rFonts w:asciiTheme="minorHAnsi" w:eastAsia="Arial" w:hAnsiTheme="minorHAnsi" w:cstheme="minorHAnsi"/>
        </w:rPr>
        <w:t xml:space="preserve"> Group, Europe’s largest yacht brokerage, has 22 offices throughout Europe, providing full sales and aftersales services. </w:t>
      </w:r>
    </w:p>
    <w:p w14:paraId="714670F6" w14:textId="77777777" w:rsidR="004577F6" w:rsidRPr="004577F6" w:rsidRDefault="004577F6" w:rsidP="004577F6">
      <w:pPr>
        <w:spacing w:after="240"/>
        <w:rPr>
          <w:rFonts w:asciiTheme="minorHAnsi" w:hAnsiTheme="minorHAnsi" w:cstheme="minorHAnsi"/>
        </w:rPr>
      </w:pPr>
    </w:p>
    <w:p w14:paraId="36688CE5" w14:textId="77777777" w:rsidR="004577F6" w:rsidRPr="004577F6" w:rsidRDefault="004577F6" w:rsidP="004577F6">
      <w:pPr>
        <w:rPr>
          <w:rFonts w:asciiTheme="minorHAnsi" w:hAnsiTheme="minorHAnsi" w:cstheme="minorHAnsi"/>
        </w:rPr>
      </w:pPr>
      <w:proofErr w:type="spellStart"/>
      <w:r w:rsidRPr="004577F6">
        <w:rPr>
          <w:rFonts w:asciiTheme="minorHAnsi" w:eastAsia="Arial" w:hAnsiTheme="minorHAnsi" w:cstheme="minorHAnsi"/>
        </w:rPr>
        <w:t>Rayglass</w:t>
      </w:r>
      <w:proofErr w:type="spellEnd"/>
      <w:r w:rsidRPr="004577F6">
        <w:rPr>
          <w:rFonts w:asciiTheme="minorHAnsi" w:eastAsia="Arial" w:hAnsiTheme="minorHAnsi" w:cstheme="minorHAnsi"/>
        </w:rPr>
        <w:t xml:space="preserve"> Boats has appointed </w:t>
      </w:r>
      <w:proofErr w:type="spellStart"/>
      <w:r w:rsidRPr="004577F6">
        <w:rPr>
          <w:rFonts w:asciiTheme="minorHAnsi" w:eastAsia="Arial" w:hAnsiTheme="minorHAnsi" w:cstheme="minorHAnsi"/>
        </w:rPr>
        <w:t>Ancasta</w:t>
      </w:r>
      <w:proofErr w:type="spellEnd"/>
      <w:r w:rsidRPr="004577F6">
        <w:rPr>
          <w:rFonts w:asciiTheme="minorHAnsi" w:eastAsia="Arial" w:hAnsiTheme="minorHAnsi" w:cstheme="minorHAnsi"/>
        </w:rPr>
        <w:t xml:space="preserve"> Group subsidiary PB Europe, as the official dealer for </w:t>
      </w:r>
      <w:proofErr w:type="spellStart"/>
      <w:r w:rsidRPr="004577F6">
        <w:rPr>
          <w:rFonts w:asciiTheme="minorHAnsi" w:eastAsia="Arial" w:hAnsiTheme="minorHAnsi" w:cstheme="minorHAnsi"/>
        </w:rPr>
        <w:t>Rayglass</w:t>
      </w:r>
      <w:proofErr w:type="spellEnd"/>
      <w:r w:rsidRPr="004577F6">
        <w:rPr>
          <w:rFonts w:asciiTheme="minorHAnsi" w:eastAsia="Arial" w:hAnsiTheme="minorHAnsi" w:cstheme="minorHAnsi"/>
        </w:rPr>
        <w:t xml:space="preserve"> Protector boats in Europe. This </w:t>
      </w:r>
      <w:proofErr w:type="gramStart"/>
      <w:r w:rsidRPr="004577F6">
        <w:rPr>
          <w:rFonts w:asciiTheme="minorHAnsi" w:eastAsia="Arial" w:hAnsiTheme="minorHAnsi" w:cstheme="minorHAnsi"/>
        </w:rPr>
        <w:t>move</w:t>
      </w:r>
      <w:proofErr w:type="gramEnd"/>
      <w:r w:rsidRPr="004577F6">
        <w:rPr>
          <w:rFonts w:asciiTheme="minorHAnsi" w:eastAsia="Arial" w:hAnsiTheme="minorHAnsi" w:cstheme="minorHAnsi"/>
        </w:rPr>
        <w:t xml:space="preserve"> from New Zealand’s leading producer of high performance rigid inflatable boats promises to help the brand significantly expand its sales reach in one of the world’s largest markets. </w:t>
      </w:r>
    </w:p>
    <w:p w14:paraId="63F20D06" w14:textId="77777777" w:rsidR="004577F6" w:rsidRPr="004577F6" w:rsidRDefault="004577F6" w:rsidP="004577F6">
      <w:pPr>
        <w:rPr>
          <w:rFonts w:asciiTheme="minorHAnsi" w:hAnsiTheme="minorHAnsi" w:cstheme="minorHAnsi"/>
        </w:rPr>
      </w:pPr>
    </w:p>
    <w:p w14:paraId="57EA853B" w14:textId="77777777" w:rsidR="004577F6" w:rsidRPr="004577F6" w:rsidRDefault="004577F6" w:rsidP="004577F6">
      <w:pPr>
        <w:rPr>
          <w:rFonts w:asciiTheme="minorHAnsi" w:hAnsiTheme="minorHAnsi" w:cstheme="minorHAnsi"/>
        </w:rPr>
      </w:pPr>
      <w:proofErr w:type="spellStart"/>
      <w:r w:rsidRPr="004577F6">
        <w:rPr>
          <w:rFonts w:asciiTheme="minorHAnsi" w:eastAsia="Arial" w:hAnsiTheme="minorHAnsi" w:cstheme="minorHAnsi"/>
        </w:rPr>
        <w:t>Rayglass</w:t>
      </w:r>
      <w:proofErr w:type="spellEnd"/>
      <w:r w:rsidRPr="004577F6">
        <w:rPr>
          <w:rFonts w:asciiTheme="minorHAnsi" w:eastAsia="Arial" w:hAnsiTheme="minorHAnsi" w:cstheme="minorHAnsi"/>
        </w:rPr>
        <w:t xml:space="preserve"> CEO, Dave Larsen says the move was motivated by high demand for </w:t>
      </w:r>
      <w:proofErr w:type="spellStart"/>
      <w:r w:rsidRPr="004577F6">
        <w:rPr>
          <w:rFonts w:asciiTheme="minorHAnsi" w:eastAsia="Arial" w:hAnsiTheme="minorHAnsi" w:cstheme="minorHAnsi"/>
        </w:rPr>
        <w:t>Rayglass</w:t>
      </w:r>
      <w:proofErr w:type="spellEnd"/>
      <w:r w:rsidRPr="004577F6">
        <w:rPr>
          <w:rFonts w:asciiTheme="minorHAnsi" w:eastAsia="Arial" w:hAnsiTheme="minorHAnsi" w:cstheme="minorHAnsi"/>
        </w:rPr>
        <w:t xml:space="preserve"> vessels in Europe:</w:t>
      </w:r>
    </w:p>
    <w:p w14:paraId="5B061168" w14:textId="77777777" w:rsidR="004577F6" w:rsidRPr="004577F6" w:rsidRDefault="004577F6" w:rsidP="004577F6">
      <w:pPr>
        <w:rPr>
          <w:rFonts w:asciiTheme="minorHAnsi" w:hAnsiTheme="minorHAnsi" w:cstheme="minorHAnsi"/>
        </w:rPr>
      </w:pPr>
    </w:p>
    <w:p w14:paraId="12D6AEFB" w14:textId="77777777" w:rsidR="004577F6" w:rsidRPr="004577F6" w:rsidRDefault="004577F6" w:rsidP="004577F6">
      <w:pPr>
        <w:rPr>
          <w:rFonts w:asciiTheme="minorHAnsi" w:hAnsiTheme="minorHAnsi" w:cstheme="minorHAnsi"/>
        </w:rPr>
      </w:pPr>
      <w:r w:rsidRPr="004577F6">
        <w:rPr>
          <w:rFonts w:asciiTheme="minorHAnsi" w:eastAsia="Arial" w:hAnsiTheme="minorHAnsi" w:cstheme="minorHAnsi"/>
        </w:rPr>
        <w:t xml:space="preserve">“We are absolutely thrilled to have </w:t>
      </w:r>
      <w:proofErr w:type="spellStart"/>
      <w:r w:rsidRPr="004577F6">
        <w:rPr>
          <w:rFonts w:asciiTheme="minorHAnsi" w:eastAsia="Arial" w:hAnsiTheme="minorHAnsi" w:cstheme="minorHAnsi"/>
        </w:rPr>
        <w:t>Ancasta</w:t>
      </w:r>
      <w:proofErr w:type="spellEnd"/>
      <w:r w:rsidRPr="004577F6">
        <w:rPr>
          <w:rFonts w:asciiTheme="minorHAnsi" w:eastAsia="Arial" w:hAnsiTheme="minorHAnsi" w:cstheme="minorHAnsi"/>
        </w:rPr>
        <w:t xml:space="preserve"> Group on board as the official dealer for </w:t>
      </w:r>
      <w:proofErr w:type="spellStart"/>
      <w:r w:rsidRPr="004577F6">
        <w:rPr>
          <w:rFonts w:asciiTheme="minorHAnsi" w:eastAsia="Arial" w:hAnsiTheme="minorHAnsi" w:cstheme="minorHAnsi"/>
        </w:rPr>
        <w:t>Rayglass</w:t>
      </w:r>
      <w:proofErr w:type="spellEnd"/>
      <w:r w:rsidRPr="004577F6">
        <w:rPr>
          <w:rFonts w:asciiTheme="minorHAnsi" w:eastAsia="Arial" w:hAnsiTheme="minorHAnsi" w:cstheme="minorHAnsi"/>
        </w:rPr>
        <w:t xml:space="preserve"> Protector Boats in Europe. With the growing demand for Protector products in the continent, it’s great to have such a well-established dealer to represent the Protector Brand in such an important market.” </w:t>
      </w:r>
    </w:p>
    <w:p w14:paraId="510391BF" w14:textId="77777777" w:rsidR="004577F6" w:rsidRPr="004577F6" w:rsidRDefault="004577F6" w:rsidP="004577F6">
      <w:pPr>
        <w:rPr>
          <w:rFonts w:asciiTheme="minorHAnsi" w:hAnsiTheme="minorHAnsi" w:cstheme="minorHAnsi"/>
        </w:rPr>
      </w:pPr>
    </w:p>
    <w:p w14:paraId="10FB3FEE" w14:textId="77777777" w:rsidR="004577F6" w:rsidRPr="004577F6" w:rsidRDefault="004577F6" w:rsidP="004577F6">
      <w:pPr>
        <w:rPr>
          <w:rFonts w:asciiTheme="minorHAnsi" w:hAnsiTheme="minorHAnsi" w:cstheme="minorHAnsi"/>
        </w:rPr>
      </w:pPr>
      <w:proofErr w:type="spellStart"/>
      <w:r w:rsidRPr="004577F6">
        <w:rPr>
          <w:rFonts w:asciiTheme="minorHAnsi" w:eastAsia="Arial" w:hAnsiTheme="minorHAnsi" w:cstheme="minorHAnsi"/>
        </w:rPr>
        <w:t>Ancasta</w:t>
      </w:r>
      <w:proofErr w:type="spellEnd"/>
      <w:r w:rsidRPr="004577F6">
        <w:rPr>
          <w:rFonts w:asciiTheme="minorHAnsi" w:eastAsia="Arial" w:hAnsiTheme="minorHAnsi" w:cstheme="minorHAnsi"/>
        </w:rPr>
        <w:t xml:space="preserve"> Group has an expansive network of 22 offices throughout Europe, with aftersales and commissioning departments. At any given time, they have an average of 600 used boats for sale - they’re also the official dealers for leading brands such as </w:t>
      </w:r>
      <w:proofErr w:type="spellStart"/>
      <w:r w:rsidRPr="004577F6">
        <w:rPr>
          <w:rFonts w:asciiTheme="minorHAnsi" w:eastAsia="Arial" w:hAnsiTheme="minorHAnsi" w:cstheme="minorHAnsi"/>
          <w:color w:val="222222"/>
          <w:shd w:val="clear" w:color="auto" w:fill="FFFFFF"/>
        </w:rPr>
        <w:t>Beneteau</w:t>
      </w:r>
      <w:proofErr w:type="spellEnd"/>
      <w:r w:rsidRPr="004577F6">
        <w:rPr>
          <w:rFonts w:asciiTheme="minorHAnsi" w:eastAsia="Arial" w:hAnsiTheme="minorHAnsi" w:cstheme="minorHAnsi"/>
          <w:color w:val="222222"/>
          <w:shd w:val="clear" w:color="auto" w:fill="FFFFFF"/>
        </w:rPr>
        <w:t xml:space="preserve">, </w:t>
      </w:r>
      <w:proofErr w:type="spellStart"/>
      <w:r w:rsidRPr="004577F6">
        <w:rPr>
          <w:rFonts w:asciiTheme="minorHAnsi" w:eastAsia="Arial" w:hAnsiTheme="minorHAnsi" w:cstheme="minorHAnsi"/>
          <w:color w:val="222222"/>
          <w:shd w:val="clear" w:color="auto" w:fill="FFFFFF"/>
        </w:rPr>
        <w:t>Bluegame</w:t>
      </w:r>
      <w:proofErr w:type="spellEnd"/>
      <w:r w:rsidRPr="004577F6">
        <w:rPr>
          <w:rFonts w:asciiTheme="minorHAnsi" w:eastAsia="Arial" w:hAnsiTheme="minorHAnsi" w:cstheme="minorHAnsi"/>
          <w:color w:val="222222"/>
          <w:shd w:val="clear" w:color="auto" w:fill="FFFFFF"/>
        </w:rPr>
        <w:t xml:space="preserve">, Prestige, Lagoon, CNB &amp; </w:t>
      </w:r>
      <w:proofErr w:type="spellStart"/>
      <w:r w:rsidRPr="004577F6">
        <w:rPr>
          <w:rFonts w:asciiTheme="minorHAnsi" w:eastAsia="Arial" w:hAnsiTheme="minorHAnsi" w:cstheme="minorHAnsi"/>
          <w:color w:val="222222"/>
          <w:shd w:val="clear" w:color="auto" w:fill="FFFFFF"/>
        </w:rPr>
        <w:t>McConaghy</w:t>
      </w:r>
      <w:proofErr w:type="spellEnd"/>
      <w:r w:rsidRPr="004577F6">
        <w:rPr>
          <w:rFonts w:asciiTheme="minorHAnsi" w:eastAsia="Arial" w:hAnsiTheme="minorHAnsi" w:cstheme="minorHAnsi"/>
          <w:color w:val="222222"/>
          <w:shd w:val="clear" w:color="auto" w:fill="FFFFFF"/>
        </w:rPr>
        <w:t>. </w:t>
      </w:r>
    </w:p>
    <w:p w14:paraId="11D04463" w14:textId="77777777" w:rsidR="004577F6" w:rsidRPr="004577F6" w:rsidRDefault="004577F6" w:rsidP="004577F6">
      <w:pPr>
        <w:rPr>
          <w:rFonts w:asciiTheme="minorHAnsi" w:hAnsiTheme="minorHAnsi" w:cstheme="minorHAnsi"/>
        </w:rPr>
      </w:pPr>
    </w:p>
    <w:p w14:paraId="7DDC42E8" w14:textId="77777777" w:rsidR="004577F6" w:rsidRPr="004577F6" w:rsidRDefault="004577F6" w:rsidP="004577F6">
      <w:pPr>
        <w:rPr>
          <w:rFonts w:asciiTheme="minorHAnsi" w:hAnsiTheme="minorHAnsi" w:cstheme="minorHAnsi"/>
        </w:rPr>
      </w:pPr>
      <w:proofErr w:type="spellStart"/>
      <w:r w:rsidRPr="004577F6">
        <w:rPr>
          <w:rFonts w:asciiTheme="minorHAnsi" w:eastAsia="Arial" w:hAnsiTheme="minorHAnsi" w:cstheme="minorHAnsi"/>
          <w:color w:val="222222"/>
          <w:shd w:val="clear" w:color="auto" w:fill="FFFFFF"/>
        </w:rPr>
        <w:t>Ancasta</w:t>
      </w:r>
      <w:proofErr w:type="spellEnd"/>
      <w:r w:rsidRPr="004577F6">
        <w:rPr>
          <w:rFonts w:asciiTheme="minorHAnsi" w:eastAsia="Arial" w:hAnsiTheme="minorHAnsi" w:cstheme="minorHAnsi"/>
          <w:color w:val="222222"/>
          <w:shd w:val="clear" w:color="auto" w:fill="FFFFFF"/>
        </w:rPr>
        <w:t xml:space="preserve"> Group’s Managing Director, Nick Griffith said:</w:t>
      </w:r>
    </w:p>
    <w:p w14:paraId="05FFC049" w14:textId="77777777" w:rsidR="004577F6" w:rsidRPr="004577F6" w:rsidRDefault="004577F6" w:rsidP="004577F6">
      <w:pPr>
        <w:rPr>
          <w:rFonts w:asciiTheme="minorHAnsi" w:hAnsiTheme="minorHAnsi" w:cstheme="minorHAnsi"/>
        </w:rPr>
      </w:pPr>
    </w:p>
    <w:p w14:paraId="3F8069B1" w14:textId="77777777" w:rsidR="004577F6" w:rsidRPr="004577F6" w:rsidRDefault="004577F6" w:rsidP="004577F6">
      <w:pPr>
        <w:rPr>
          <w:rFonts w:asciiTheme="minorHAnsi" w:hAnsiTheme="minorHAnsi" w:cstheme="minorHAnsi"/>
        </w:rPr>
      </w:pPr>
      <w:r w:rsidRPr="004577F6">
        <w:rPr>
          <w:rFonts w:asciiTheme="minorHAnsi" w:eastAsia="Arial" w:hAnsiTheme="minorHAnsi" w:cstheme="minorHAnsi"/>
          <w:color w:val="222222"/>
          <w:shd w:val="clear" w:color="auto" w:fill="FFFFFF"/>
        </w:rPr>
        <w:t xml:space="preserve">“This move was very positive for all. </w:t>
      </w:r>
      <w:proofErr w:type="spellStart"/>
      <w:r w:rsidRPr="004577F6">
        <w:rPr>
          <w:rFonts w:asciiTheme="minorHAnsi" w:eastAsia="Arial" w:hAnsiTheme="minorHAnsi" w:cstheme="minorHAnsi"/>
          <w:color w:val="222222"/>
          <w:shd w:val="clear" w:color="auto" w:fill="FFFFFF"/>
        </w:rPr>
        <w:t>Ancasta</w:t>
      </w:r>
      <w:proofErr w:type="spellEnd"/>
      <w:r w:rsidRPr="004577F6">
        <w:rPr>
          <w:rFonts w:asciiTheme="minorHAnsi" w:eastAsia="Arial" w:hAnsiTheme="minorHAnsi" w:cstheme="minorHAnsi"/>
          <w:color w:val="222222"/>
          <w:shd w:val="clear" w:color="auto" w:fill="FFFFFF"/>
        </w:rPr>
        <w:t xml:space="preserve"> providing sales and aftersales support for customers across Europe will provide consistency and peace of mind throughout.”</w:t>
      </w:r>
    </w:p>
    <w:p w14:paraId="3C63757B" w14:textId="77777777" w:rsidR="004577F6" w:rsidRPr="004577F6" w:rsidRDefault="004577F6" w:rsidP="004577F6">
      <w:pPr>
        <w:rPr>
          <w:rFonts w:asciiTheme="minorHAnsi" w:hAnsiTheme="minorHAnsi" w:cstheme="minorHAnsi"/>
        </w:rPr>
      </w:pPr>
    </w:p>
    <w:p w14:paraId="3AFCE34D" w14:textId="77777777" w:rsidR="00700C0E" w:rsidRDefault="00700C0E" w:rsidP="004577F6">
      <w:pPr>
        <w:rPr>
          <w:rFonts w:asciiTheme="minorHAnsi" w:eastAsia="Arial" w:hAnsiTheme="minorHAnsi" w:cstheme="minorHAnsi"/>
          <w:color w:val="222222"/>
          <w:shd w:val="clear" w:color="auto" w:fill="FFFFFF"/>
        </w:rPr>
      </w:pPr>
    </w:p>
    <w:p w14:paraId="72B2A133" w14:textId="77777777" w:rsidR="00700C0E" w:rsidRDefault="00700C0E" w:rsidP="004577F6">
      <w:pPr>
        <w:rPr>
          <w:rFonts w:asciiTheme="minorHAnsi" w:eastAsia="Arial" w:hAnsiTheme="minorHAnsi" w:cstheme="minorHAnsi"/>
          <w:color w:val="222222"/>
          <w:shd w:val="clear" w:color="auto" w:fill="FFFFFF"/>
        </w:rPr>
      </w:pPr>
    </w:p>
    <w:p w14:paraId="4E9EC2C7" w14:textId="12A8D9A7" w:rsidR="004577F6" w:rsidRPr="004577F6" w:rsidRDefault="004577F6" w:rsidP="004577F6">
      <w:pPr>
        <w:rPr>
          <w:rFonts w:asciiTheme="minorHAnsi" w:eastAsia="Arial" w:hAnsiTheme="minorHAnsi" w:cstheme="minorHAnsi"/>
          <w:color w:val="222222"/>
          <w:shd w:val="clear" w:color="auto" w:fill="FFFFFF"/>
        </w:rPr>
      </w:pPr>
      <w:r w:rsidRPr="004577F6">
        <w:rPr>
          <w:rFonts w:asciiTheme="minorHAnsi" w:eastAsia="Arial" w:hAnsiTheme="minorHAnsi" w:cstheme="minorHAnsi"/>
          <w:color w:val="222222"/>
          <w:shd w:val="clear" w:color="auto" w:fill="FFFFFF"/>
        </w:rPr>
        <w:t xml:space="preserve">“The </w:t>
      </w:r>
      <w:proofErr w:type="spellStart"/>
      <w:r w:rsidRPr="004577F6">
        <w:rPr>
          <w:rFonts w:asciiTheme="minorHAnsi" w:eastAsia="Arial" w:hAnsiTheme="minorHAnsi" w:cstheme="minorHAnsi"/>
          <w:color w:val="222222"/>
          <w:shd w:val="clear" w:color="auto" w:fill="FFFFFF"/>
        </w:rPr>
        <w:t>Ancasta</w:t>
      </w:r>
      <w:proofErr w:type="spellEnd"/>
      <w:r w:rsidRPr="004577F6">
        <w:rPr>
          <w:rFonts w:asciiTheme="minorHAnsi" w:eastAsia="Arial" w:hAnsiTheme="minorHAnsi" w:cstheme="minorHAnsi"/>
          <w:color w:val="222222"/>
          <w:shd w:val="clear" w:color="auto" w:fill="FFFFFF"/>
        </w:rPr>
        <w:t xml:space="preserve"> Group, with its extensive office network throughout Europe and its own dedicated after sales support capability, are perfectly positioned to provide the very highest standards in sales and aftersales service for Protector Boat customers.”</w:t>
      </w:r>
    </w:p>
    <w:p w14:paraId="7261B443" w14:textId="77777777" w:rsidR="00D50C77" w:rsidRPr="004577F6" w:rsidRDefault="00D50C77" w:rsidP="00D50C77">
      <w:pPr>
        <w:rPr>
          <w:rFonts w:asciiTheme="minorHAnsi" w:hAnsiTheme="minorHAnsi" w:cstheme="minorHAnsi"/>
          <w:color w:val="000000"/>
          <w:lang w:eastAsia="en-GB"/>
        </w:rPr>
      </w:pPr>
    </w:p>
    <w:p w14:paraId="294D663A" w14:textId="77777777" w:rsidR="00D50C77" w:rsidRPr="004577F6" w:rsidRDefault="00D50C77" w:rsidP="00D50C77">
      <w:pPr>
        <w:rPr>
          <w:rFonts w:asciiTheme="minorHAnsi" w:hAnsiTheme="minorHAnsi" w:cstheme="minorHAnsi"/>
          <w:color w:val="000000"/>
          <w:lang w:eastAsia="en-GB"/>
        </w:rPr>
      </w:pPr>
      <w:r w:rsidRPr="004577F6">
        <w:rPr>
          <w:rFonts w:asciiTheme="minorHAnsi" w:hAnsiTheme="minorHAnsi" w:cstheme="minorHAnsi"/>
          <w:b/>
          <w:bCs/>
          <w:color w:val="000000"/>
          <w:lang w:eastAsia="en-GB"/>
        </w:rPr>
        <w:t>Ends</w:t>
      </w:r>
    </w:p>
    <w:p w14:paraId="38269225" w14:textId="77777777" w:rsidR="008725D5" w:rsidRPr="008725D5" w:rsidRDefault="008725D5" w:rsidP="008725D5">
      <w:pPr>
        <w:rPr>
          <w:rFonts w:asciiTheme="minorHAnsi" w:hAnsiTheme="minorHAnsi" w:cstheme="minorHAnsi"/>
          <w:sz w:val="22"/>
          <w:szCs w:val="22"/>
        </w:rPr>
      </w:pPr>
    </w:p>
    <w:p w14:paraId="64EB607E" w14:textId="40B63198" w:rsidR="00744258" w:rsidRDefault="00744258" w:rsidP="00744258">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Notes to editors</w:t>
      </w:r>
    </w:p>
    <w:p w14:paraId="1AD1ACA6" w14:textId="77777777" w:rsidR="00BB79DE" w:rsidRDefault="00BB79DE" w:rsidP="00744258">
      <w:pPr>
        <w:autoSpaceDE w:val="0"/>
        <w:autoSpaceDN w:val="0"/>
        <w:adjustRightInd w:val="0"/>
        <w:rPr>
          <w:rFonts w:asciiTheme="minorHAnsi" w:hAnsiTheme="minorHAnsi" w:cstheme="minorHAnsi"/>
          <w:b/>
          <w:bCs/>
          <w:sz w:val="22"/>
          <w:szCs w:val="22"/>
        </w:rPr>
      </w:pPr>
    </w:p>
    <w:p w14:paraId="1C1438D2" w14:textId="77777777" w:rsidR="00BB79DE" w:rsidRPr="00E54915" w:rsidRDefault="00BB79DE" w:rsidP="00BB79DE">
      <w:pPr>
        <w:rPr>
          <w:rFonts w:asciiTheme="minorHAnsi" w:eastAsia="Arial" w:hAnsiTheme="minorHAnsi" w:cstheme="minorHAnsi"/>
          <w:sz w:val="22"/>
          <w:szCs w:val="22"/>
        </w:rPr>
      </w:pPr>
      <w:r w:rsidRPr="00E54915">
        <w:rPr>
          <w:rFonts w:asciiTheme="minorHAnsi" w:eastAsia="Arial" w:hAnsiTheme="minorHAnsi" w:cstheme="minorHAnsi"/>
          <w:b/>
          <w:bCs/>
          <w:sz w:val="22"/>
          <w:szCs w:val="22"/>
        </w:rPr>
        <w:t xml:space="preserve">Contact: </w:t>
      </w:r>
      <w:r w:rsidRPr="00E54915">
        <w:rPr>
          <w:rFonts w:asciiTheme="minorHAnsi" w:eastAsia="Arial" w:hAnsiTheme="minorHAnsi" w:cstheme="minorHAnsi"/>
          <w:sz w:val="22"/>
          <w:szCs w:val="22"/>
        </w:rPr>
        <w:t>Thom Board</w:t>
      </w:r>
    </w:p>
    <w:p w14:paraId="4ED49F6A" w14:textId="77777777" w:rsidR="00BB79DE" w:rsidRPr="00E54915" w:rsidRDefault="00BB79DE" w:rsidP="00BB79DE">
      <w:pPr>
        <w:rPr>
          <w:rFonts w:asciiTheme="minorHAnsi" w:hAnsiTheme="minorHAnsi" w:cstheme="minorHAnsi"/>
          <w:color w:val="000000"/>
          <w:sz w:val="22"/>
          <w:szCs w:val="22"/>
          <w:shd w:val="clear" w:color="auto" w:fill="FFFFFF"/>
          <w:lang w:eastAsia="en-GB"/>
        </w:rPr>
      </w:pPr>
      <w:r w:rsidRPr="00E54915">
        <w:rPr>
          <w:rFonts w:asciiTheme="minorHAnsi" w:eastAsia="Arial" w:hAnsiTheme="minorHAnsi" w:cstheme="minorHAnsi"/>
          <w:sz w:val="22"/>
          <w:szCs w:val="22"/>
        </w:rPr>
        <w:t xml:space="preserve">T: +44 (0)2380 </w:t>
      </w:r>
      <w:r w:rsidRPr="00E54915">
        <w:rPr>
          <w:rFonts w:asciiTheme="minorHAnsi" w:hAnsiTheme="minorHAnsi" w:cstheme="minorHAnsi"/>
          <w:color w:val="000000"/>
          <w:sz w:val="22"/>
          <w:szCs w:val="22"/>
          <w:shd w:val="clear" w:color="auto" w:fill="FFFFFF"/>
          <w:lang w:eastAsia="en-GB"/>
        </w:rPr>
        <w:t>450021</w:t>
      </w:r>
    </w:p>
    <w:p w14:paraId="4DF47827" w14:textId="77777777" w:rsidR="00BB79DE" w:rsidRPr="00E54915" w:rsidRDefault="00BB79DE" w:rsidP="00BB79DE">
      <w:pPr>
        <w:rPr>
          <w:rFonts w:asciiTheme="minorHAnsi" w:hAnsiTheme="minorHAnsi" w:cstheme="minorHAnsi"/>
          <w:sz w:val="22"/>
          <w:szCs w:val="22"/>
          <w:lang w:eastAsia="en-GB"/>
        </w:rPr>
      </w:pPr>
      <w:r w:rsidRPr="00E54915">
        <w:rPr>
          <w:rFonts w:asciiTheme="minorHAnsi" w:hAnsiTheme="minorHAnsi" w:cstheme="minorHAnsi"/>
          <w:sz w:val="22"/>
          <w:szCs w:val="22"/>
          <w:lang w:eastAsia="en-GB"/>
        </w:rPr>
        <w:t xml:space="preserve">E: </w:t>
      </w:r>
      <w:hyperlink r:id="rId7" w:history="1">
        <w:r w:rsidRPr="00E54915">
          <w:rPr>
            <w:rStyle w:val="Hyperlink"/>
            <w:rFonts w:asciiTheme="minorHAnsi" w:hAnsiTheme="minorHAnsi" w:cstheme="minorHAnsi"/>
            <w:sz w:val="22"/>
            <w:szCs w:val="22"/>
            <w:lang w:eastAsia="en-GB"/>
          </w:rPr>
          <w:t>enquiries@pbeurope.com</w:t>
        </w:r>
      </w:hyperlink>
    </w:p>
    <w:p w14:paraId="36B2576C" w14:textId="77777777" w:rsidR="00BB79DE" w:rsidRPr="00E54915" w:rsidRDefault="00BB79DE" w:rsidP="00BB79DE">
      <w:pPr>
        <w:rPr>
          <w:rFonts w:asciiTheme="minorHAnsi" w:hAnsiTheme="minorHAnsi" w:cstheme="minorHAnsi"/>
          <w:sz w:val="22"/>
          <w:szCs w:val="22"/>
          <w:lang w:eastAsia="en-GB"/>
        </w:rPr>
      </w:pPr>
      <w:r w:rsidRPr="00E54915">
        <w:rPr>
          <w:rFonts w:asciiTheme="minorHAnsi" w:hAnsiTheme="minorHAnsi" w:cstheme="minorHAnsi"/>
          <w:sz w:val="22"/>
          <w:szCs w:val="22"/>
          <w:lang w:eastAsia="en-GB"/>
        </w:rPr>
        <w:t xml:space="preserve">W: </w:t>
      </w:r>
      <w:r w:rsidRPr="00E54915">
        <w:rPr>
          <w:rFonts w:asciiTheme="minorHAnsi" w:hAnsiTheme="minorHAnsi" w:cstheme="minorHAnsi"/>
          <w:color w:val="000000" w:themeColor="text1"/>
          <w:sz w:val="22"/>
          <w:szCs w:val="22"/>
        </w:rPr>
        <w:t>pb</w:t>
      </w:r>
      <w:r w:rsidRPr="00E54915">
        <w:rPr>
          <w:rFonts w:asciiTheme="minorHAnsi" w:hAnsiTheme="minorHAnsi" w:cstheme="minorHAnsi"/>
          <w:color w:val="000024"/>
          <w:sz w:val="22"/>
          <w:szCs w:val="22"/>
        </w:rPr>
        <w:t>europe.com</w:t>
      </w:r>
    </w:p>
    <w:p w14:paraId="61EB6DA3" w14:textId="77777777" w:rsidR="00BB79DE" w:rsidRPr="00A96097" w:rsidRDefault="00BB79DE" w:rsidP="00744258">
      <w:pPr>
        <w:autoSpaceDE w:val="0"/>
        <w:autoSpaceDN w:val="0"/>
        <w:adjustRightInd w:val="0"/>
        <w:rPr>
          <w:rFonts w:asciiTheme="minorHAnsi" w:hAnsiTheme="minorHAnsi" w:cstheme="minorHAnsi"/>
          <w:b/>
          <w:bCs/>
          <w:sz w:val="22"/>
          <w:szCs w:val="22"/>
        </w:rPr>
      </w:pPr>
    </w:p>
    <w:p w14:paraId="77628847" w14:textId="0D99F1A7" w:rsidR="00661B4A" w:rsidRPr="00A96097" w:rsidRDefault="00700C0E"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High-res</w:t>
      </w:r>
      <w:r w:rsidR="00661B4A" w:rsidRPr="00A96097">
        <w:rPr>
          <w:rFonts w:asciiTheme="minorHAnsi" w:hAnsiTheme="minorHAnsi" w:cstheme="minorHAnsi"/>
          <w:sz w:val="22"/>
          <w:szCs w:val="22"/>
        </w:rPr>
        <w:t xml:space="preserve"> images are available online at</w:t>
      </w:r>
      <w:r w:rsidR="00661B4A" w:rsidRPr="00A96097">
        <w:rPr>
          <w:rFonts w:asciiTheme="minorHAnsi" w:hAnsiTheme="minorHAnsi" w:cstheme="minorHAnsi"/>
          <w:color w:val="000000"/>
          <w:sz w:val="22"/>
          <w:szCs w:val="22"/>
        </w:rPr>
        <w:t xml:space="preserve"> </w:t>
      </w:r>
      <w:hyperlink r:id="rId8" w:history="1">
        <w:r w:rsidR="00661B4A" w:rsidRPr="00A96097">
          <w:rPr>
            <w:rStyle w:val="Hyperlink"/>
            <w:rFonts w:asciiTheme="minorHAnsi" w:hAnsiTheme="minorHAnsi" w:cstheme="minorHAnsi"/>
            <w:sz w:val="22"/>
            <w:szCs w:val="22"/>
          </w:rPr>
          <w:t>https://maa.agency/media-centre</w:t>
        </w:r>
      </w:hyperlink>
      <w:r w:rsidR="00661B4A"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72788D84" w14:textId="77777777" w:rsidR="001F72E6" w:rsidRDefault="001F72E6" w:rsidP="001F72E6">
      <w:pPr>
        <w:rPr>
          <w:rFonts w:ascii="Calibri" w:hAnsi="Calibri" w:cs="Calibri"/>
          <w:color w:val="000000"/>
          <w:sz w:val="22"/>
          <w:szCs w:val="22"/>
        </w:rPr>
      </w:pPr>
      <w:r>
        <w:rPr>
          <w:rFonts w:ascii="Calibri" w:hAnsi="Calibri" w:cs="Calibri"/>
          <w:b/>
          <w:bCs/>
          <w:color w:val="000000"/>
          <w:sz w:val="22"/>
          <w:szCs w:val="22"/>
        </w:rPr>
        <w:t xml:space="preserve">About </w:t>
      </w:r>
      <w:proofErr w:type="spellStart"/>
      <w:r>
        <w:rPr>
          <w:rFonts w:ascii="Calibri" w:hAnsi="Calibri" w:cs="Calibri"/>
          <w:b/>
          <w:bCs/>
          <w:color w:val="000000"/>
          <w:sz w:val="22"/>
          <w:szCs w:val="22"/>
        </w:rPr>
        <w:t>Ancasta</w:t>
      </w:r>
      <w:proofErr w:type="spellEnd"/>
      <w:r>
        <w:rPr>
          <w:rFonts w:ascii="Calibri" w:hAnsi="Calibri" w:cs="Calibri"/>
          <w:b/>
          <w:bCs/>
          <w:color w:val="000000"/>
          <w:sz w:val="22"/>
          <w:szCs w:val="22"/>
        </w:rPr>
        <w:t xml:space="preserve"> International Boat Sales</w:t>
      </w:r>
    </w:p>
    <w:p w14:paraId="15D9F4DF" w14:textId="77777777" w:rsidR="001F72E6" w:rsidRDefault="001F72E6" w:rsidP="001F72E6">
      <w:pPr>
        <w:numPr>
          <w:ilvl w:val="0"/>
          <w:numId w:val="15"/>
        </w:numPr>
        <w:rPr>
          <w:rFonts w:ascii="Calibri" w:hAnsi="Calibri" w:cs="Calibri"/>
          <w:color w:val="000000"/>
          <w:sz w:val="22"/>
          <w:szCs w:val="22"/>
        </w:rPr>
      </w:pP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International Boat Sales</w:t>
      </w:r>
      <w:r>
        <w:rPr>
          <w:rStyle w:val="apple-converted-space"/>
          <w:rFonts w:ascii="Calibri" w:hAnsi="Calibri" w:cs="Calibri"/>
          <w:color w:val="000000"/>
          <w:sz w:val="22"/>
          <w:szCs w:val="22"/>
        </w:rPr>
        <w:t> </w:t>
      </w:r>
      <w:r w:rsidRPr="00D921CF">
        <w:rPr>
          <w:rFonts w:ascii="Calibri" w:hAnsi="Calibri" w:cs="Calibri"/>
          <w:color w:val="000000" w:themeColor="text1"/>
          <w:sz w:val="22"/>
          <w:szCs w:val="22"/>
        </w:rPr>
        <w:t>has 22 offices</w:t>
      </w:r>
      <w:r w:rsidRPr="00D921CF">
        <w:rPr>
          <w:rStyle w:val="apple-converted-space"/>
          <w:rFonts w:ascii="Calibri" w:hAnsi="Calibri" w:cs="Calibri"/>
          <w:color w:val="000000" w:themeColor="text1"/>
          <w:sz w:val="22"/>
          <w:szCs w:val="22"/>
        </w:rPr>
        <w:t> </w:t>
      </w:r>
      <w:r>
        <w:rPr>
          <w:rFonts w:ascii="Calibri" w:hAnsi="Calibri" w:cs="Calibri"/>
          <w:color w:val="000000"/>
          <w:sz w:val="22"/>
          <w:szCs w:val="22"/>
        </w:rPr>
        <w:t>across Europe.</w:t>
      </w:r>
    </w:p>
    <w:p w14:paraId="6593C27C" w14:textId="77777777" w:rsidR="001F72E6" w:rsidRDefault="001F72E6" w:rsidP="001F72E6">
      <w:pPr>
        <w:numPr>
          <w:ilvl w:val="0"/>
          <w:numId w:val="15"/>
        </w:numPr>
        <w:rPr>
          <w:rFonts w:ascii="Calibri" w:hAnsi="Calibri" w:cs="Calibri"/>
          <w:color w:val="000000"/>
          <w:sz w:val="22"/>
          <w:szCs w:val="22"/>
        </w:rPr>
      </w:pP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Race Boats is a specialist branch of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International focusing on performance yachts.</w:t>
      </w:r>
    </w:p>
    <w:p w14:paraId="70990714" w14:textId="77777777" w:rsidR="001F72E6" w:rsidRDefault="001F72E6" w:rsidP="001F72E6">
      <w:pPr>
        <w:numPr>
          <w:ilvl w:val="0"/>
          <w:numId w:val="15"/>
        </w:numPr>
        <w:rPr>
          <w:rFonts w:ascii="Calibri" w:hAnsi="Calibri" w:cs="Calibri"/>
          <w:color w:val="000000"/>
          <w:sz w:val="22"/>
          <w:szCs w:val="22"/>
        </w:rPr>
      </w:pP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is the largest </w:t>
      </w:r>
      <w:proofErr w:type="spellStart"/>
      <w:r>
        <w:rPr>
          <w:rFonts w:ascii="Calibri" w:hAnsi="Calibri" w:cs="Calibri"/>
          <w:color w:val="000000"/>
          <w:sz w:val="22"/>
          <w:szCs w:val="22"/>
        </w:rPr>
        <w:t>Beneteau</w:t>
      </w:r>
      <w:proofErr w:type="spellEnd"/>
      <w:r>
        <w:rPr>
          <w:rFonts w:ascii="Calibri" w:hAnsi="Calibri" w:cs="Calibri"/>
          <w:color w:val="000000"/>
          <w:sz w:val="22"/>
          <w:szCs w:val="22"/>
        </w:rPr>
        <w:t xml:space="preserve"> Power and Sail dealer in the UK.</w:t>
      </w:r>
    </w:p>
    <w:p w14:paraId="39B18A05" w14:textId="77777777" w:rsidR="001F72E6" w:rsidRDefault="001F72E6" w:rsidP="001F72E6">
      <w:pPr>
        <w:numPr>
          <w:ilvl w:val="0"/>
          <w:numId w:val="15"/>
        </w:numPr>
        <w:rPr>
          <w:rFonts w:ascii="Calibri" w:hAnsi="Calibri" w:cs="Calibri"/>
          <w:color w:val="000000"/>
          <w:sz w:val="22"/>
          <w:szCs w:val="22"/>
        </w:rPr>
      </w:pP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is the largest UK dealer for Prestige Luxury Motor Yachts dealer and Prestige Yachts in the Balearics.</w:t>
      </w:r>
    </w:p>
    <w:p w14:paraId="6B08B01D" w14:textId="77777777" w:rsidR="001F72E6" w:rsidRDefault="001F72E6" w:rsidP="001F72E6">
      <w:pPr>
        <w:numPr>
          <w:ilvl w:val="0"/>
          <w:numId w:val="15"/>
        </w:numPr>
        <w:rPr>
          <w:rFonts w:ascii="Calibri" w:hAnsi="Calibri" w:cs="Calibri"/>
          <w:color w:val="000000"/>
          <w:sz w:val="22"/>
          <w:szCs w:val="22"/>
        </w:rPr>
      </w:pP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is exclusive UK dealer for Lagoon Catamarans.</w:t>
      </w:r>
    </w:p>
    <w:p w14:paraId="4F83E6A8" w14:textId="397031AE" w:rsidR="001F72E6" w:rsidRPr="001F72E6" w:rsidRDefault="001F72E6" w:rsidP="001F72E6">
      <w:pPr>
        <w:numPr>
          <w:ilvl w:val="0"/>
          <w:numId w:val="15"/>
        </w:numPr>
        <w:rPr>
          <w:rFonts w:ascii="Calibri" w:hAnsi="Calibri" w:cs="Calibri"/>
          <w:color w:val="000000"/>
          <w:sz w:val="22"/>
          <w:szCs w:val="22"/>
        </w:rPr>
      </w:pPr>
      <w:r>
        <w:rPr>
          <w:rFonts w:ascii="Calibri" w:hAnsi="Calibri" w:cs="Calibri"/>
          <w:color w:val="000000"/>
          <w:sz w:val="22"/>
          <w:szCs w:val="22"/>
        </w:rPr>
        <w:t xml:space="preserve">In addition,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is a new boat dealer for CNB Yacht Builders and </w:t>
      </w:r>
      <w:proofErr w:type="spellStart"/>
      <w:r>
        <w:rPr>
          <w:rFonts w:ascii="Calibri" w:hAnsi="Calibri" w:cs="Calibri"/>
          <w:color w:val="000000"/>
          <w:sz w:val="22"/>
          <w:szCs w:val="22"/>
        </w:rPr>
        <w:t>McConaghy</w:t>
      </w:r>
      <w:proofErr w:type="spellEnd"/>
      <w:r>
        <w:rPr>
          <w:rStyle w:val="apple-converted-space"/>
          <w:rFonts w:ascii="Calibri" w:hAnsi="Calibri" w:cs="Calibri"/>
          <w:color w:val="000000"/>
          <w:sz w:val="22"/>
          <w:szCs w:val="22"/>
        </w:rPr>
        <w:t> </w:t>
      </w:r>
      <w:r w:rsidRPr="00D921CF">
        <w:rPr>
          <w:rFonts w:ascii="Calibri" w:hAnsi="Calibri" w:cs="Calibri"/>
          <w:color w:val="000000" w:themeColor="text1"/>
          <w:sz w:val="22"/>
          <w:szCs w:val="22"/>
        </w:rPr>
        <w:t>Boats. </w:t>
      </w:r>
    </w:p>
    <w:p w14:paraId="12348C08" w14:textId="53F2B482" w:rsidR="001F72E6" w:rsidRPr="00D90F6C" w:rsidRDefault="001F72E6" w:rsidP="001F72E6">
      <w:pPr>
        <w:numPr>
          <w:ilvl w:val="0"/>
          <w:numId w:val="16"/>
        </w:numPr>
        <w:rPr>
          <w:rFonts w:ascii="Calibri" w:hAnsi="Calibri" w:cs="Calibri"/>
          <w:color w:val="000000"/>
          <w:sz w:val="22"/>
          <w:szCs w:val="22"/>
        </w:rPr>
      </w:pPr>
      <w:r>
        <w:rPr>
          <w:rFonts w:ascii="Calibri" w:hAnsi="Calibri" w:cs="Calibri"/>
          <w:color w:val="000000"/>
          <w:sz w:val="22"/>
          <w:szCs w:val="22"/>
        </w:rPr>
        <w:t xml:space="preserve">For more information on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visit </w:t>
      </w:r>
      <w:hyperlink r:id="rId9" w:tooltip="http://www.ancasta.com/" w:history="1">
        <w:r>
          <w:rPr>
            <w:rStyle w:val="Hyperlink"/>
            <w:rFonts w:ascii="Calibri" w:hAnsi="Calibri" w:cs="Calibri"/>
            <w:color w:val="000000"/>
            <w:sz w:val="22"/>
            <w:szCs w:val="22"/>
          </w:rPr>
          <w:t>www.ancasta.com</w:t>
        </w:r>
      </w:hyperlink>
      <w:r w:rsidR="00D90F6C">
        <w:rPr>
          <w:rFonts w:ascii="Calibri" w:hAnsi="Calibri" w:cs="Calibri"/>
          <w:sz w:val="22"/>
          <w:szCs w:val="22"/>
        </w:rPr>
        <w:t xml:space="preserve"> </w:t>
      </w:r>
    </w:p>
    <w:p w14:paraId="28C27D1F" w14:textId="77777777" w:rsidR="00D90F6C" w:rsidRDefault="00D90F6C" w:rsidP="00D90F6C">
      <w:pPr>
        <w:rPr>
          <w:rFonts w:ascii="Calibri" w:hAnsi="Calibri" w:cs="Calibri"/>
          <w:sz w:val="22"/>
          <w:szCs w:val="22"/>
        </w:rPr>
      </w:pPr>
    </w:p>
    <w:p w14:paraId="06A09341" w14:textId="77777777" w:rsidR="00D90F6C" w:rsidRPr="00D90F6C" w:rsidRDefault="00D90F6C" w:rsidP="00D90F6C">
      <w:pPr>
        <w:rPr>
          <w:rFonts w:ascii="Calibri" w:hAnsi="Calibri" w:cs="Calibri"/>
          <w:color w:val="000000"/>
          <w:sz w:val="22"/>
          <w:szCs w:val="22"/>
          <w:lang w:eastAsia="en-GB"/>
        </w:rPr>
      </w:pPr>
      <w:r w:rsidRPr="00D90F6C">
        <w:rPr>
          <w:rFonts w:ascii="Calibri" w:hAnsi="Calibri" w:cs="Calibri"/>
          <w:b/>
          <w:bCs/>
          <w:color w:val="000000"/>
          <w:sz w:val="22"/>
          <w:szCs w:val="22"/>
          <w:lang w:eastAsia="en-GB"/>
        </w:rPr>
        <w:t xml:space="preserve">The </w:t>
      </w:r>
      <w:proofErr w:type="spellStart"/>
      <w:r w:rsidRPr="00D90F6C">
        <w:rPr>
          <w:rFonts w:ascii="Calibri" w:hAnsi="Calibri" w:cs="Calibri"/>
          <w:b/>
          <w:bCs/>
          <w:color w:val="000000"/>
          <w:sz w:val="22"/>
          <w:szCs w:val="22"/>
          <w:lang w:eastAsia="en-GB"/>
        </w:rPr>
        <w:t>Ancasta</w:t>
      </w:r>
      <w:proofErr w:type="spellEnd"/>
      <w:r w:rsidRPr="00D90F6C">
        <w:rPr>
          <w:rFonts w:ascii="Calibri" w:hAnsi="Calibri" w:cs="Calibri"/>
          <w:b/>
          <w:bCs/>
          <w:color w:val="000000"/>
          <w:sz w:val="22"/>
          <w:szCs w:val="22"/>
          <w:lang w:eastAsia="en-GB"/>
        </w:rPr>
        <w:t xml:space="preserve"> Group incorporates:</w:t>
      </w:r>
    </w:p>
    <w:p w14:paraId="593DC91A" w14:textId="77777777" w:rsidR="00D90F6C" w:rsidRPr="00D90F6C" w:rsidRDefault="00D90F6C" w:rsidP="00D90F6C">
      <w:pPr>
        <w:pStyle w:val="ListParagraph"/>
        <w:numPr>
          <w:ilvl w:val="0"/>
          <w:numId w:val="17"/>
        </w:numPr>
        <w:rPr>
          <w:rFonts w:ascii="Calibri" w:hAnsi="Calibri" w:cs="Calibri"/>
          <w:color w:val="000000"/>
          <w:sz w:val="22"/>
          <w:szCs w:val="22"/>
          <w:lang w:eastAsia="en-GB"/>
        </w:rPr>
      </w:pPr>
      <w:proofErr w:type="spellStart"/>
      <w:r w:rsidRPr="00D90F6C">
        <w:rPr>
          <w:rFonts w:ascii="Calibri Light" w:hAnsi="Calibri Light" w:cs="Calibri Light"/>
          <w:color w:val="000000"/>
          <w:sz w:val="22"/>
          <w:szCs w:val="22"/>
          <w:lang w:eastAsia="en-GB"/>
        </w:rPr>
        <w:t>Ancasta</w:t>
      </w:r>
      <w:proofErr w:type="spellEnd"/>
      <w:r w:rsidRPr="00D90F6C">
        <w:rPr>
          <w:rFonts w:ascii="Calibri Light" w:hAnsi="Calibri Light" w:cs="Calibri Light"/>
          <w:color w:val="000000"/>
          <w:sz w:val="22"/>
          <w:szCs w:val="22"/>
          <w:lang w:eastAsia="en-GB"/>
        </w:rPr>
        <w:t xml:space="preserve"> International Boat Sales</w:t>
      </w:r>
    </w:p>
    <w:p w14:paraId="3258D5E5" w14:textId="77777777" w:rsidR="00D90F6C" w:rsidRPr="00D90F6C" w:rsidRDefault="00D90F6C" w:rsidP="00D90F6C">
      <w:pPr>
        <w:pStyle w:val="ListParagraph"/>
        <w:numPr>
          <w:ilvl w:val="0"/>
          <w:numId w:val="17"/>
        </w:numPr>
        <w:rPr>
          <w:rFonts w:ascii="Calibri" w:hAnsi="Calibri" w:cs="Calibri"/>
          <w:color w:val="000000"/>
          <w:sz w:val="22"/>
          <w:szCs w:val="22"/>
          <w:lang w:eastAsia="en-GB"/>
        </w:rPr>
      </w:pPr>
      <w:proofErr w:type="spellStart"/>
      <w:r w:rsidRPr="00D90F6C">
        <w:rPr>
          <w:rFonts w:ascii="Calibri Light" w:hAnsi="Calibri Light" w:cs="Calibri Light"/>
          <w:color w:val="000000"/>
          <w:sz w:val="22"/>
          <w:szCs w:val="22"/>
          <w:lang w:eastAsia="en-GB"/>
        </w:rPr>
        <w:t>Ancasta</w:t>
      </w:r>
      <w:proofErr w:type="spellEnd"/>
      <w:r w:rsidRPr="00D90F6C">
        <w:rPr>
          <w:rFonts w:ascii="Calibri Light" w:hAnsi="Calibri Light" w:cs="Calibri Light"/>
          <w:color w:val="000000"/>
          <w:sz w:val="22"/>
          <w:szCs w:val="22"/>
          <w:lang w:eastAsia="en-GB"/>
        </w:rPr>
        <w:t xml:space="preserve"> Yacht Services</w:t>
      </w:r>
    </w:p>
    <w:p w14:paraId="151277CE" w14:textId="77777777" w:rsidR="00D90F6C" w:rsidRPr="00D90F6C" w:rsidRDefault="00D90F6C" w:rsidP="00D90F6C">
      <w:pPr>
        <w:pStyle w:val="ListParagraph"/>
        <w:numPr>
          <w:ilvl w:val="0"/>
          <w:numId w:val="17"/>
        </w:numPr>
        <w:rPr>
          <w:rFonts w:ascii="Calibri" w:hAnsi="Calibri" w:cs="Calibri"/>
          <w:color w:val="000000"/>
          <w:sz w:val="22"/>
          <w:szCs w:val="22"/>
          <w:lang w:eastAsia="en-GB"/>
        </w:rPr>
      </w:pPr>
      <w:r w:rsidRPr="00D90F6C">
        <w:rPr>
          <w:rFonts w:ascii="Calibri Light" w:hAnsi="Calibri Light" w:cs="Calibri Light"/>
          <w:color w:val="000000"/>
          <w:sz w:val="22"/>
          <w:szCs w:val="22"/>
          <w:lang w:eastAsia="en-GB"/>
        </w:rPr>
        <w:t>Advanced Rigging and Hydraulics</w:t>
      </w:r>
    </w:p>
    <w:p w14:paraId="008AC380" w14:textId="77777777" w:rsidR="00D90F6C" w:rsidRPr="00D90F6C" w:rsidRDefault="00D90F6C" w:rsidP="00D90F6C">
      <w:pPr>
        <w:pStyle w:val="ListParagraph"/>
        <w:numPr>
          <w:ilvl w:val="0"/>
          <w:numId w:val="17"/>
        </w:numPr>
        <w:rPr>
          <w:rFonts w:ascii="Calibri" w:hAnsi="Calibri" w:cs="Calibri"/>
          <w:color w:val="000000"/>
          <w:sz w:val="22"/>
          <w:szCs w:val="22"/>
          <w:lang w:eastAsia="en-GB"/>
        </w:rPr>
      </w:pPr>
      <w:proofErr w:type="spellStart"/>
      <w:r w:rsidRPr="00D90F6C">
        <w:rPr>
          <w:rFonts w:ascii="Calibri Light" w:hAnsi="Calibri Light" w:cs="Calibri Light"/>
          <w:color w:val="000000"/>
          <w:sz w:val="22"/>
          <w:szCs w:val="22"/>
          <w:lang w:eastAsia="en-GB"/>
        </w:rPr>
        <w:t>Sanlorenzo</w:t>
      </w:r>
      <w:proofErr w:type="spellEnd"/>
      <w:r w:rsidRPr="00D90F6C">
        <w:rPr>
          <w:rFonts w:ascii="Calibri Light" w:hAnsi="Calibri Light" w:cs="Calibri Light"/>
          <w:color w:val="000000"/>
          <w:sz w:val="22"/>
          <w:szCs w:val="22"/>
          <w:lang w:eastAsia="en-GB"/>
        </w:rPr>
        <w:t xml:space="preserve"> Yachts UK</w:t>
      </w:r>
    </w:p>
    <w:p w14:paraId="667AB8AD" w14:textId="77777777" w:rsidR="00D90F6C" w:rsidRPr="00D90F6C" w:rsidRDefault="00D90F6C" w:rsidP="00D90F6C">
      <w:pPr>
        <w:pStyle w:val="ListParagraph"/>
        <w:numPr>
          <w:ilvl w:val="0"/>
          <w:numId w:val="17"/>
        </w:numPr>
        <w:rPr>
          <w:rFonts w:ascii="Calibri" w:hAnsi="Calibri" w:cs="Calibri"/>
          <w:color w:val="000000"/>
          <w:sz w:val="22"/>
          <w:szCs w:val="22"/>
          <w:lang w:eastAsia="en-GB"/>
        </w:rPr>
      </w:pPr>
      <w:r w:rsidRPr="00D90F6C">
        <w:rPr>
          <w:rFonts w:ascii="Calibri Light" w:hAnsi="Calibri Light" w:cs="Calibri Light"/>
          <w:color w:val="000000"/>
          <w:sz w:val="22"/>
          <w:szCs w:val="22"/>
          <w:lang w:eastAsia="en-GB"/>
        </w:rPr>
        <w:t>PB Europe</w:t>
      </w:r>
    </w:p>
    <w:p w14:paraId="77658341" w14:textId="77777777" w:rsidR="00E54915" w:rsidRDefault="00D90F6C" w:rsidP="00084689">
      <w:pPr>
        <w:rPr>
          <w:rFonts w:ascii="Calibri" w:hAnsi="Calibri" w:cs="Calibri"/>
          <w:color w:val="000000"/>
          <w:sz w:val="22"/>
          <w:szCs w:val="22"/>
          <w:lang w:eastAsia="en-GB"/>
        </w:rPr>
      </w:pPr>
      <w:r w:rsidRPr="00D90F6C">
        <w:rPr>
          <w:rFonts w:ascii="Calibri Light" w:hAnsi="Calibri Light" w:cs="Calibri Light"/>
          <w:color w:val="000000"/>
          <w:sz w:val="22"/>
          <w:szCs w:val="22"/>
          <w:lang w:eastAsia="en-GB"/>
        </w:rPr>
        <w:t> </w:t>
      </w:r>
    </w:p>
    <w:p w14:paraId="236191F4" w14:textId="1597B0C7" w:rsidR="00084689" w:rsidRPr="00E54915" w:rsidRDefault="00084689" w:rsidP="00084689">
      <w:pPr>
        <w:rPr>
          <w:rFonts w:ascii="Calibri" w:hAnsi="Calibri" w:cs="Calibri"/>
          <w:color w:val="000000"/>
          <w:sz w:val="22"/>
          <w:szCs w:val="22"/>
          <w:lang w:eastAsia="en-GB"/>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C6F2" w14:textId="77777777" w:rsidR="005417FF" w:rsidRDefault="005417FF" w:rsidP="008F05A7">
      <w:r>
        <w:separator/>
      </w:r>
    </w:p>
  </w:endnote>
  <w:endnote w:type="continuationSeparator" w:id="0">
    <w:p w14:paraId="655ABD28" w14:textId="77777777" w:rsidR="005417FF" w:rsidRDefault="005417FF"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D2579" w14:textId="77777777" w:rsidR="00815705" w:rsidRPr="003B1546" w:rsidRDefault="00815705" w:rsidP="00815705">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09035DBD" w14:textId="77777777" w:rsidR="00815705" w:rsidRPr="00635BCC" w:rsidRDefault="00815705" w:rsidP="00815705">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5F82A628"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7"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322D2579" w14:textId="77777777" w:rsidR="00815705" w:rsidRPr="003B1546" w:rsidRDefault="00815705" w:rsidP="00815705">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09035DBD" w14:textId="77777777" w:rsidR="00815705" w:rsidRPr="00635BCC" w:rsidRDefault="00815705" w:rsidP="00815705">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5F82A628" w:rsidR="00DF61C6" w:rsidRPr="00635BCC" w:rsidRDefault="00DF61C6" w:rsidP="00DF61C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E379" w14:textId="77777777" w:rsidR="005417FF" w:rsidRDefault="005417FF" w:rsidP="008F05A7">
      <w:r>
        <w:separator/>
      </w:r>
    </w:p>
  </w:footnote>
  <w:footnote w:type="continuationSeparator" w:id="0">
    <w:p w14:paraId="20EB6F77" w14:textId="77777777" w:rsidR="005417FF" w:rsidRDefault="005417FF"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73BAD467" w:rsidR="008F05A7" w:rsidRDefault="00F32882" w:rsidP="008F05A7">
    <w:pPr>
      <w:pStyle w:val="Header"/>
    </w:pPr>
    <w:r>
      <w:rPr>
        <w:noProof/>
        <w:lang w:val="en-US"/>
      </w:rPr>
      <mc:AlternateContent>
        <mc:Choice Requires="wps">
          <w:drawing>
            <wp:anchor distT="0" distB="0" distL="114300" distR="114300" simplePos="0" relativeHeight="251663360" behindDoc="0" locked="0" layoutInCell="1" allowOverlap="1" wp14:anchorId="61737903" wp14:editId="19FB0897">
              <wp:simplePos x="0" y="0"/>
              <wp:positionH relativeFrom="column">
                <wp:posOffset>1158207</wp:posOffset>
              </wp:positionH>
              <wp:positionV relativeFrom="paragraph">
                <wp:posOffset>-27305</wp:posOffset>
              </wp:positionV>
              <wp:extent cx="3650014" cy="537472"/>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0014" cy="537472"/>
                      </a:xfrm>
                      <a:prstGeom prst="rect">
                        <a:avLst/>
                      </a:prstGeom>
                      <a:solidFill>
                        <a:schemeClr val="lt1"/>
                      </a:solidFill>
                      <a:ln w="6350">
                        <a:noFill/>
                      </a:ln>
                    </wps:spPr>
                    <wps:txbx>
                      <w:txbxContent>
                        <w:p w14:paraId="0B8CAE33" w14:textId="5FCA11D6" w:rsidR="00F32882" w:rsidRDefault="000F2543">
                          <w:r>
                            <w:rPr>
                              <w:noProof/>
                            </w:rPr>
                            <w:drawing>
                              <wp:inline distT="0" distB="0" distL="0" distR="0" wp14:anchorId="661B2B89" wp14:editId="459C4214">
                                <wp:extent cx="3504040" cy="38354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3724762" cy="4076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37903" id="_x0000_t202" coordsize="21600,21600" o:spt="202" path="m,l,21600r21600,l21600,xe">
              <v:stroke joinstyle="miter"/>
              <v:path gradientshapeok="t" o:connecttype="rect"/>
            </v:shapetype>
            <v:shape id="Text Box 4" o:spid="_x0000_s1026" type="#_x0000_t202" style="position:absolute;margin-left:91.2pt;margin-top:-2.15pt;width:287.4pt;height:4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" fillcolor="white [3201]" stroked="f" strokeweight=".5pt">
              <v:textbox>
                <w:txbxContent>
                  <w:p w14:paraId="0B8CAE33" w14:textId="5FCA11D6" w:rsidR="00F32882" w:rsidRDefault="000F2543">
                    <w:r>
                      <w:rPr>
                        <w:noProof/>
                      </w:rPr>
                      <w:drawing>
                        <wp:inline distT="0" distB="0" distL="0" distR="0" wp14:anchorId="661B2B89" wp14:editId="459C4214">
                          <wp:extent cx="3504040" cy="38354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a:fillRect/>
                                  </a:stretch>
                                </pic:blipFill>
                                <pic:spPr>
                                  <a:xfrm>
                                    <a:off x="0" y="0"/>
                                    <a:ext cx="3724762" cy="407699"/>
                                  </a:xfrm>
                                  <a:prstGeom prst="rect">
                                    <a:avLst/>
                                  </a:prstGeom>
                                </pic:spPr>
                              </pic:pic>
                            </a:graphicData>
                          </a:graphic>
                        </wp:inline>
                      </w:drawing>
                    </w:r>
                  </w:p>
                </w:txbxContent>
              </v:textbox>
            </v:shape>
          </w:pict>
        </mc:Fallback>
      </mc:AlternateContent>
    </w:r>
    <w:r w:rsidRPr="004A4036">
      <w:rPr>
        <w:noProof/>
        <w:lang w:val="en-US"/>
      </w:rPr>
      <w:drawing>
        <wp:anchor distT="0" distB="0" distL="114300" distR="114300" simplePos="0" relativeHeight="251659264" behindDoc="0" locked="0" layoutInCell="1" allowOverlap="1" wp14:anchorId="72B05107" wp14:editId="07DF9F20">
          <wp:simplePos x="0" y="0"/>
          <wp:positionH relativeFrom="column">
            <wp:posOffset>-906145</wp:posOffset>
          </wp:positionH>
          <wp:positionV relativeFrom="paragraph">
            <wp:posOffset>-923881</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3">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654F7DF3">
          <wp:simplePos x="0" y="0"/>
          <wp:positionH relativeFrom="column">
            <wp:posOffset>5065914</wp:posOffset>
          </wp:positionH>
          <wp:positionV relativeFrom="paragraph">
            <wp:posOffset>-72337</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4">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36582AC2">
      <w:start w:val="1"/>
      <w:numFmt w:val="bullet"/>
      <w:lvlText w:val=""/>
      <w:lvlJc w:val="left"/>
      <w:pPr>
        <w:ind w:left="720" w:hanging="360"/>
      </w:pPr>
      <w:rPr>
        <w:rFonts w:ascii="Symbol" w:hAnsi="Symbol"/>
        <w:b w:val="0"/>
        <w:bCs w:val="0"/>
      </w:rPr>
    </w:lvl>
    <w:lvl w:ilvl="1" w:tplc="C62AC716">
      <w:start w:val="1"/>
      <w:numFmt w:val="bullet"/>
      <w:lvlText w:val="o"/>
      <w:lvlJc w:val="left"/>
      <w:pPr>
        <w:tabs>
          <w:tab w:val="num" w:pos="1440"/>
        </w:tabs>
        <w:ind w:left="1440" w:hanging="360"/>
      </w:pPr>
      <w:rPr>
        <w:rFonts w:ascii="Courier New" w:hAnsi="Courier New"/>
      </w:rPr>
    </w:lvl>
    <w:lvl w:ilvl="2" w:tplc="21562AC6">
      <w:start w:val="1"/>
      <w:numFmt w:val="bullet"/>
      <w:lvlText w:val=""/>
      <w:lvlJc w:val="left"/>
      <w:pPr>
        <w:tabs>
          <w:tab w:val="num" w:pos="2160"/>
        </w:tabs>
        <w:ind w:left="2160" w:hanging="360"/>
      </w:pPr>
      <w:rPr>
        <w:rFonts w:ascii="Wingdings" w:hAnsi="Wingdings"/>
      </w:rPr>
    </w:lvl>
    <w:lvl w:ilvl="3" w:tplc="7A020A9A">
      <w:start w:val="1"/>
      <w:numFmt w:val="bullet"/>
      <w:lvlText w:val=""/>
      <w:lvlJc w:val="left"/>
      <w:pPr>
        <w:tabs>
          <w:tab w:val="num" w:pos="2880"/>
        </w:tabs>
        <w:ind w:left="2880" w:hanging="360"/>
      </w:pPr>
      <w:rPr>
        <w:rFonts w:ascii="Symbol" w:hAnsi="Symbol"/>
      </w:rPr>
    </w:lvl>
    <w:lvl w:ilvl="4" w:tplc="34E6ED92">
      <w:start w:val="1"/>
      <w:numFmt w:val="bullet"/>
      <w:lvlText w:val="o"/>
      <w:lvlJc w:val="left"/>
      <w:pPr>
        <w:tabs>
          <w:tab w:val="num" w:pos="3600"/>
        </w:tabs>
        <w:ind w:left="3600" w:hanging="360"/>
      </w:pPr>
      <w:rPr>
        <w:rFonts w:ascii="Courier New" w:hAnsi="Courier New"/>
      </w:rPr>
    </w:lvl>
    <w:lvl w:ilvl="5" w:tplc="A4467A94">
      <w:start w:val="1"/>
      <w:numFmt w:val="bullet"/>
      <w:lvlText w:val=""/>
      <w:lvlJc w:val="left"/>
      <w:pPr>
        <w:tabs>
          <w:tab w:val="num" w:pos="4320"/>
        </w:tabs>
        <w:ind w:left="4320" w:hanging="360"/>
      </w:pPr>
      <w:rPr>
        <w:rFonts w:ascii="Wingdings" w:hAnsi="Wingdings"/>
      </w:rPr>
    </w:lvl>
    <w:lvl w:ilvl="6" w:tplc="0F9ADEDC">
      <w:start w:val="1"/>
      <w:numFmt w:val="bullet"/>
      <w:lvlText w:val=""/>
      <w:lvlJc w:val="left"/>
      <w:pPr>
        <w:tabs>
          <w:tab w:val="num" w:pos="5040"/>
        </w:tabs>
        <w:ind w:left="5040" w:hanging="360"/>
      </w:pPr>
      <w:rPr>
        <w:rFonts w:ascii="Symbol" w:hAnsi="Symbol"/>
      </w:rPr>
    </w:lvl>
    <w:lvl w:ilvl="7" w:tplc="2FB22AEC">
      <w:start w:val="1"/>
      <w:numFmt w:val="bullet"/>
      <w:lvlText w:val="o"/>
      <w:lvlJc w:val="left"/>
      <w:pPr>
        <w:tabs>
          <w:tab w:val="num" w:pos="5760"/>
        </w:tabs>
        <w:ind w:left="5760" w:hanging="360"/>
      </w:pPr>
      <w:rPr>
        <w:rFonts w:ascii="Courier New" w:hAnsi="Courier New"/>
      </w:rPr>
    </w:lvl>
    <w:lvl w:ilvl="8" w:tplc="F95A7F6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C540C5D2">
      <w:start w:val="1"/>
      <w:numFmt w:val="bullet"/>
      <w:lvlText w:val=""/>
      <w:lvlJc w:val="left"/>
      <w:pPr>
        <w:ind w:left="720" w:hanging="360"/>
      </w:pPr>
      <w:rPr>
        <w:rFonts w:ascii="Symbol" w:hAnsi="Symbol"/>
        <w:b w:val="0"/>
        <w:bCs w:val="0"/>
      </w:rPr>
    </w:lvl>
    <w:lvl w:ilvl="1" w:tplc="A53EAA5C">
      <w:start w:val="1"/>
      <w:numFmt w:val="bullet"/>
      <w:lvlText w:val="o"/>
      <w:lvlJc w:val="left"/>
      <w:pPr>
        <w:tabs>
          <w:tab w:val="num" w:pos="1440"/>
        </w:tabs>
        <w:ind w:left="1440" w:hanging="360"/>
      </w:pPr>
      <w:rPr>
        <w:rFonts w:ascii="Courier New" w:hAnsi="Courier New"/>
      </w:rPr>
    </w:lvl>
    <w:lvl w:ilvl="2" w:tplc="40EAC5F2">
      <w:start w:val="1"/>
      <w:numFmt w:val="bullet"/>
      <w:lvlText w:val=""/>
      <w:lvlJc w:val="left"/>
      <w:pPr>
        <w:tabs>
          <w:tab w:val="num" w:pos="2160"/>
        </w:tabs>
        <w:ind w:left="2160" w:hanging="360"/>
      </w:pPr>
      <w:rPr>
        <w:rFonts w:ascii="Wingdings" w:hAnsi="Wingdings"/>
      </w:rPr>
    </w:lvl>
    <w:lvl w:ilvl="3" w:tplc="575251D0">
      <w:start w:val="1"/>
      <w:numFmt w:val="bullet"/>
      <w:lvlText w:val=""/>
      <w:lvlJc w:val="left"/>
      <w:pPr>
        <w:tabs>
          <w:tab w:val="num" w:pos="2880"/>
        </w:tabs>
        <w:ind w:left="2880" w:hanging="360"/>
      </w:pPr>
      <w:rPr>
        <w:rFonts w:ascii="Symbol" w:hAnsi="Symbol"/>
      </w:rPr>
    </w:lvl>
    <w:lvl w:ilvl="4" w:tplc="2B302F88">
      <w:start w:val="1"/>
      <w:numFmt w:val="bullet"/>
      <w:lvlText w:val="o"/>
      <w:lvlJc w:val="left"/>
      <w:pPr>
        <w:tabs>
          <w:tab w:val="num" w:pos="3600"/>
        </w:tabs>
        <w:ind w:left="3600" w:hanging="360"/>
      </w:pPr>
      <w:rPr>
        <w:rFonts w:ascii="Courier New" w:hAnsi="Courier New"/>
      </w:rPr>
    </w:lvl>
    <w:lvl w:ilvl="5" w:tplc="FF203764">
      <w:start w:val="1"/>
      <w:numFmt w:val="bullet"/>
      <w:lvlText w:val=""/>
      <w:lvlJc w:val="left"/>
      <w:pPr>
        <w:tabs>
          <w:tab w:val="num" w:pos="4320"/>
        </w:tabs>
        <w:ind w:left="4320" w:hanging="360"/>
      </w:pPr>
      <w:rPr>
        <w:rFonts w:ascii="Wingdings" w:hAnsi="Wingdings"/>
      </w:rPr>
    </w:lvl>
    <w:lvl w:ilvl="6" w:tplc="88349F8A">
      <w:start w:val="1"/>
      <w:numFmt w:val="bullet"/>
      <w:lvlText w:val=""/>
      <w:lvlJc w:val="left"/>
      <w:pPr>
        <w:tabs>
          <w:tab w:val="num" w:pos="5040"/>
        </w:tabs>
        <w:ind w:left="5040" w:hanging="360"/>
      </w:pPr>
      <w:rPr>
        <w:rFonts w:ascii="Symbol" w:hAnsi="Symbol"/>
      </w:rPr>
    </w:lvl>
    <w:lvl w:ilvl="7" w:tplc="E44E3DFA">
      <w:start w:val="1"/>
      <w:numFmt w:val="bullet"/>
      <w:lvlText w:val="o"/>
      <w:lvlJc w:val="left"/>
      <w:pPr>
        <w:tabs>
          <w:tab w:val="num" w:pos="5760"/>
        </w:tabs>
        <w:ind w:left="5760" w:hanging="360"/>
      </w:pPr>
      <w:rPr>
        <w:rFonts w:ascii="Courier New" w:hAnsi="Courier New"/>
      </w:rPr>
    </w:lvl>
    <w:lvl w:ilvl="8" w:tplc="265A9B56">
      <w:start w:val="1"/>
      <w:numFmt w:val="bullet"/>
      <w:lvlText w:val=""/>
      <w:lvlJc w:val="left"/>
      <w:pPr>
        <w:tabs>
          <w:tab w:val="num" w:pos="6480"/>
        </w:tabs>
        <w:ind w:left="6480" w:hanging="360"/>
      </w:pPr>
      <w:rPr>
        <w:rFonts w:ascii="Wingdings" w:hAnsi="Wingdings"/>
      </w:rPr>
    </w:lvl>
  </w:abstractNum>
  <w:abstractNum w:abstractNumId="2"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F3B4E"/>
    <w:multiLevelType w:val="multilevel"/>
    <w:tmpl w:val="A29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B57E9"/>
    <w:multiLevelType w:val="multilevel"/>
    <w:tmpl w:val="B366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879E8"/>
    <w:multiLevelType w:val="multilevel"/>
    <w:tmpl w:val="2DE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BE3FC9"/>
    <w:multiLevelType w:val="hybridMultilevel"/>
    <w:tmpl w:val="81EA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2"/>
  </w:num>
  <w:num w:numId="4">
    <w:abstractNumId w:val="2"/>
  </w:num>
  <w:num w:numId="5">
    <w:abstractNumId w:val="16"/>
  </w:num>
  <w:num w:numId="6">
    <w:abstractNumId w:val="6"/>
  </w:num>
  <w:num w:numId="7">
    <w:abstractNumId w:val="10"/>
  </w:num>
  <w:num w:numId="8">
    <w:abstractNumId w:val="9"/>
  </w:num>
  <w:num w:numId="9">
    <w:abstractNumId w:val="14"/>
  </w:num>
  <w:num w:numId="10">
    <w:abstractNumId w:val="15"/>
  </w:num>
  <w:num w:numId="11">
    <w:abstractNumId w:val="11"/>
  </w:num>
  <w:num w:numId="12">
    <w:abstractNumId w:val="7"/>
  </w:num>
  <w:num w:numId="13">
    <w:abstractNumId w:val="0"/>
  </w:num>
  <w:num w:numId="14">
    <w:abstractNumId w:val="1"/>
  </w:num>
  <w:num w:numId="15">
    <w:abstractNumId w:val="3"/>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20DD"/>
    <w:rsid w:val="000361C5"/>
    <w:rsid w:val="00037444"/>
    <w:rsid w:val="000406F2"/>
    <w:rsid w:val="00040C14"/>
    <w:rsid w:val="0004409F"/>
    <w:rsid w:val="000446F1"/>
    <w:rsid w:val="00044B08"/>
    <w:rsid w:val="000474BB"/>
    <w:rsid w:val="00051B01"/>
    <w:rsid w:val="00057331"/>
    <w:rsid w:val="000648D9"/>
    <w:rsid w:val="000655E8"/>
    <w:rsid w:val="000724BF"/>
    <w:rsid w:val="00075733"/>
    <w:rsid w:val="0007627F"/>
    <w:rsid w:val="00080038"/>
    <w:rsid w:val="000804FE"/>
    <w:rsid w:val="000805ED"/>
    <w:rsid w:val="000821A5"/>
    <w:rsid w:val="00084689"/>
    <w:rsid w:val="0009665E"/>
    <w:rsid w:val="000A1FCD"/>
    <w:rsid w:val="000A2C76"/>
    <w:rsid w:val="000B25C7"/>
    <w:rsid w:val="000B2E15"/>
    <w:rsid w:val="000B6885"/>
    <w:rsid w:val="000B6E00"/>
    <w:rsid w:val="000C1244"/>
    <w:rsid w:val="000C7629"/>
    <w:rsid w:val="000E2E95"/>
    <w:rsid w:val="000E4E6F"/>
    <w:rsid w:val="000E7DC5"/>
    <w:rsid w:val="000F0A11"/>
    <w:rsid w:val="000F2543"/>
    <w:rsid w:val="000F7573"/>
    <w:rsid w:val="00110030"/>
    <w:rsid w:val="00113F5A"/>
    <w:rsid w:val="001143AA"/>
    <w:rsid w:val="00116B3B"/>
    <w:rsid w:val="0012029C"/>
    <w:rsid w:val="00124FA0"/>
    <w:rsid w:val="001264EF"/>
    <w:rsid w:val="001270F3"/>
    <w:rsid w:val="00131168"/>
    <w:rsid w:val="00135517"/>
    <w:rsid w:val="00137684"/>
    <w:rsid w:val="001424BE"/>
    <w:rsid w:val="00143147"/>
    <w:rsid w:val="0014370E"/>
    <w:rsid w:val="001478AB"/>
    <w:rsid w:val="00162F35"/>
    <w:rsid w:val="0017325D"/>
    <w:rsid w:val="00181387"/>
    <w:rsid w:val="00181EFD"/>
    <w:rsid w:val="00182699"/>
    <w:rsid w:val="001967A5"/>
    <w:rsid w:val="0019702B"/>
    <w:rsid w:val="001970E9"/>
    <w:rsid w:val="001A4B31"/>
    <w:rsid w:val="001B3B57"/>
    <w:rsid w:val="001B40A4"/>
    <w:rsid w:val="001B4678"/>
    <w:rsid w:val="001B5F4A"/>
    <w:rsid w:val="001C16A5"/>
    <w:rsid w:val="001C181D"/>
    <w:rsid w:val="001C31BF"/>
    <w:rsid w:val="001C4533"/>
    <w:rsid w:val="001D365F"/>
    <w:rsid w:val="001D4138"/>
    <w:rsid w:val="001E4B04"/>
    <w:rsid w:val="001F1B7A"/>
    <w:rsid w:val="001F51F5"/>
    <w:rsid w:val="001F5674"/>
    <w:rsid w:val="001F72E6"/>
    <w:rsid w:val="001F7D3A"/>
    <w:rsid w:val="002031D5"/>
    <w:rsid w:val="00204471"/>
    <w:rsid w:val="0020567C"/>
    <w:rsid w:val="00206213"/>
    <w:rsid w:val="00212933"/>
    <w:rsid w:val="002140D1"/>
    <w:rsid w:val="00216E4E"/>
    <w:rsid w:val="00222186"/>
    <w:rsid w:val="00224254"/>
    <w:rsid w:val="00225732"/>
    <w:rsid w:val="002319FB"/>
    <w:rsid w:val="002327AF"/>
    <w:rsid w:val="00235DA1"/>
    <w:rsid w:val="0023714B"/>
    <w:rsid w:val="0023736B"/>
    <w:rsid w:val="00240CC1"/>
    <w:rsid w:val="00242A75"/>
    <w:rsid w:val="00252AD8"/>
    <w:rsid w:val="00257C9C"/>
    <w:rsid w:val="00260802"/>
    <w:rsid w:val="0026507F"/>
    <w:rsid w:val="00270C14"/>
    <w:rsid w:val="002817CC"/>
    <w:rsid w:val="00284FB7"/>
    <w:rsid w:val="00284FEF"/>
    <w:rsid w:val="00285A18"/>
    <w:rsid w:val="00287309"/>
    <w:rsid w:val="00291CBF"/>
    <w:rsid w:val="00296867"/>
    <w:rsid w:val="002A799A"/>
    <w:rsid w:val="002B33D1"/>
    <w:rsid w:val="002B37CF"/>
    <w:rsid w:val="002B401B"/>
    <w:rsid w:val="002C053D"/>
    <w:rsid w:val="002C263D"/>
    <w:rsid w:val="002C2D89"/>
    <w:rsid w:val="002D0D83"/>
    <w:rsid w:val="002D251A"/>
    <w:rsid w:val="002D3F1B"/>
    <w:rsid w:val="002E0FCE"/>
    <w:rsid w:val="002E532C"/>
    <w:rsid w:val="002E60B2"/>
    <w:rsid w:val="002F2B11"/>
    <w:rsid w:val="0030625E"/>
    <w:rsid w:val="00311FF4"/>
    <w:rsid w:val="003145C5"/>
    <w:rsid w:val="00320024"/>
    <w:rsid w:val="0032069C"/>
    <w:rsid w:val="00323775"/>
    <w:rsid w:val="003259EC"/>
    <w:rsid w:val="00330992"/>
    <w:rsid w:val="003323EA"/>
    <w:rsid w:val="00333160"/>
    <w:rsid w:val="0033688E"/>
    <w:rsid w:val="003413C7"/>
    <w:rsid w:val="00344A9E"/>
    <w:rsid w:val="00345997"/>
    <w:rsid w:val="00346A93"/>
    <w:rsid w:val="003508BD"/>
    <w:rsid w:val="00366F7B"/>
    <w:rsid w:val="003715C4"/>
    <w:rsid w:val="00371F07"/>
    <w:rsid w:val="003739BF"/>
    <w:rsid w:val="0037608E"/>
    <w:rsid w:val="00383D3B"/>
    <w:rsid w:val="003856B3"/>
    <w:rsid w:val="00391A8B"/>
    <w:rsid w:val="00391C42"/>
    <w:rsid w:val="003A53B2"/>
    <w:rsid w:val="003B13B6"/>
    <w:rsid w:val="003B4C8B"/>
    <w:rsid w:val="003B52F0"/>
    <w:rsid w:val="003B7FD0"/>
    <w:rsid w:val="003C4AC6"/>
    <w:rsid w:val="003C6925"/>
    <w:rsid w:val="003D10AC"/>
    <w:rsid w:val="003D1789"/>
    <w:rsid w:val="003D502A"/>
    <w:rsid w:val="003D63D9"/>
    <w:rsid w:val="003E2B91"/>
    <w:rsid w:val="003E4FF5"/>
    <w:rsid w:val="003F1054"/>
    <w:rsid w:val="003F28F4"/>
    <w:rsid w:val="003F7DE4"/>
    <w:rsid w:val="0040682F"/>
    <w:rsid w:val="00406BEE"/>
    <w:rsid w:val="00407DBB"/>
    <w:rsid w:val="0041326A"/>
    <w:rsid w:val="00414C83"/>
    <w:rsid w:val="0041572C"/>
    <w:rsid w:val="00424185"/>
    <w:rsid w:val="00424584"/>
    <w:rsid w:val="00425DA2"/>
    <w:rsid w:val="00431540"/>
    <w:rsid w:val="004326DB"/>
    <w:rsid w:val="004328E2"/>
    <w:rsid w:val="00432B4C"/>
    <w:rsid w:val="00436F81"/>
    <w:rsid w:val="0043718C"/>
    <w:rsid w:val="00440244"/>
    <w:rsid w:val="00442A38"/>
    <w:rsid w:val="00445290"/>
    <w:rsid w:val="00445C63"/>
    <w:rsid w:val="00445D2F"/>
    <w:rsid w:val="00447947"/>
    <w:rsid w:val="00450C28"/>
    <w:rsid w:val="00451E50"/>
    <w:rsid w:val="004568BB"/>
    <w:rsid w:val="004577F6"/>
    <w:rsid w:val="0045786E"/>
    <w:rsid w:val="00457CDC"/>
    <w:rsid w:val="00464554"/>
    <w:rsid w:val="0047001A"/>
    <w:rsid w:val="00473B50"/>
    <w:rsid w:val="0047570B"/>
    <w:rsid w:val="004778BD"/>
    <w:rsid w:val="00477A93"/>
    <w:rsid w:val="00490A22"/>
    <w:rsid w:val="00492DD8"/>
    <w:rsid w:val="00493424"/>
    <w:rsid w:val="00495DCD"/>
    <w:rsid w:val="00496945"/>
    <w:rsid w:val="004A5535"/>
    <w:rsid w:val="004A56FC"/>
    <w:rsid w:val="004A5AD7"/>
    <w:rsid w:val="004A6728"/>
    <w:rsid w:val="004B2BEE"/>
    <w:rsid w:val="004B689A"/>
    <w:rsid w:val="004B7387"/>
    <w:rsid w:val="004C1119"/>
    <w:rsid w:val="004C6C0B"/>
    <w:rsid w:val="004C732F"/>
    <w:rsid w:val="004D594D"/>
    <w:rsid w:val="004F6298"/>
    <w:rsid w:val="00500642"/>
    <w:rsid w:val="00501CFE"/>
    <w:rsid w:val="005027A1"/>
    <w:rsid w:val="00502D44"/>
    <w:rsid w:val="00512672"/>
    <w:rsid w:val="00517B11"/>
    <w:rsid w:val="00521AAB"/>
    <w:rsid w:val="00522380"/>
    <w:rsid w:val="005320D7"/>
    <w:rsid w:val="00536A7D"/>
    <w:rsid w:val="005417FF"/>
    <w:rsid w:val="00543C66"/>
    <w:rsid w:val="005460CB"/>
    <w:rsid w:val="00550CDF"/>
    <w:rsid w:val="00550DF4"/>
    <w:rsid w:val="00550FAF"/>
    <w:rsid w:val="005515EC"/>
    <w:rsid w:val="00553B36"/>
    <w:rsid w:val="005558E2"/>
    <w:rsid w:val="00556FB2"/>
    <w:rsid w:val="0056158B"/>
    <w:rsid w:val="00563A68"/>
    <w:rsid w:val="0056624E"/>
    <w:rsid w:val="00570C26"/>
    <w:rsid w:val="005716D6"/>
    <w:rsid w:val="00571C63"/>
    <w:rsid w:val="00571E73"/>
    <w:rsid w:val="00572EEA"/>
    <w:rsid w:val="00573B91"/>
    <w:rsid w:val="0057567F"/>
    <w:rsid w:val="0057600B"/>
    <w:rsid w:val="0058106C"/>
    <w:rsid w:val="0058679B"/>
    <w:rsid w:val="005932A2"/>
    <w:rsid w:val="00595D2A"/>
    <w:rsid w:val="0059623F"/>
    <w:rsid w:val="005A0227"/>
    <w:rsid w:val="005B13D4"/>
    <w:rsid w:val="005B36F0"/>
    <w:rsid w:val="005C1142"/>
    <w:rsid w:val="005C2BC4"/>
    <w:rsid w:val="005C4DB2"/>
    <w:rsid w:val="005C533F"/>
    <w:rsid w:val="005C66E9"/>
    <w:rsid w:val="005E147D"/>
    <w:rsid w:val="005F1924"/>
    <w:rsid w:val="005F445C"/>
    <w:rsid w:val="005F732C"/>
    <w:rsid w:val="00612CF5"/>
    <w:rsid w:val="006176C9"/>
    <w:rsid w:val="00630001"/>
    <w:rsid w:val="00636169"/>
    <w:rsid w:val="00640F5A"/>
    <w:rsid w:val="00645541"/>
    <w:rsid w:val="00647ECC"/>
    <w:rsid w:val="006501DE"/>
    <w:rsid w:val="00650A1A"/>
    <w:rsid w:val="00655721"/>
    <w:rsid w:val="00661B4A"/>
    <w:rsid w:val="00661F24"/>
    <w:rsid w:val="00662546"/>
    <w:rsid w:val="00662675"/>
    <w:rsid w:val="00662A21"/>
    <w:rsid w:val="0068008F"/>
    <w:rsid w:val="00680346"/>
    <w:rsid w:val="0068041B"/>
    <w:rsid w:val="006813FF"/>
    <w:rsid w:val="00681F15"/>
    <w:rsid w:val="00684319"/>
    <w:rsid w:val="006854E1"/>
    <w:rsid w:val="00685C11"/>
    <w:rsid w:val="006866DB"/>
    <w:rsid w:val="006870FD"/>
    <w:rsid w:val="00687AF2"/>
    <w:rsid w:val="0069020D"/>
    <w:rsid w:val="006904EC"/>
    <w:rsid w:val="00692410"/>
    <w:rsid w:val="00695769"/>
    <w:rsid w:val="00697339"/>
    <w:rsid w:val="006B0AF4"/>
    <w:rsid w:val="006B0ECA"/>
    <w:rsid w:val="006B1CD1"/>
    <w:rsid w:val="006B5780"/>
    <w:rsid w:val="006C0BA6"/>
    <w:rsid w:val="006C4321"/>
    <w:rsid w:val="006C5935"/>
    <w:rsid w:val="006C686C"/>
    <w:rsid w:val="006D1863"/>
    <w:rsid w:val="006D23B3"/>
    <w:rsid w:val="006D42EA"/>
    <w:rsid w:val="006D769F"/>
    <w:rsid w:val="006E285E"/>
    <w:rsid w:val="006E5948"/>
    <w:rsid w:val="006E6008"/>
    <w:rsid w:val="006F03FC"/>
    <w:rsid w:val="006F7B9F"/>
    <w:rsid w:val="00700C0E"/>
    <w:rsid w:val="007048AB"/>
    <w:rsid w:val="00715640"/>
    <w:rsid w:val="007176BF"/>
    <w:rsid w:val="007177B6"/>
    <w:rsid w:val="0071794E"/>
    <w:rsid w:val="0072017E"/>
    <w:rsid w:val="0072296F"/>
    <w:rsid w:val="00722A9C"/>
    <w:rsid w:val="00722FEB"/>
    <w:rsid w:val="00733AA5"/>
    <w:rsid w:val="00734D0F"/>
    <w:rsid w:val="007413E1"/>
    <w:rsid w:val="0074287E"/>
    <w:rsid w:val="007429FD"/>
    <w:rsid w:val="00743CA8"/>
    <w:rsid w:val="00744258"/>
    <w:rsid w:val="00745B9E"/>
    <w:rsid w:val="00754CC0"/>
    <w:rsid w:val="00761C88"/>
    <w:rsid w:val="00765B2D"/>
    <w:rsid w:val="007728AB"/>
    <w:rsid w:val="00773F94"/>
    <w:rsid w:val="00775B01"/>
    <w:rsid w:val="00787623"/>
    <w:rsid w:val="00787FF7"/>
    <w:rsid w:val="00792B8F"/>
    <w:rsid w:val="00792FBC"/>
    <w:rsid w:val="00794FD7"/>
    <w:rsid w:val="00796B2F"/>
    <w:rsid w:val="007A3219"/>
    <w:rsid w:val="007A7D50"/>
    <w:rsid w:val="007B3568"/>
    <w:rsid w:val="007B3924"/>
    <w:rsid w:val="007B4429"/>
    <w:rsid w:val="007B7F15"/>
    <w:rsid w:val="007C443F"/>
    <w:rsid w:val="007C5B48"/>
    <w:rsid w:val="007C6B1B"/>
    <w:rsid w:val="007C78E4"/>
    <w:rsid w:val="007D3705"/>
    <w:rsid w:val="007D7CED"/>
    <w:rsid w:val="007E1943"/>
    <w:rsid w:val="007E56AC"/>
    <w:rsid w:val="007E630D"/>
    <w:rsid w:val="007E7322"/>
    <w:rsid w:val="007F0324"/>
    <w:rsid w:val="007F527B"/>
    <w:rsid w:val="007F73A5"/>
    <w:rsid w:val="00800180"/>
    <w:rsid w:val="0080112E"/>
    <w:rsid w:val="00807F40"/>
    <w:rsid w:val="00810BFD"/>
    <w:rsid w:val="008121F7"/>
    <w:rsid w:val="008128CE"/>
    <w:rsid w:val="00812B1C"/>
    <w:rsid w:val="0081430A"/>
    <w:rsid w:val="00815705"/>
    <w:rsid w:val="00815F3E"/>
    <w:rsid w:val="00816AFA"/>
    <w:rsid w:val="00817BDF"/>
    <w:rsid w:val="00822C0B"/>
    <w:rsid w:val="008343F7"/>
    <w:rsid w:val="00834A1C"/>
    <w:rsid w:val="008362C6"/>
    <w:rsid w:val="00837340"/>
    <w:rsid w:val="00837F81"/>
    <w:rsid w:val="008475FE"/>
    <w:rsid w:val="008476CD"/>
    <w:rsid w:val="008516C5"/>
    <w:rsid w:val="00860E37"/>
    <w:rsid w:val="00865270"/>
    <w:rsid w:val="00866419"/>
    <w:rsid w:val="00866AF1"/>
    <w:rsid w:val="008725D5"/>
    <w:rsid w:val="00874A14"/>
    <w:rsid w:val="00882FE8"/>
    <w:rsid w:val="00887BD3"/>
    <w:rsid w:val="008939E7"/>
    <w:rsid w:val="00894EFF"/>
    <w:rsid w:val="00896697"/>
    <w:rsid w:val="008B06A9"/>
    <w:rsid w:val="008B2A91"/>
    <w:rsid w:val="008B3708"/>
    <w:rsid w:val="008B7157"/>
    <w:rsid w:val="008C00DF"/>
    <w:rsid w:val="008C1EC5"/>
    <w:rsid w:val="008C49F9"/>
    <w:rsid w:val="008C7EF2"/>
    <w:rsid w:val="008D0E9F"/>
    <w:rsid w:val="008D2383"/>
    <w:rsid w:val="008D2ACC"/>
    <w:rsid w:val="008E3D6B"/>
    <w:rsid w:val="008F05A7"/>
    <w:rsid w:val="008F7D3A"/>
    <w:rsid w:val="00904D3A"/>
    <w:rsid w:val="00905D5F"/>
    <w:rsid w:val="00910333"/>
    <w:rsid w:val="00910A1A"/>
    <w:rsid w:val="0091214D"/>
    <w:rsid w:val="00914DCF"/>
    <w:rsid w:val="00916210"/>
    <w:rsid w:val="00922DD0"/>
    <w:rsid w:val="00932D6D"/>
    <w:rsid w:val="00934AE5"/>
    <w:rsid w:val="00935E92"/>
    <w:rsid w:val="00941F67"/>
    <w:rsid w:val="009424D3"/>
    <w:rsid w:val="00942CC7"/>
    <w:rsid w:val="0096301E"/>
    <w:rsid w:val="009708FB"/>
    <w:rsid w:val="00971B1C"/>
    <w:rsid w:val="00972328"/>
    <w:rsid w:val="00973027"/>
    <w:rsid w:val="00975121"/>
    <w:rsid w:val="0098748F"/>
    <w:rsid w:val="00992A21"/>
    <w:rsid w:val="009931EA"/>
    <w:rsid w:val="00993A49"/>
    <w:rsid w:val="00995D3A"/>
    <w:rsid w:val="009A0E54"/>
    <w:rsid w:val="009A1A08"/>
    <w:rsid w:val="009A3BFB"/>
    <w:rsid w:val="009A4E6A"/>
    <w:rsid w:val="009A66A4"/>
    <w:rsid w:val="009B1A88"/>
    <w:rsid w:val="009C3E37"/>
    <w:rsid w:val="009C451C"/>
    <w:rsid w:val="009C5DD2"/>
    <w:rsid w:val="009C5E22"/>
    <w:rsid w:val="009F003E"/>
    <w:rsid w:val="009F0A36"/>
    <w:rsid w:val="00A00E87"/>
    <w:rsid w:val="00A05D4E"/>
    <w:rsid w:val="00A15047"/>
    <w:rsid w:val="00A173B9"/>
    <w:rsid w:val="00A20A42"/>
    <w:rsid w:val="00A23F0E"/>
    <w:rsid w:val="00A244D0"/>
    <w:rsid w:val="00A24D8E"/>
    <w:rsid w:val="00A31472"/>
    <w:rsid w:val="00A324DA"/>
    <w:rsid w:val="00A32F9D"/>
    <w:rsid w:val="00A3574B"/>
    <w:rsid w:val="00A41BD2"/>
    <w:rsid w:val="00A442FB"/>
    <w:rsid w:val="00A46968"/>
    <w:rsid w:val="00A47C1A"/>
    <w:rsid w:val="00A505A9"/>
    <w:rsid w:val="00A512AA"/>
    <w:rsid w:val="00A51988"/>
    <w:rsid w:val="00A52470"/>
    <w:rsid w:val="00A527FD"/>
    <w:rsid w:val="00A54549"/>
    <w:rsid w:val="00A57B41"/>
    <w:rsid w:val="00A61C44"/>
    <w:rsid w:val="00A65452"/>
    <w:rsid w:val="00A67E6C"/>
    <w:rsid w:val="00A76377"/>
    <w:rsid w:val="00A8181A"/>
    <w:rsid w:val="00A81F1D"/>
    <w:rsid w:val="00A823E9"/>
    <w:rsid w:val="00A84FB8"/>
    <w:rsid w:val="00A94EA1"/>
    <w:rsid w:val="00A9601A"/>
    <w:rsid w:val="00A96097"/>
    <w:rsid w:val="00A96374"/>
    <w:rsid w:val="00A97667"/>
    <w:rsid w:val="00AA09F4"/>
    <w:rsid w:val="00AA61B5"/>
    <w:rsid w:val="00AB2967"/>
    <w:rsid w:val="00AB6FBE"/>
    <w:rsid w:val="00AC0809"/>
    <w:rsid w:val="00AC0975"/>
    <w:rsid w:val="00AC1695"/>
    <w:rsid w:val="00AC1960"/>
    <w:rsid w:val="00AC4478"/>
    <w:rsid w:val="00AC67FC"/>
    <w:rsid w:val="00AC724C"/>
    <w:rsid w:val="00AD1A05"/>
    <w:rsid w:val="00AD24C4"/>
    <w:rsid w:val="00AD40E3"/>
    <w:rsid w:val="00AD693E"/>
    <w:rsid w:val="00AE134D"/>
    <w:rsid w:val="00AE227B"/>
    <w:rsid w:val="00AE5403"/>
    <w:rsid w:val="00AF27AE"/>
    <w:rsid w:val="00AF3641"/>
    <w:rsid w:val="00AF4660"/>
    <w:rsid w:val="00AF5F76"/>
    <w:rsid w:val="00AF67AA"/>
    <w:rsid w:val="00B01081"/>
    <w:rsid w:val="00B018B3"/>
    <w:rsid w:val="00B10E91"/>
    <w:rsid w:val="00B1230A"/>
    <w:rsid w:val="00B155A5"/>
    <w:rsid w:val="00B25BA6"/>
    <w:rsid w:val="00B26065"/>
    <w:rsid w:val="00B30EF1"/>
    <w:rsid w:val="00B431D8"/>
    <w:rsid w:val="00B43482"/>
    <w:rsid w:val="00B44E79"/>
    <w:rsid w:val="00B50BE3"/>
    <w:rsid w:val="00B51AB1"/>
    <w:rsid w:val="00B5386B"/>
    <w:rsid w:val="00B542E2"/>
    <w:rsid w:val="00B54615"/>
    <w:rsid w:val="00B54D6F"/>
    <w:rsid w:val="00B5671F"/>
    <w:rsid w:val="00B619F9"/>
    <w:rsid w:val="00B6678A"/>
    <w:rsid w:val="00B8492F"/>
    <w:rsid w:val="00B870D7"/>
    <w:rsid w:val="00B90FCC"/>
    <w:rsid w:val="00B9402D"/>
    <w:rsid w:val="00B94F14"/>
    <w:rsid w:val="00B95169"/>
    <w:rsid w:val="00B9734F"/>
    <w:rsid w:val="00BA1319"/>
    <w:rsid w:val="00BA362B"/>
    <w:rsid w:val="00BB79DE"/>
    <w:rsid w:val="00BC12E6"/>
    <w:rsid w:val="00BD30DE"/>
    <w:rsid w:val="00BD5401"/>
    <w:rsid w:val="00BE0376"/>
    <w:rsid w:val="00BE3550"/>
    <w:rsid w:val="00BE5DB1"/>
    <w:rsid w:val="00C001D1"/>
    <w:rsid w:val="00C03A98"/>
    <w:rsid w:val="00C0588C"/>
    <w:rsid w:val="00C0753E"/>
    <w:rsid w:val="00C10D5E"/>
    <w:rsid w:val="00C1205C"/>
    <w:rsid w:val="00C15031"/>
    <w:rsid w:val="00C1682D"/>
    <w:rsid w:val="00C25337"/>
    <w:rsid w:val="00C275D1"/>
    <w:rsid w:val="00C3130C"/>
    <w:rsid w:val="00C328CD"/>
    <w:rsid w:val="00C33B2A"/>
    <w:rsid w:val="00C33E0C"/>
    <w:rsid w:val="00C34562"/>
    <w:rsid w:val="00C41473"/>
    <w:rsid w:val="00C426F4"/>
    <w:rsid w:val="00C445E8"/>
    <w:rsid w:val="00C4629C"/>
    <w:rsid w:val="00C53F45"/>
    <w:rsid w:val="00C5616F"/>
    <w:rsid w:val="00C62BF8"/>
    <w:rsid w:val="00C65E93"/>
    <w:rsid w:val="00C662A0"/>
    <w:rsid w:val="00C66DA2"/>
    <w:rsid w:val="00C7338E"/>
    <w:rsid w:val="00C73957"/>
    <w:rsid w:val="00C76048"/>
    <w:rsid w:val="00C82CB6"/>
    <w:rsid w:val="00C83C47"/>
    <w:rsid w:val="00C840A3"/>
    <w:rsid w:val="00C90C1B"/>
    <w:rsid w:val="00C97BE5"/>
    <w:rsid w:val="00C97DB4"/>
    <w:rsid w:val="00CA1995"/>
    <w:rsid w:val="00CA1E62"/>
    <w:rsid w:val="00CA53F1"/>
    <w:rsid w:val="00CA68E4"/>
    <w:rsid w:val="00CB2C73"/>
    <w:rsid w:val="00CB6155"/>
    <w:rsid w:val="00CB7F2A"/>
    <w:rsid w:val="00CC0C5C"/>
    <w:rsid w:val="00CC165E"/>
    <w:rsid w:val="00CC330F"/>
    <w:rsid w:val="00CC588A"/>
    <w:rsid w:val="00CD19DE"/>
    <w:rsid w:val="00CD5B4D"/>
    <w:rsid w:val="00CD7961"/>
    <w:rsid w:val="00CE07EB"/>
    <w:rsid w:val="00CE1582"/>
    <w:rsid w:val="00CE1696"/>
    <w:rsid w:val="00CE316E"/>
    <w:rsid w:val="00CE6A83"/>
    <w:rsid w:val="00CE6E15"/>
    <w:rsid w:val="00CF23A0"/>
    <w:rsid w:val="00CF41CA"/>
    <w:rsid w:val="00CF5127"/>
    <w:rsid w:val="00D021D1"/>
    <w:rsid w:val="00D03E9C"/>
    <w:rsid w:val="00D1094D"/>
    <w:rsid w:val="00D1473F"/>
    <w:rsid w:val="00D16559"/>
    <w:rsid w:val="00D179AB"/>
    <w:rsid w:val="00D203C8"/>
    <w:rsid w:val="00D208F3"/>
    <w:rsid w:val="00D22E0D"/>
    <w:rsid w:val="00D23CD8"/>
    <w:rsid w:val="00D3313B"/>
    <w:rsid w:val="00D36095"/>
    <w:rsid w:val="00D362B6"/>
    <w:rsid w:val="00D47132"/>
    <w:rsid w:val="00D503EA"/>
    <w:rsid w:val="00D50C77"/>
    <w:rsid w:val="00D519FA"/>
    <w:rsid w:val="00D55C3C"/>
    <w:rsid w:val="00D61388"/>
    <w:rsid w:val="00D67AB5"/>
    <w:rsid w:val="00D70E65"/>
    <w:rsid w:val="00D72419"/>
    <w:rsid w:val="00D72853"/>
    <w:rsid w:val="00D754BC"/>
    <w:rsid w:val="00D769D9"/>
    <w:rsid w:val="00D82F80"/>
    <w:rsid w:val="00D90F6C"/>
    <w:rsid w:val="00D921CF"/>
    <w:rsid w:val="00D934D0"/>
    <w:rsid w:val="00D938C7"/>
    <w:rsid w:val="00DB0F1F"/>
    <w:rsid w:val="00DB354E"/>
    <w:rsid w:val="00DB658D"/>
    <w:rsid w:val="00DC09B1"/>
    <w:rsid w:val="00DD2E0E"/>
    <w:rsid w:val="00DD5659"/>
    <w:rsid w:val="00DD7983"/>
    <w:rsid w:val="00DE23D1"/>
    <w:rsid w:val="00DE3D9C"/>
    <w:rsid w:val="00DF61C6"/>
    <w:rsid w:val="00E01A9D"/>
    <w:rsid w:val="00E0300D"/>
    <w:rsid w:val="00E0668C"/>
    <w:rsid w:val="00E135C3"/>
    <w:rsid w:val="00E15DF6"/>
    <w:rsid w:val="00E20399"/>
    <w:rsid w:val="00E2388E"/>
    <w:rsid w:val="00E34A15"/>
    <w:rsid w:val="00E353D0"/>
    <w:rsid w:val="00E40668"/>
    <w:rsid w:val="00E41777"/>
    <w:rsid w:val="00E455DF"/>
    <w:rsid w:val="00E500C7"/>
    <w:rsid w:val="00E53BA5"/>
    <w:rsid w:val="00E54915"/>
    <w:rsid w:val="00E62B81"/>
    <w:rsid w:val="00E648FD"/>
    <w:rsid w:val="00E727B6"/>
    <w:rsid w:val="00E74D58"/>
    <w:rsid w:val="00E806A2"/>
    <w:rsid w:val="00E813FF"/>
    <w:rsid w:val="00E821E9"/>
    <w:rsid w:val="00E82822"/>
    <w:rsid w:val="00E836F0"/>
    <w:rsid w:val="00E8556F"/>
    <w:rsid w:val="00E86503"/>
    <w:rsid w:val="00E933C8"/>
    <w:rsid w:val="00E93C5B"/>
    <w:rsid w:val="00E9483A"/>
    <w:rsid w:val="00E95A0F"/>
    <w:rsid w:val="00EA07F6"/>
    <w:rsid w:val="00EA6FB4"/>
    <w:rsid w:val="00EA7154"/>
    <w:rsid w:val="00EB4237"/>
    <w:rsid w:val="00EB7947"/>
    <w:rsid w:val="00EB7A06"/>
    <w:rsid w:val="00EC2630"/>
    <w:rsid w:val="00EC2DD3"/>
    <w:rsid w:val="00EC305D"/>
    <w:rsid w:val="00EC6F5F"/>
    <w:rsid w:val="00ED01CA"/>
    <w:rsid w:val="00ED284F"/>
    <w:rsid w:val="00ED355E"/>
    <w:rsid w:val="00ED71CA"/>
    <w:rsid w:val="00EE3CD3"/>
    <w:rsid w:val="00EE5C5B"/>
    <w:rsid w:val="00EF3940"/>
    <w:rsid w:val="00EF4F8A"/>
    <w:rsid w:val="00F01980"/>
    <w:rsid w:val="00F03B58"/>
    <w:rsid w:val="00F051AF"/>
    <w:rsid w:val="00F134ED"/>
    <w:rsid w:val="00F17A3D"/>
    <w:rsid w:val="00F20548"/>
    <w:rsid w:val="00F21100"/>
    <w:rsid w:val="00F314D7"/>
    <w:rsid w:val="00F31BFD"/>
    <w:rsid w:val="00F32882"/>
    <w:rsid w:val="00F36C3F"/>
    <w:rsid w:val="00F4046C"/>
    <w:rsid w:val="00F45A5E"/>
    <w:rsid w:val="00F50972"/>
    <w:rsid w:val="00F50C1A"/>
    <w:rsid w:val="00F5240A"/>
    <w:rsid w:val="00F54F41"/>
    <w:rsid w:val="00F6352F"/>
    <w:rsid w:val="00F723E4"/>
    <w:rsid w:val="00F73CEE"/>
    <w:rsid w:val="00F820EB"/>
    <w:rsid w:val="00F90C4F"/>
    <w:rsid w:val="00F94772"/>
    <w:rsid w:val="00F96C00"/>
    <w:rsid w:val="00FA0593"/>
    <w:rsid w:val="00FA0E34"/>
    <w:rsid w:val="00FA2F73"/>
    <w:rsid w:val="00FA368D"/>
    <w:rsid w:val="00FB04AC"/>
    <w:rsid w:val="00FB1655"/>
    <w:rsid w:val="00FC0AA2"/>
    <w:rsid w:val="00FC0C28"/>
    <w:rsid w:val="00FC3F74"/>
    <w:rsid w:val="00FC7A4B"/>
    <w:rsid w:val="00FD1023"/>
    <w:rsid w:val="00FD5A70"/>
    <w:rsid w:val="00FE091C"/>
    <w:rsid w:val="00FF261F"/>
    <w:rsid w:val="00FF6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C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55470809">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92518639">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45624175">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78808371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446272466">
      <w:bodyDiv w:val="1"/>
      <w:marLeft w:val="0"/>
      <w:marRight w:val="0"/>
      <w:marTop w:val="0"/>
      <w:marBottom w:val="0"/>
      <w:divBdr>
        <w:top w:val="none" w:sz="0" w:space="0" w:color="auto"/>
        <w:left w:val="none" w:sz="0" w:space="0" w:color="auto"/>
        <w:bottom w:val="none" w:sz="0" w:space="0" w:color="auto"/>
        <w:right w:val="none" w:sz="0" w:space="0" w:color="auto"/>
      </w:divBdr>
    </w:div>
    <w:div w:id="1508011050">
      <w:bodyDiv w:val="1"/>
      <w:marLeft w:val="0"/>
      <w:marRight w:val="0"/>
      <w:marTop w:val="0"/>
      <w:marBottom w:val="0"/>
      <w:divBdr>
        <w:top w:val="none" w:sz="0" w:space="0" w:color="auto"/>
        <w:left w:val="none" w:sz="0" w:space="0" w:color="auto"/>
        <w:bottom w:val="none" w:sz="0" w:space="0" w:color="auto"/>
        <w:right w:val="none" w:sz="0" w:space="0" w:color="auto"/>
      </w:divBdr>
    </w:div>
    <w:div w:id="1620407128">
      <w:bodyDiv w:val="1"/>
      <w:marLeft w:val="0"/>
      <w:marRight w:val="0"/>
      <w:marTop w:val="0"/>
      <w:marBottom w:val="0"/>
      <w:divBdr>
        <w:top w:val="none" w:sz="0" w:space="0" w:color="auto"/>
        <w:left w:val="none" w:sz="0" w:space="0" w:color="auto"/>
        <w:bottom w:val="none" w:sz="0" w:space="0" w:color="auto"/>
        <w:right w:val="none" w:sz="0" w:space="0" w:color="auto"/>
      </w:divBdr>
    </w:div>
    <w:div w:id="1647735965">
      <w:bodyDiv w:val="1"/>
      <w:marLeft w:val="0"/>
      <w:marRight w:val="0"/>
      <w:marTop w:val="0"/>
      <w:marBottom w:val="0"/>
      <w:divBdr>
        <w:top w:val="none" w:sz="0" w:space="0" w:color="auto"/>
        <w:left w:val="none" w:sz="0" w:space="0" w:color="auto"/>
        <w:bottom w:val="none" w:sz="0" w:space="0" w:color="auto"/>
        <w:right w:val="none" w:sz="0" w:space="0" w:color="auto"/>
      </w:divBdr>
    </w:div>
    <w:div w:id="1660959012">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778332866">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pbeurop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cast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538</Words>
  <Characters>2632</Characters>
  <Application>Microsoft Office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167</cp:revision>
  <cp:lastPrinted>2020-04-06T15:54:00Z</cp:lastPrinted>
  <dcterms:created xsi:type="dcterms:W3CDTF">2020-11-18T12:47:00Z</dcterms:created>
  <dcterms:modified xsi:type="dcterms:W3CDTF">2022-02-10T16:08:00Z</dcterms:modified>
</cp:coreProperties>
</file>