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6E2D93F9" w:rsidR="000A4BEA" w:rsidRDefault="00BB2CB9" w:rsidP="000A4BEA">
      <w:pPr>
        <w:rPr>
          <w:rFonts w:asciiTheme="minorHAnsi" w:hAnsiTheme="minorHAnsi" w:cstheme="minorHAnsi"/>
          <w:b/>
          <w:bCs/>
        </w:rPr>
      </w:pPr>
      <w:r>
        <w:rPr>
          <w:rFonts w:asciiTheme="minorHAnsi" w:hAnsiTheme="minorHAnsi" w:cstheme="minorHAnsi"/>
          <w:b/>
          <w:bCs/>
        </w:rPr>
        <w:t>21 February</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4BB4D77A" w14:textId="73BB3165" w:rsidR="00371824" w:rsidRDefault="00371824" w:rsidP="000A4BEA">
      <w:pPr>
        <w:rPr>
          <w:rFonts w:asciiTheme="minorHAnsi" w:hAnsiTheme="minorHAnsi" w:cstheme="minorHAnsi"/>
          <w:b/>
          <w:bCs/>
        </w:rPr>
      </w:pPr>
    </w:p>
    <w:p w14:paraId="474E8B8F" w14:textId="77777777" w:rsidR="001475FF" w:rsidRPr="001475FF" w:rsidRDefault="001475FF" w:rsidP="00CD76B1">
      <w:pPr>
        <w:jc w:val="center"/>
        <w:rPr>
          <w:rFonts w:ascii="Calibri" w:hAnsi="Calibri" w:cs="Calibri"/>
          <w:color w:val="000000"/>
          <w:sz w:val="22"/>
          <w:szCs w:val="22"/>
        </w:rPr>
      </w:pPr>
      <w:r w:rsidRPr="001475FF">
        <w:rPr>
          <w:rFonts w:ascii="Calibri" w:hAnsi="Calibri" w:cs="Calibri"/>
          <w:b/>
          <w:bCs/>
          <w:color w:val="000000"/>
          <w:sz w:val="22"/>
          <w:szCs w:val="22"/>
        </w:rPr>
        <w:t>MDL Marinas launches new online visitor berthing booking system</w:t>
      </w:r>
    </w:p>
    <w:p w14:paraId="2B4CB781" w14:textId="77777777" w:rsidR="001475FF" w:rsidRPr="001475FF" w:rsidRDefault="001475FF" w:rsidP="001475FF">
      <w:pPr>
        <w:jc w:val="center"/>
        <w:rPr>
          <w:rFonts w:ascii="Calibri" w:hAnsi="Calibri" w:cs="Calibri"/>
          <w:color w:val="000000"/>
          <w:sz w:val="22"/>
          <w:szCs w:val="22"/>
        </w:rPr>
      </w:pPr>
      <w:r w:rsidRPr="001475FF">
        <w:rPr>
          <w:rFonts w:ascii="Calibri" w:hAnsi="Calibri" w:cs="Calibri"/>
          <w:b/>
          <w:bCs/>
          <w:color w:val="000000"/>
          <w:sz w:val="22"/>
          <w:szCs w:val="22"/>
        </w:rPr>
        <w:t> </w:t>
      </w:r>
    </w:p>
    <w:p w14:paraId="39289F70"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Responding to customer feedback, MDL Marinas is launching a new online booking system, offering</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berth holders and</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visitors</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the chance to book and pay for visitor berthing through its website.</w:t>
      </w:r>
    </w:p>
    <w:p w14:paraId="667961C7"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59A9042E"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“We’re delighted to be able to launch this new feature on our website,” says Tim Mayer, sales and marketing director at MDL Marinas. “We’re always listening to customers and working to improve our customer experience. This latest development allows berth holders and visitors to view real time berth availability and to book vacant berths online. If a berth holder books their boat out, when they’re leaving the MDL network, they’ll also receive an incentive if the berth is used.  </w:t>
      </w:r>
    </w:p>
    <w:p w14:paraId="44124056"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0B3B051A"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“Hotels have been offering this service for years, and it makes sense that the marina industry follows suit and offers people the convenience of booking a visitor berth via their computer, phone or tablet at a time when it’s convenient for them.”</w:t>
      </w:r>
    </w:p>
    <w:p w14:paraId="723F7276"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071705AB"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Access to the new online booking system will be via the MY MDL customer portal on</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MDL’s website. Customers can make bookings through the ‘Visitor Berth’ section and view the reservations they’ve made in the ‘My Bookings’ area. For those customers that can’t get online, the marina teams will be able to make a booking over the phone.</w:t>
      </w:r>
    </w:p>
    <w:p w14:paraId="19411AB6"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71AA6452"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“By being able to book a visitor berth in advance, our</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customers</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will have greater peace of mind that there will be a space waiting for them on arrival when they visit our other locations, enhancing their on-water experience,” continues Tim.  “The process of booking a berth at one of our other marinas automatically books them out of their home, creating available space to enable reciprocal berthing.</w:t>
      </w:r>
    </w:p>
    <w:p w14:paraId="30D7A470"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5BCC1FE6"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“For anyone leaving to go cruising outside of our network, they’ll be rewarded with a value added to their account if they let us know their berth will be vacant and a visitor uses it. Visitor berthing is often difficult to secure, and our new system will enhance berth availability and allow customers to secure a berth with ease.”</w:t>
      </w:r>
    </w:p>
    <w:p w14:paraId="40F091C6"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68151CE3"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To make use of this convenient new way of booking a</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visitor</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berth at one of MDL’s 18 stunning UK</w:t>
      </w:r>
      <w:r w:rsidRPr="001475FF">
        <w:rPr>
          <w:rStyle w:val="apple-converted-space"/>
          <w:rFonts w:ascii="Calibri" w:hAnsi="Calibri" w:cs="Calibri"/>
          <w:color w:val="000000"/>
          <w:sz w:val="22"/>
          <w:szCs w:val="22"/>
        </w:rPr>
        <w:t> </w:t>
      </w:r>
      <w:r w:rsidRPr="001475FF">
        <w:rPr>
          <w:rFonts w:ascii="Calibri" w:hAnsi="Calibri" w:cs="Calibri"/>
          <w:color w:val="000000"/>
          <w:sz w:val="22"/>
          <w:szCs w:val="22"/>
        </w:rPr>
        <w:t>marinas, if you’re not already an MDL account holder, you’ll need to sign up to MDL’s Otium Rewards loyalty programme to access the MY MDL customer portal. It’s quick, easy and free to join, and you can start earning loyalty points and enjoying the benefits of Otium membership straight away.</w:t>
      </w:r>
    </w:p>
    <w:p w14:paraId="0D022701"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1224CA4D" w14:textId="77777777" w:rsidR="001475FF" w:rsidRDefault="001475FF" w:rsidP="001475FF">
      <w:pPr>
        <w:rPr>
          <w:rFonts w:ascii="Calibri" w:hAnsi="Calibri" w:cs="Calibri"/>
          <w:color w:val="000000"/>
          <w:sz w:val="22"/>
          <w:szCs w:val="22"/>
        </w:rPr>
      </w:pPr>
      <w:r w:rsidRPr="001475FF">
        <w:rPr>
          <w:rFonts w:ascii="Calibri" w:hAnsi="Calibri" w:cs="Calibri"/>
          <w:color w:val="000000"/>
          <w:sz w:val="22"/>
          <w:szCs w:val="22"/>
        </w:rPr>
        <w:t>MDL’s new online visitor booking system will be live from April 2022.</w:t>
      </w:r>
      <w:r>
        <w:rPr>
          <w:rFonts w:ascii="Calibri" w:hAnsi="Calibri" w:cs="Calibri"/>
          <w:color w:val="000000"/>
          <w:sz w:val="22"/>
          <w:szCs w:val="22"/>
        </w:rPr>
        <w:t xml:space="preserve"> </w:t>
      </w:r>
    </w:p>
    <w:p w14:paraId="29525836" w14:textId="77777777" w:rsidR="001475FF" w:rsidRDefault="001475FF" w:rsidP="001475FF">
      <w:pPr>
        <w:rPr>
          <w:rFonts w:ascii="Calibri" w:hAnsi="Calibri" w:cs="Calibri"/>
          <w:color w:val="000000"/>
          <w:sz w:val="22"/>
          <w:szCs w:val="22"/>
        </w:rPr>
      </w:pPr>
    </w:p>
    <w:p w14:paraId="44BA5CC8" w14:textId="28719AF4"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For more information on MDL, its marinas, facilities and services visit: </w:t>
      </w:r>
      <w:hyperlink r:id="rId8" w:tooltip="http://www.mdlmarinas.co.uk/" w:history="1">
        <w:r w:rsidRPr="001475FF">
          <w:rPr>
            <w:rStyle w:val="Hyperlink"/>
            <w:rFonts w:ascii="Calibri" w:hAnsi="Calibri" w:cs="Calibri"/>
            <w:color w:val="954F72"/>
            <w:sz w:val="22"/>
            <w:szCs w:val="22"/>
          </w:rPr>
          <w:t>www.mdlmarinas.co.uk</w:t>
        </w:r>
      </w:hyperlink>
    </w:p>
    <w:p w14:paraId="3C8650B4"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 </w:t>
      </w:r>
    </w:p>
    <w:p w14:paraId="07D2E063"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t>For more information on MDL’s Otium Rewards loyalty programme visit:</w:t>
      </w:r>
      <w:r w:rsidRPr="001475FF">
        <w:rPr>
          <w:rStyle w:val="apple-converted-space"/>
          <w:rFonts w:ascii="Calibri" w:hAnsi="Calibri" w:cs="Calibri"/>
          <w:color w:val="000000"/>
          <w:sz w:val="22"/>
          <w:szCs w:val="22"/>
        </w:rPr>
        <w:t> </w:t>
      </w:r>
      <w:hyperlink r:id="rId9" w:tooltip="https://www.mdlmarinas.co.uk/otium/" w:history="1">
        <w:r w:rsidRPr="001475FF">
          <w:rPr>
            <w:rStyle w:val="Hyperlink"/>
            <w:rFonts w:ascii="Calibri" w:hAnsi="Calibri" w:cs="Calibri"/>
            <w:color w:val="954F72"/>
            <w:sz w:val="22"/>
            <w:szCs w:val="22"/>
          </w:rPr>
          <w:t>https://www.mdlmarinas.co.uk/otium/</w:t>
        </w:r>
      </w:hyperlink>
    </w:p>
    <w:p w14:paraId="3FF6E505" w14:textId="77777777" w:rsidR="001475FF" w:rsidRPr="001475FF" w:rsidRDefault="001475FF" w:rsidP="001475FF">
      <w:pPr>
        <w:rPr>
          <w:rFonts w:ascii="Calibri" w:hAnsi="Calibri" w:cs="Calibri"/>
          <w:color w:val="000000"/>
          <w:sz w:val="22"/>
          <w:szCs w:val="22"/>
        </w:rPr>
      </w:pPr>
      <w:r w:rsidRPr="001475FF">
        <w:rPr>
          <w:rFonts w:ascii="Calibri" w:hAnsi="Calibri" w:cs="Calibri"/>
          <w:color w:val="000000"/>
          <w:sz w:val="22"/>
          <w:szCs w:val="22"/>
        </w:rPr>
        <w:lastRenderedPageBreak/>
        <w:t> </w:t>
      </w:r>
    </w:p>
    <w:p w14:paraId="4F077BAF" w14:textId="6EDD64AD" w:rsidR="00D1749F" w:rsidRPr="001475FF" w:rsidRDefault="00D1749F" w:rsidP="00D1749F">
      <w:pPr>
        <w:rPr>
          <w:rFonts w:ascii="Calibri" w:hAnsi="Calibri" w:cs="Calibri"/>
          <w:color w:val="000000"/>
          <w:sz w:val="22"/>
          <w:szCs w:val="22"/>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9F992E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w:t>
      </w:r>
      <w:r w:rsidR="00831508">
        <w:rPr>
          <w:rFonts w:ascii="Calibri Light" w:hAnsi="Calibri Light" w:cs="Calibri Light"/>
          <w:color w:val="000000"/>
          <w:sz w:val="20"/>
          <w:szCs w:val="20"/>
        </w:rPr>
        <w:t>16</w:t>
      </w:r>
      <w:r>
        <w:rPr>
          <w:rFonts w:ascii="Calibri Light" w:hAnsi="Calibri Light" w:cs="Calibri Light"/>
          <w:color w:val="000000"/>
          <w:sz w:val="20"/>
          <w:szCs w:val="20"/>
        </w:rPr>
        <w:t>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42AB38AE" w14:textId="2B2557B3" w:rsidR="008504E8" w:rsidRPr="009A7C81" w:rsidRDefault="002754A6" w:rsidP="009A7C81">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E282" w14:textId="77777777" w:rsidR="005C4191" w:rsidRDefault="005C4191" w:rsidP="002754A6">
      <w:r>
        <w:separator/>
      </w:r>
    </w:p>
  </w:endnote>
  <w:endnote w:type="continuationSeparator" w:id="0">
    <w:p w14:paraId="071F57A6" w14:textId="77777777" w:rsidR="005C4191" w:rsidRDefault="005C419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8792" w14:textId="77777777" w:rsidR="005C4191" w:rsidRDefault="005C4191" w:rsidP="002754A6">
      <w:r>
        <w:separator/>
      </w:r>
    </w:p>
  </w:footnote>
  <w:footnote w:type="continuationSeparator" w:id="0">
    <w:p w14:paraId="4ED596AD" w14:textId="77777777" w:rsidR="005C4191" w:rsidRDefault="005C419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D44"/>
    <w:rsid w:val="00004074"/>
    <w:rsid w:val="00010ED8"/>
    <w:rsid w:val="00013917"/>
    <w:rsid w:val="00013E6C"/>
    <w:rsid w:val="00015667"/>
    <w:rsid w:val="00022A6A"/>
    <w:rsid w:val="00025505"/>
    <w:rsid w:val="00026842"/>
    <w:rsid w:val="000362AD"/>
    <w:rsid w:val="000363EB"/>
    <w:rsid w:val="00037483"/>
    <w:rsid w:val="00040E02"/>
    <w:rsid w:val="00042595"/>
    <w:rsid w:val="0004775C"/>
    <w:rsid w:val="00052965"/>
    <w:rsid w:val="00052B59"/>
    <w:rsid w:val="00057226"/>
    <w:rsid w:val="0006098E"/>
    <w:rsid w:val="000650B7"/>
    <w:rsid w:val="0006755B"/>
    <w:rsid w:val="00076076"/>
    <w:rsid w:val="000922A0"/>
    <w:rsid w:val="0009290C"/>
    <w:rsid w:val="000A4205"/>
    <w:rsid w:val="000A4BEA"/>
    <w:rsid w:val="000A776B"/>
    <w:rsid w:val="000B5099"/>
    <w:rsid w:val="000B6A61"/>
    <w:rsid w:val="000C2EA3"/>
    <w:rsid w:val="000D2115"/>
    <w:rsid w:val="000D44D7"/>
    <w:rsid w:val="000F04AA"/>
    <w:rsid w:val="000F3C4C"/>
    <w:rsid w:val="00103DC1"/>
    <w:rsid w:val="00104830"/>
    <w:rsid w:val="001176BE"/>
    <w:rsid w:val="0012227D"/>
    <w:rsid w:val="00123692"/>
    <w:rsid w:val="0012478D"/>
    <w:rsid w:val="0012799F"/>
    <w:rsid w:val="00130292"/>
    <w:rsid w:val="00137234"/>
    <w:rsid w:val="00142F5A"/>
    <w:rsid w:val="00143C9D"/>
    <w:rsid w:val="001473EE"/>
    <w:rsid w:val="001475FF"/>
    <w:rsid w:val="0015014A"/>
    <w:rsid w:val="00153E47"/>
    <w:rsid w:val="001540B2"/>
    <w:rsid w:val="00155D0D"/>
    <w:rsid w:val="00161676"/>
    <w:rsid w:val="00162D18"/>
    <w:rsid w:val="0016557C"/>
    <w:rsid w:val="001661C4"/>
    <w:rsid w:val="00167304"/>
    <w:rsid w:val="001841E4"/>
    <w:rsid w:val="001857C0"/>
    <w:rsid w:val="001904C8"/>
    <w:rsid w:val="00194BFB"/>
    <w:rsid w:val="001A6038"/>
    <w:rsid w:val="001A655C"/>
    <w:rsid w:val="001A7CE9"/>
    <w:rsid w:val="001B13B2"/>
    <w:rsid w:val="001D1B12"/>
    <w:rsid w:val="001D2198"/>
    <w:rsid w:val="001D5E59"/>
    <w:rsid w:val="001D6CCA"/>
    <w:rsid w:val="001D7E00"/>
    <w:rsid w:val="001F4614"/>
    <w:rsid w:val="0020305A"/>
    <w:rsid w:val="00204DAB"/>
    <w:rsid w:val="002158D3"/>
    <w:rsid w:val="00216047"/>
    <w:rsid w:val="00216295"/>
    <w:rsid w:val="00220487"/>
    <w:rsid w:val="002244F5"/>
    <w:rsid w:val="00230247"/>
    <w:rsid w:val="00236C5C"/>
    <w:rsid w:val="002428B2"/>
    <w:rsid w:val="002535DE"/>
    <w:rsid w:val="00257557"/>
    <w:rsid w:val="00262165"/>
    <w:rsid w:val="00262349"/>
    <w:rsid w:val="00267117"/>
    <w:rsid w:val="0027431D"/>
    <w:rsid w:val="002754A6"/>
    <w:rsid w:val="0028179C"/>
    <w:rsid w:val="0028727C"/>
    <w:rsid w:val="0029197C"/>
    <w:rsid w:val="002A1FDC"/>
    <w:rsid w:val="002A2850"/>
    <w:rsid w:val="002B367F"/>
    <w:rsid w:val="002B52E4"/>
    <w:rsid w:val="002B65E4"/>
    <w:rsid w:val="002B734D"/>
    <w:rsid w:val="002B781B"/>
    <w:rsid w:val="002B7D29"/>
    <w:rsid w:val="002D09FB"/>
    <w:rsid w:val="002D1FC2"/>
    <w:rsid w:val="002D6FFB"/>
    <w:rsid w:val="002E0A56"/>
    <w:rsid w:val="002E47D4"/>
    <w:rsid w:val="002E4969"/>
    <w:rsid w:val="002E5BCA"/>
    <w:rsid w:val="00303B33"/>
    <w:rsid w:val="003051D1"/>
    <w:rsid w:val="0030765A"/>
    <w:rsid w:val="00310579"/>
    <w:rsid w:val="00313086"/>
    <w:rsid w:val="003248E2"/>
    <w:rsid w:val="00334176"/>
    <w:rsid w:val="003358B5"/>
    <w:rsid w:val="003476CF"/>
    <w:rsid w:val="00350BF7"/>
    <w:rsid w:val="00350BFA"/>
    <w:rsid w:val="00354D24"/>
    <w:rsid w:val="00356541"/>
    <w:rsid w:val="003628A7"/>
    <w:rsid w:val="00371824"/>
    <w:rsid w:val="00374EFB"/>
    <w:rsid w:val="003759E6"/>
    <w:rsid w:val="0037777D"/>
    <w:rsid w:val="00381E61"/>
    <w:rsid w:val="00383069"/>
    <w:rsid w:val="00383F99"/>
    <w:rsid w:val="00384116"/>
    <w:rsid w:val="003853CF"/>
    <w:rsid w:val="00390EB7"/>
    <w:rsid w:val="0039188B"/>
    <w:rsid w:val="00391A4B"/>
    <w:rsid w:val="00392075"/>
    <w:rsid w:val="003A0ACA"/>
    <w:rsid w:val="003B32DF"/>
    <w:rsid w:val="003B3AB0"/>
    <w:rsid w:val="003B5049"/>
    <w:rsid w:val="003C7596"/>
    <w:rsid w:val="003D0A5B"/>
    <w:rsid w:val="003D1AEC"/>
    <w:rsid w:val="003D2D05"/>
    <w:rsid w:val="003D62D9"/>
    <w:rsid w:val="003E2FB5"/>
    <w:rsid w:val="003E3A73"/>
    <w:rsid w:val="003F51C3"/>
    <w:rsid w:val="003F715D"/>
    <w:rsid w:val="00405426"/>
    <w:rsid w:val="00410704"/>
    <w:rsid w:val="00417615"/>
    <w:rsid w:val="004176DC"/>
    <w:rsid w:val="00431B12"/>
    <w:rsid w:val="00432B7F"/>
    <w:rsid w:val="004421C4"/>
    <w:rsid w:val="00447C41"/>
    <w:rsid w:val="00447F4D"/>
    <w:rsid w:val="00451CD6"/>
    <w:rsid w:val="00452300"/>
    <w:rsid w:val="00454D18"/>
    <w:rsid w:val="00455870"/>
    <w:rsid w:val="00455A8D"/>
    <w:rsid w:val="0045748A"/>
    <w:rsid w:val="00461F7D"/>
    <w:rsid w:val="0046485A"/>
    <w:rsid w:val="00464AAF"/>
    <w:rsid w:val="00480E7A"/>
    <w:rsid w:val="00481B87"/>
    <w:rsid w:val="004827DA"/>
    <w:rsid w:val="00482B3D"/>
    <w:rsid w:val="004839C2"/>
    <w:rsid w:val="00486440"/>
    <w:rsid w:val="00487A8B"/>
    <w:rsid w:val="00491D86"/>
    <w:rsid w:val="00492F3B"/>
    <w:rsid w:val="00493B24"/>
    <w:rsid w:val="004A2A2F"/>
    <w:rsid w:val="004A34E3"/>
    <w:rsid w:val="004B0D66"/>
    <w:rsid w:val="004B388C"/>
    <w:rsid w:val="004B6F60"/>
    <w:rsid w:val="004B7DC7"/>
    <w:rsid w:val="004C0A76"/>
    <w:rsid w:val="004C4115"/>
    <w:rsid w:val="004C5B2C"/>
    <w:rsid w:val="004C637C"/>
    <w:rsid w:val="004E4818"/>
    <w:rsid w:val="004E5B8C"/>
    <w:rsid w:val="004F3A9A"/>
    <w:rsid w:val="00505C1E"/>
    <w:rsid w:val="00510FE9"/>
    <w:rsid w:val="005141F4"/>
    <w:rsid w:val="00516862"/>
    <w:rsid w:val="00522A11"/>
    <w:rsid w:val="00523283"/>
    <w:rsid w:val="005235E1"/>
    <w:rsid w:val="005356E9"/>
    <w:rsid w:val="005370DC"/>
    <w:rsid w:val="0053796F"/>
    <w:rsid w:val="0054026E"/>
    <w:rsid w:val="00542CA0"/>
    <w:rsid w:val="00544160"/>
    <w:rsid w:val="00546946"/>
    <w:rsid w:val="0055031C"/>
    <w:rsid w:val="00551473"/>
    <w:rsid w:val="00552D34"/>
    <w:rsid w:val="005558E2"/>
    <w:rsid w:val="00561742"/>
    <w:rsid w:val="005636FE"/>
    <w:rsid w:val="0056550E"/>
    <w:rsid w:val="0056713A"/>
    <w:rsid w:val="00574786"/>
    <w:rsid w:val="005771F3"/>
    <w:rsid w:val="00582068"/>
    <w:rsid w:val="00591A4A"/>
    <w:rsid w:val="0059261A"/>
    <w:rsid w:val="005A4034"/>
    <w:rsid w:val="005A5B90"/>
    <w:rsid w:val="005B7BE5"/>
    <w:rsid w:val="005C13C1"/>
    <w:rsid w:val="005C2FB2"/>
    <w:rsid w:val="005C4191"/>
    <w:rsid w:val="005D3CB4"/>
    <w:rsid w:val="005D55E4"/>
    <w:rsid w:val="005E3CFF"/>
    <w:rsid w:val="005E71EB"/>
    <w:rsid w:val="00601627"/>
    <w:rsid w:val="00603D5D"/>
    <w:rsid w:val="006061DB"/>
    <w:rsid w:val="00607780"/>
    <w:rsid w:val="00607BBF"/>
    <w:rsid w:val="00615BBB"/>
    <w:rsid w:val="00616858"/>
    <w:rsid w:val="0061694C"/>
    <w:rsid w:val="006178B0"/>
    <w:rsid w:val="006230C6"/>
    <w:rsid w:val="006253E7"/>
    <w:rsid w:val="0062733B"/>
    <w:rsid w:val="006328CA"/>
    <w:rsid w:val="00635A46"/>
    <w:rsid w:val="00635BD6"/>
    <w:rsid w:val="00636807"/>
    <w:rsid w:val="0064212D"/>
    <w:rsid w:val="00645890"/>
    <w:rsid w:val="00652D4B"/>
    <w:rsid w:val="00653D25"/>
    <w:rsid w:val="00662373"/>
    <w:rsid w:val="00662D46"/>
    <w:rsid w:val="006656CB"/>
    <w:rsid w:val="00674C62"/>
    <w:rsid w:val="00681B57"/>
    <w:rsid w:val="00684F18"/>
    <w:rsid w:val="00687F4C"/>
    <w:rsid w:val="00690C24"/>
    <w:rsid w:val="00694CD7"/>
    <w:rsid w:val="006B33EB"/>
    <w:rsid w:val="006B43D6"/>
    <w:rsid w:val="006B7278"/>
    <w:rsid w:val="006D4A27"/>
    <w:rsid w:val="006E3B00"/>
    <w:rsid w:val="006F001F"/>
    <w:rsid w:val="006F1A29"/>
    <w:rsid w:val="00703FFE"/>
    <w:rsid w:val="00707EC0"/>
    <w:rsid w:val="00711851"/>
    <w:rsid w:val="00716139"/>
    <w:rsid w:val="00716235"/>
    <w:rsid w:val="007204CD"/>
    <w:rsid w:val="0073070A"/>
    <w:rsid w:val="007324E5"/>
    <w:rsid w:val="00736477"/>
    <w:rsid w:val="00737555"/>
    <w:rsid w:val="007415FD"/>
    <w:rsid w:val="00742B27"/>
    <w:rsid w:val="007542F4"/>
    <w:rsid w:val="00756CE0"/>
    <w:rsid w:val="00765F82"/>
    <w:rsid w:val="0078114C"/>
    <w:rsid w:val="007946C5"/>
    <w:rsid w:val="007955A3"/>
    <w:rsid w:val="00797D2C"/>
    <w:rsid w:val="007A20BF"/>
    <w:rsid w:val="007A2550"/>
    <w:rsid w:val="007A2DC4"/>
    <w:rsid w:val="007A32DC"/>
    <w:rsid w:val="007A3E61"/>
    <w:rsid w:val="007A7FF9"/>
    <w:rsid w:val="007B2194"/>
    <w:rsid w:val="007B4840"/>
    <w:rsid w:val="007B4944"/>
    <w:rsid w:val="007C0132"/>
    <w:rsid w:val="007C336C"/>
    <w:rsid w:val="007D16F2"/>
    <w:rsid w:val="007E105B"/>
    <w:rsid w:val="007E531E"/>
    <w:rsid w:val="007F01A8"/>
    <w:rsid w:val="007F2856"/>
    <w:rsid w:val="007F45CD"/>
    <w:rsid w:val="008052B7"/>
    <w:rsid w:val="00806CD2"/>
    <w:rsid w:val="00813217"/>
    <w:rsid w:val="00816935"/>
    <w:rsid w:val="008216CE"/>
    <w:rsid w:val="00821E56"/>
    <w:rsid w:val="00821F7C"/>
    <w:rsid w:val="00823208"/>
    <w:rsid w:val="0082420E"/>
    <w:rsid w:val="00831508"/>
    <w:rsid w:val="008328D8"/>
    <w:rsid w:val="00835FDE"/>
    <w:rsid w:val="008402EF"/>
    <w:rsid w:val="008504E8"/>
    <w:rsid w:val="00851B1A"/>
    <w:rsid w:val="00855F1D"/>
    <w:rsid w:val="00857519"/>
    <w:rsid w:val="00863786"/>
    <w:rsid w:val="00864773"/>
    <w:rsid w:val="00867C0F"/>
    <w:rsid w:val="00873634"/>
    <w:rsid w:val="0088563B"/>
    <w:rsid w:val="008878F4"/>
    <w:rsid w:val="00887B8D"/>
    <w:rsid w:val="008954B3"/>
    <w:rsid w:val="00897BD4"/>
    <w:rsid w:val="008A06B1"/>
    <w:rsid w:val="008A431E"/>
    <w:rsid w:val="008A4D15"/>
    <w:rsid w:val="008B4D9B"/>
    <w:rsid w:val="008C4861"/>
    <w:rsid w:val="008C5D2B"/>
    <w:rsid w:val="008D6CDD"/>
    <w:rsid w:val="008E0E22"/>
    <w:rsid w:val="008E6D5B"/>
    <w:rsid w:val="008F1000"/>
    <w:rsid w:val="008F69B5"/>
    <w:rsid w:val="008F702E"/>
    <w:rsid w:val="009032DC"/>
    <w:rsid w:val="00903B4A"/>
    <w:rsid w:val="0091105C"/>
    <w:rsid w:val="00916AD4"/>
    <w:rsid w:val="009258CC"/>
    <w:rsid w:val="009276BE"/>
    <w:rsid w:val="00927717"/>
    <w:rsid w:val="009278CC"/>
    <w:rsid w:val="00927FF1"/>
    <w:rsid w:val="009339AC"/>
    <w:rsid w:val="00937658"/>
    <w:rsid w:val="00941692"/>
    <w:rsid w:val="00946C79"/>
    <w:rsid w:val="009505D6"/>
    <w:rsid w:val="0095384B"/>
    <w:rsid w:val="00956CA4"/>
    <w:rsid w:val="009603CD"/>
    <w:rsid w:val="00964C61"/>
    <w:rsid w:val="009651B5"/>
    <w:rsid w:val="0096682B"/>
    <w:rsid w:val="0097595F"/>
    <w:rsid w:val="00982C2E"/>
    <w:rsid w:val="00993742"/>
    <w:rsid w:val="009A466C"/>
    <w:rsid w:val="009A4C4F"/>
    <w:rsid w:val="009A4DB0"/>
    <w:rsid w:val="009A7C81"/>
    <w:rsid w:val="009B0B7F"/>
    <w:rsid w:val="009B2767"/>
    <w:rsid w:val="009B39C2"/>
    <w:rsid w:val="009C3250"/>
    <w:rsid w:val="009C7F1A"/>
    <w:rsid w:val="009D3411"/>
    <w:rsid w:val="009E5FEB"/>
    <w:rsid w:val="009F09F3"/>
    <w:rsid w:val="009F621B"/>
    <w:rsid w:val="00A02284"/>
    <w:rsid w:val="00A037B3"/>
    <w:rsid w:val="00A07C43"/>
    <w:rsid w:val="00A11778"/>
    <w:rsid w:val="00A20670"/>
    <w:rsid w:val="00A250AA"/>
    <w:rsid w:val="00A25612"/>
    <w:rsid w:val="00A25A9E"/>
    <w:rsid w:val="00A27194"/>
    <w:rsid w:val="00A41FEE"/>
    <w:rsid w:val="00A42988"/>
    <w:rsid w:val="00A4471A"/>
    <w:rsid w:val="00A51EDE"/>
    <w:rsid w:val="00A53778"/>
    <w:rsid w:val="00A56267"/>
    <w:rsid w:val="00A610D8"/>
    <w:rsid w:val="00A62D75"/>
    <w:rsid w:val="00A6515B"/>
    <w:rsid w:val="00A65865"/>
    <w:rsid w:val="00A6610A"/>
    <w:rsid w:val="00A66A17"/>
    <w:rsid w:val="00A71D35"/>
    <w:rsid w:val="00A7410C"/>
    <w:rsid w:val="00A764F8"/>
    <w:rsid w:val="00A769EE"/>
    <w:rsid w:val="00A8312C"/>
    <w:rsid w:val="00A845F5"/>
    <w:rsid w:val="00A84E79"/>
    <w:rsid w:val="00A85E21"/>
    <w:rsid w:val="00A90DFB"/>
    <w:rsid w:val="00A91C2F"/>
    <w:rsid w:val="00A9462F"/>
    <w:rsid w:val="00AA0BB6"/>
    <w:rsid w:val="00AB3099"/>
    <w:rsid w:val="00AB340D"/>
    <w:rsid w:val="00AC16DE"/>
    <w:rsid w:val="00AC664B"/>
    <w:rsid w:val="00AC7AA4"/>
    <w:rsid w:val="00AD0295"/>
    <w:rsid w:val="00AD11F0"/>
    <w:rsid w:val="00AD299D"/>
    <w:rsid w:val="00AD4901"/>
    <w:rsid w:val="00AD50B2"/>
    <w:rsid w:val="00AE1D2E"/>
    <w:rsid w:val="00AE2AE2"/>
    <w:rsid w:val="00B05EC0"/>
    <w:rsid w:val="00B125BF"/>
    <w:rsid w:val="00B200AC"/>
    <w:rsid w:val="00B21FEE"/>
    <w:rsid w:val="00B26A34"/>
    <w:rsid w:val="00B274E6"/>
    <w:rsid w:val="00B3088D"/>
    <w:rsid w:val="00B30BE2"/>
    <w:rsid w:val="00B30D09"/>
    <w:rsid w:val="00B33744"/>
    <w:rsid w:val="00B435E7"/>
    <w:rsid w:val="00B5054B"/>
    <w:rsid w:val="00B54AF3"/>
    <w:rsid w:val="00B5560F"/>
    <w:rsid w:val="00B574E3"/>
    <w:rsid w:val="00B76CAC"/>
    <w:rsid w:val="00B81415"/>
    <w:rsid w:val="00B81CB7"/>
    <w:rsid w:val="00B87B85"/>
    <w:rsid w:val="00B904C4"/>
    <w:rsid w:val="00B9158C"/>
    <w:rsid w:val="00B94636"/>
    <w:rsid w:val="00B95A7E"/>
    <w:rsid w:val="00B95C86"/>
    <w:rsid w:val="00B975E6"/>
    <w:rsid w:val="00BA149F"/>
    <w:rsid w:val="00BA33AD"/>
    <w:rsid w:val="00BA347A"/>
    <w:rsid w:val="00BA42D0"/>
    <w:rsid w:val="00BB1CFE"/>
    <w:rsid w:val="00BB2CB9"/>
    <w:rsid w:val="00BB50D7"/>
    <w:rsid w:val="00BB7053"/>
    <w:rsid w:val="00BC60C3"/>
    <w:rsid w:val="00BD58A7"/>
    <w:rsid w:val="00BE0111"/>
    <w:rsid w:val="00BE0806"/>
    <w:rsid w:val="00BE083E"/>
    <w:rsid w:val="00BE5B99"/>
    <w:rsid w:val="00BE5DE1"/>
    <w:rsid w:val="00BF05E6"/>
    <w:rsid w:val="00BF0B64"/>
    <w:rsid w:val="00BF18BA"/>
    <w:rsid w:val="00BF1D63"/>
    <w:rsid w:val="00BF57E9"/>
    <w:rsid w:val="00BF5C81"/>
    <w:rsid w:val="00BF62B9"/>
    <w:rsid w:val="00C0038B"/>
    <w:rsid w:val="00C004AC"/>
    <w:rsid w:val="00C0151F"/>
    <w:rsid w:val="00C0526A"/>
    <w:rsid w:val="00C057CC"/>
    <w:rsid w:val="00C07D24"/>
    <w:rsid w:val="00C14B5D"/>
    <w:rsid w:val="00C16009"/>
    <w:rsid w:val="00C16F96"/>
    <w:rsid w:val="00C22057"/>
    <w:rsid w:val="00C223A9"/>
    <w:rsid w:val="00C240BF"/>
    <w:rsid w:val="00C2675E"/>
    <w:rsid w:val="00C270D3"/>
    <w:rsid w:val="00C33A22"/>
    <w:rsid w:val="00C3486B"/>
    <w:rsid w:val="00C42ED1"/>
    <w:rsid w:val="00C430EC"/>
    <w:rsid w:val="00C440C5"/>
    <w:rsid w:val="00C47485"/>
    <w:rsid w:val="00C51497"/>
    <w:rsid w:val="00C53168"/>
    <w:rsid w:val="00C53CAC"/>
    <w:rsid w:val="00C57CD8"/>
    <w:rsid w:val="00C608E9"/>
    <w:rsid w:val="00C62FAD"/>
    <w:rsid w:val="00C65AEF"/>
    <w:rsid w:val="00C74BEF"/>
    <w:rsid w:val="00C74C67"/>
    <w:rsid w:val="00C83B38"/>
    <w:rsid w:val="00C9303F"/>
    <w:rsid w:val="00C94C84"/>
    <w:rsid w:val="00CA3A8C"/>
    <w:rsid w:val="00CA675B"/>
    <w:rsid w:val="00CB3CFF"/>
    <w:rsid w:val="00CB4961"/>
    <w:rsid w:val="00CB5059"/>
    <w:rsid w:val="00CC213C"/>
    <w:rsid w:val="00CD1ACA"/>
    <w:rsid w:val="00CD1F4D"/>
    <w:rsid w:val="00CD76B1"/>
    <w:rsid w:val="00CE118A"/>
    <w:rsid w:val="00CE6E59"/>
    <w:rsid w:val="00CF0C87"/>
    <w:rsid w:val="00CF68B9"/>
    <w:rsid w:val="00CF7C83"/>
    <w:rsid w:val="00D0075F"/>
    <w:rsid w:val="00D07AE7"/>
    <w:rsid w:val="00D13F8B"/>
    <w:rsid w:val="00D14C38"/>
    <w:rsid w:val="00D1749F"/>
    <w:rsid w:val="00D27F7C"/>
    <w:rsid w:val="00D303ED"/>
    <w:rsid w:val="00D3410C"/>
    <w:rsid w:val="00D34EEF"/>
    <w:rsid w:val="00D42E1A"/>
    <w:rsid w:val="00D440D0"/>
    <w:rsid w:val="00D45609"/>
    <w:rsid w:val="00D502B0"/>
    <w:rsid w:val="00D50641"/>
    <w:rsid w:val="00D50E2B"/>
    <w:rsid w:val="00D532D2"/>
    <w:rsid w:val="00D54FDC"/>
    <w:rsid w:val="00D55860"/>
    <w:rsid w:val="00D63001"/>
    <w:rsid w:val="00D6452E"/>
    <w:rsid w:val="00D73BAD"/>
    <w:rsid w:val="00D80784"/>
    <w:rsid w:val="00D87819"/>
    <w:rsid w:val="00D90D57"/>
    <w:rsid w:val="00DA74F5"/>
    <w:rsid w:val="00DB002B"/>
    <w:rsid w:val="00DB1C01"/>
    <w:rsid w:val="00DB2BE7"/>
    <w:rsid w:val="00DC0DE8"/>
    <w:rsid w:val="00DC282C"/>
    <w:rsid w:val="00DC411E"/>
    <w:rsid w:val="00DC743C"/>
    <w:rsid w:val="00DD0007"/>
    <w:rsid w:val="00DD2F65"/>
    <w:rsid w:val="00DD4552"/>
    <w:rsid w:val="00DD58E8"/>
    <w:rsid w:val="00DE147D"/>
    <w:rsid w:val="00DE1D96"/>
    <w:rsid w:val="00DE3FDC"/>
    <w:rsid w:val="00DE3FE5"/>
    <w:rsid w:val="00DE4180"/>
    <w:rsid w:val="00DE4783"/>
    <w:rsid w:val="00DE4D8B"/>
    <w:rsid w:val="00DE66A2"/>
    <w:rsid w:val="00DE68A6"/>
    <w:rsid w:val="00DF1DE9"/>
    <w:rsid w:val="00DF57E4"/>
    <w:rsid w:val="00DF5F15"/>
    <w:rsid w:val="00DF7F13"/>
    <w:rsid w:val="00E00F4E"/>
    <w:rsid w:val="00E02B52"/>
    <w:rsid w:val="00E043A5"/>
    <w:rsid w:val="00E11762"/>
    <w:rsid w:val="00E13AF0"/>
    <w:rsid w:val="00E22E17"/>
    <w:rsid w:val="00E24E6F"/>
    <w:rsid w:val="00E35991"/>
    <w:rsid w:val="00E406D8"/>
    <w:rsid w:val="00E42E0D"/>
    <w:rsid w:val="00E43545"/>
    <w:rsid w:val="00E55477"/>
    <w:rsid w:val="00E644F1"/>
    <w:rsid w:val="00E76456"/>
    <w:rsid w:val="00E86D98"/>
    <w:rsid w:val="00E8788F"/>
    <w:rsid w:val="00E87B43"/>
    <w:rsid w:val="00E90D94"/>
    <w:rsid w:val="00E9484E"/>
    <w:rsid w:val="00EA34C4"/>
    <w:rsid w:val="00EA49DC"/>
    <w:rsid w:val="00EA4AEB"/>
    <w:rsid w:val="00EA4B9B"/>
    <w:rsid w:val="00EA4D3C"/>
    <w:rsid w:val="00EB0959"/>
    <w:rsid w:val="00EB3DA9"/>
    <w:rsid w:val="00EC4E75"/>
    <w:rsid w:val="00ED0A39"/>
    <w:rsid w:val="00ED5179"/>
    <w:rsid w:val="00ED56F9"/>
    <w:rsid w:val="00EE2B7D"/>
    <w:rsid w:val="00EE3FEA"/>
    <w:rsid w:val="00EE4D43"/>
    <w:rsid w:val="00EF0CF3"/>
    <w:rsid w:val="00EF4D3A"/>
    <w:rsid w:val="00EF6215"/>
    <w:rsid w:val="00EF72B1"/>
    <w:rsid w:val="00EF733B"/>
    <w:rsid w:val="00F1015A"/>
    <w:rsid w:val="00F101A9"/>
    <w:rsid w:val="00F130A8"/>
    <w:rsid w:val="00F142F6"/>
    <w:rsid w:val="00F14AD0"/>
    <w:rsid w:val="00F20192"/>
    <w:rsid w:val="00F22CD6"/>
    <w:rsid w:val="00F2589F"/>
    <w:rsid w:val="00F36BCF"/>
    <w:rsid w:val="00F3779A"/>
    <w:rsid w:val="00F45540"/>
    <w:rsid w:val="00F50117"/>
    <w:rsid w:val="00F534A4"/>
    <w:rsid w:val="00F60FBC"/>
    <w:rsid w:val="00F6120C"/>
    <w:rsid w:val="00F63CAC"/>
    <w:rsid w:val="00F6793A"/>
    <w:rsid w:val="00F70395"/>
    <w:rsid w:val="00F72895"/>
    <w:rsid w:val="00F7423A"/>
    <w:rsid w:val="00F849F9"/>
    <w:rsid w:val="00F93DA4"/>
    <w:rsid w:val="00F9415E"/>
    <w:rsid w:val="00FA3800"/>
    <w:rsid w:val="00FB04D2"/>
    <w:rsid w:val="00FC25CE"/>
    <w:rsid w:val="00FC27DE"/>
    <w:rsid w:val="00FD3D01"/>
    <w:rsid w:val="00FD54FD"/>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1824">
      <w:bodyDiv w:val="1"/>
      <w:marLeft w:val="0"/>
      <w:marRight w:val="0"/>
      <w:marTop w:val="0"/>
      <w:marBottom w:val="0"/>
      <w:divBdr>
        <w:top w:val="none" w:sz="0" w:space="0" w:color="auto"/>
        <w:left w:val="none" w:sz="0" w:space="0" w:color="auto"/>
        <w:bottom w:val="none" w:sz="0" w:space="0" w:color="auto"/>
        <w:right w:val="none" w:sz="0" w:space="0" w:color="auto"/>
      </w:divBdr>
    </w:div>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28860534">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2316384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2850620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oti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354</cp:revision>
  <cp:lastPrinted>2022-02-03T14:18:00Z</cp:lastPrinted>
  <dcterms:created xsi:type="dcterms:W3CDTF">2020-12-02T16:44:00Z</dcterms:created>
  <dcterms:modified xsi:type="dcterms:W3CDTF">2022-02-21T10:20:00Z</dcterms:modified>
</cp:coreProperties>
</file>