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1848DFF8" w:rsidR="000A4BEA" w:rsidRPr="00D80784" w:rsidRDefault="00236C5C" w:rsidP="000A4BEA">
      <w:pPr>
        <w:rPr>
          <w:rFonts w:asciiTheme="minorHAnsi" w:hAnsiTheme="minorHAnsi" w:cstheme="minorHAnsi"/>
          <w:b/>
          <w:bCs/>
        </w:rPr>
      </w:pPr>
      <w:r>
        <w:rPr>
          <w:rFonts w:asciiTheme="minorHAnsi" w:hAnsiTheme="minorHAnsi" w:cstheme="minorHAnsi"/>
          <w:b/>
          <w:bCs/>
        </w:rPr>
        <w:t>3</w:t>
      </w:r>
      <w:r w:rsidRPr="00236C5C">
        <w:rPr>
          <w:rFonts w:asciiTheme="minorHAnsi" w:hAnsiTheme="minorHAnsi" w:cstheme="minorHAnsi"/>
          <w:b/>
          <w:bCs/>
          <w:vertAlign w:val="superscript"/>
        </w:rPr>
        <w:t>rd</w:t>
      </w:r>
      <w:r>
        <w:rPr>
          <w:rFonts w:asciiTheme="minorHAnsi" w:hAnsiTheme="minorHAnsi" w:cstheme="minorHAnsi"/>
          <w:b/>
          <w:bCs/>
        </w:rPr>
        <w:t xml:space="preserve"> December</w:t>
      </w:r>
      <w:r w:rsidR="002B52E4">
        <w:rPr>
          <w:rFonts w:asciiTheme="minorHAnsi" w:hAnsiTheme="minorHAnsi" w:cstheme="minorHAnsi"/>
          <w:b/>
          <w:bCs/>
        </w:rPr>
        <w:t xml:space="preserve"> </w:t>
      </w:r>
      <w:r w:rsidR="006328CA" w:rsidRPr="00D80784">
        <w:rPr>
          <w:rFonts w:asciiTheme="minorHAnsi" w:hAnsiTheme="minorHAnsi" w:cstheme="minorHAnsi"/>
          <w:b/>
          <w:bCs/>
        </w:rPr>
        <w:t>2020</w:t>
      </w:r>
    </w:p>
    <w:p w14:paraId="5A4D0E6B" w14:textId="592EF317" w:rsidR="00AC664B" w:rsidRPr="00D80784" w:rsidRDefault="00AC664B" w:rsidP="000A4BEA">
      <w:pPr>
        <w:rPr>
          <w:b/>
          <w:bCs/>
        </w:rPr>
      </w:pPr>
    </w:p>
    <w:p w14:paraId="564C9F21" w14:textId="3447520B" w:rsidR="00236C5C" w:rsidRPr="00204D7A" w:rsidRDefault="00236C5C" w:rsidP="00236C5C">
      <w:pPr>
        <w:jc w:val="center"/>
        <w:rPr>
          <w:rFonts w:asciiTheme="minorHAnsi" w:hAnsiTheme="minorHAnsi" w:cstheme="minorHAnsi"/>
          <w:b/>
          <w:bCs/>
          <w:sz w:val="22"/>
          <w:szCs w:val="22"/>
        </w:rPr>
      </w:pPr>
      <w:r w:rsidRPr="00204D7A">
        <w:rPr>
          <w:rFonts w:asciiTheme="minorHAnsi" w:hAnsiTheme="minorHAnsi" w:cstheme="minorHAnsi"/>
          <w:b/>
          <w:bCs/>
          <w:sz w:val="22"/>
          <w:szCs w:val="22"/>
        </w:rPr>
        <w:t>MDL Marinas co</w:t>
      </w:r>
      <w:r w:rsidR="006E3B00">
        <w:rPr>
          <w:rFonts w:asciiTheme="minorHAnsi" w:hAnsiTheme="minorHAnsi" w:cstheme="minorHAnsi"/>
          <w:b/>
          <w:bCs/>
          <w:sz w:val="22"/>
          <w:szCs w:val="22"/>
        </w:rPr>
        <w:t>n</w:t>
      </w:r>
      <w:r w:rsidRPr="00204D7A">
        <w:rPr>
          <w:rFonts w:asciiTheme="minorHAnsi" w:hAnsiTheme="minorHAnsi" w:cstheme="minorHAnsi"/>
          <w:b/>
          <w:bCs/>
          <w:sz w:val="22"/>
          <w:szCs w:val="22"/>
        </w:rPr>
        <w:t>verts human energy into electricity with new fitness brand</w:t>
      </w:r>
    </w:p>
    <w:p w14:paraId="5481883C" w14:textId="77777777" w:rsidR="00236C5C" w:rsidRPr="00204D7A" w:rsidRDefault="00236C5C" w:rsidP="00236C5C">
      <w:pPr>
        <w:jc w:val="center"/>
        <w:rPr>
          <w:rFonts w:asciiTheme="minorHAnsi" w:hAnsiTheme="minorHAnsi" w:cstheme="minorHAnsi"/>
          <w:sz w:val="22"/>
          <w:szCs w:val="22"/>
        </w:rPr>
      </w:pPr>
    </w:p>
    <w:p w14:paraId="08543812"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MDL Marinas is widening its brand offering with the launch of MDL Fitness, a new range of green gyms where the fitness equipment converts human kinetic energy into electricity.</w:t>
      </w:r>
    </w:p>
    <w:p w14:paraId="21F7CEF3" w14:textId="77777777" w:rsidR="00236C5C" w:rsidRPr="00204D7A" w:rsidRDefault="00236C5C" w:rsidP="00236C5C">
      <w:pPr>
        <w:rPr>
          <w:rFonts w:ascii="Calibri" w:hAnsi="Calibri" w:cs="Calibri"/>
          <w:color w:val="000000"/>
          <w:sz w:val="22"/>
          <w:szCs w:val="22"/>
        </w:rPr>
      </w:pPr>
    </w:p>
    <w:p w14:paraId="3ACB13E6" w14:textId="77777777" w:rsidR="00236C5C" w:rsidRPr="006048EF" w:rsidRDefault="00236C5C" w:rsidP="00236C5C">
      <w:pPr>
        <w:rPr>
          <w:rFonts w:ascii="Calibri" w:hAnsi="Calibri" w:cs="Calibri"/>
          <w:color w:val="000000"/>
        </w:rPr>
      </w:pPr>
      <w:r w:rsidRPr="00204D7A">
        <w:rPr>
          <w:rFonts w:ascii="Calibri" w:hAnsi="Calibri" w:cs="Calibri"/>
          <w:color w:val="000000"/>
          <w:sz w:val="22"/>
          <w:szCs w:val="22"/>
        </w:rPr>
        <w:t xml:space="preserve">Opening in up to four of MDL’s marina locations between 2021 and 2022, the first being a new 35-plus station gym, the fitness centres </w:t>
      </w:r>
      <w:r w:rsidRPr="006048EF">
        <w:rPr>
          <w:rFonts w:ascii="Calibri" w:hAnsi="Calibri" w:cs="Calibri"/>
          <w:color w:val="000000"/>
          <w:sz w:val="22"/>
          <w:szCs w:val="22"/>
        </w:rPr>
        <w:t xml:space="preserve">will feature the innovative </w:t>
      </w:r>
      <w:proofErr w:type="spellStart"/>
      <w:r w:rsidRPr="006048EF">
        <w:rPr>
          <w:rFonts w:ascii="Calibri" w:hAnsi="Calibri" w:cs="Calibri"/>
          <w:color w:val="000000"/>
          <w:sz w:val="22"/>
          <w:szCs w:val="22"/>
        </w:rPr>
        <w:t>SportArt</w:t>
      </w:r>
      <w:proofErr w:type="spellEnd"/>
      <w:r w:rsidRPr="006048EF">
        <w:rPr>
          <w:rFonts w:ascii="Calibri" w:hAnsi="Calibri" w:cs="Calibri"/>
          <w:color w:val="000000"/>
          <w:sz w:val="22"/>
          <w:szCs w:val="22"/>
        </w:rPr>
        <w:t xml:space="preserve"> ECO-POWR™ equipment, which harnesses up to 74% of a user’s energy spent exercising before converting it to utility grade electricity. </w:t>
      </w:r>
    </w:p>
    <w:p w14:paraId="1BC72D4F"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 </w:t>
      </w:r>
    </w:p>
    <w:p w14:paraId="4321DF81"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 xml:space="preserve">Putting into perspective how much electricity can be generated, when tested, two ECO-POWR™ bikes used for a collective total of 47 hours produced enough electricity to power a laptop for 74.8 hours or </w:t>
      </w:r>
      <w:proofErr w:type="gramStart"/>
      <w:r w:rsidRPr="006048EF">
        <w:rPr>
          <w:rFonts w:ascii="Calibri" w:hAnsi="Calibri" w:cs="Calibri"/>
          <w:color w:val="000000"/>
          <w:sz w:val="22"/>
          <w:szCs w:val="22"/>
        </w:rPr>
        <w:t>a</w:t>
      </w:r>
      <w:proofErr w:type="gramEnd"/>
      <w:r w:rsidRPr="006048EF">
        <w:rPr>
          <w:rFonts w:ascii="Calibri" w:hAnsi="Calibri" w:cs="Calibri"/>
          <w:color w:val="000000"/>
          <w:sz w:val="22"/>
          <w:szCs w:val="22"/>
        </w:rPr>
        <w:t xml:space="preserve"> LCD flat screen TV for 32 hours.</w:t>
      </w:r>
    </w:p>
    <w:p w14:paraId="05882D5C"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 </w:t>
      </w:r>
    </w:p>
    <w:p w14:paraId="5440DF90"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By simply plugging in its new ECO-POWR™ treadmills, cross trainers and bicycles into a standard outlet, MDL will be able to send the AC power generated by the gym’s members back through the gym’s power grid to offset its energy consumption and reduce its carbon footprint. </w:t>
      </w:r>
    </w:p>
    <w:p w14:paraId="57CD798B"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 </w:t>
      </w:r>
    </w:p>
    <w:p w14:paraId="00BCA85C"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 xml:space="preserve">“We’re delighted to be launching MDL Fitness, broadening the appeal of our locations and attracting more people to our marinas,” says Tim Mayer, MDL’s Sales and Marketing Director. “By partnering with </w:t>
      </w:r>
      <w:proofErr w:type="spellStart"/>
      <w:r w:rsidRPr="006048EF">
        <w:rPr>
          <w:rFonts w:ascii="Calibri" w:hAnsi="Calibri" w:cs="Calibri"/>
          <w:color w:val="000000"/>
          <w:sz w:val="22"/>
          <w:szCs w:val="22"/>
        </w:rPr>
        <w:t>SportArt</w:t>
      </w:r>
      <w:proofErr w:type="spellEnd"/>
      <w:r w:rsidRPr="006048EF">
        <w:rPr>
          <w:rFonts w:ascii="Calibri" w:hAnsi="Calibri" w:cs="Calibri"/>
          <w:color w:val="000000"/>
          <w:sz w:val="22"/>
          <w:szCs w:val="22"/>
        </w:rPr>
        <w:t>, making the new fitness centres ‘green’ and enabling people to transform their workouts into a power source, we’re also continuing our pledge toward</w:t>
      </w:r>
      <w:r w:rsidRPr="00204D7A">
        <w:rPr>
          <w:rFonts w:ascii="Calibri" w:hAnsi="Calibri" w:cs="Calibri"/>
          <w:color w:val="000000"/>
          <w:sz w:val="22"/>
          <w:szCs w:val="22"/>
        </w:rPr>
        <w:t>s</w:t>
      </w:r>
      <w:r w:rsidRPr="006048EF">
        <w:rPr>
          <w:rFonts w:ascii="Calibri" w:hAnsi="Calibri" w:cs="Calibri"/>
          <w:color w:val="000000"/>
          <w:sz w:val="22"/>
          <w:szCs w:val="22"/>
        </w:rPr>
        <w:t xml:space="preserve"> environmental improvement.”</w:t>
      </w:r>
    </w:p>
    <w:p w14:paraId="6093833F"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 </w:t>
      </w:r>
    </w:p>
    <w:p w14:paraId="161F0013"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By working out on an ECO- POWR™ treadmill for an hour twice a week for a year it’s also possible to create a CO2 emission offset* equivalent to 62 lbs of coal burned, 138 miles driven in a car or 7,197 Smart phones charged.</w:t>
      </w:r>
    </w:p>
    <w:p w14:paraId="3E52A554"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 </w:t>
      </w:r>
    </w:p>
    <w:p w14:paraId="039D6BD9"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 xml:space="preserve">“We recognise that our core marina business is not yet carbon neutral, but MDL Fitness and our green gyms are </w:t>
      </w:r>
      <w:r w:rsidRPr="00204D7A">
        <w:rPr>
          <w:rFonts w:ascii="Calibri" w:hAnsi="Calibri" w:cs="Calibri"/>
          <w:color w:val="000000"/>
          <w:sz w:val="22"/>
          <w:szCs w:val="22"/>
        </w:rPr>
        <w:t xml:space="preserve">another step </w:t>
      </w:r>
      <w:r w:rsidRPr="006048EF">
        <w:rPr>
          <w:rFonts w:ascii="Calibri" w:hAnsi="Calibri" w:cs="Calibri"/>
          <w:color w:val="000000"/>
          <w:sz w:val="22"/>
          <w:szCs w:val="22"/>
        </w:rPr>
        <w:t>to reducing our carbon footprint and achieving this,” adds Tim.</w:t>
      </w:r>
    </w:p>
    <w:p w14:paraId="493F1FA0"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 </w:t>
      </w:r>
    </w:p>
    <w:p w14:paraId="15AD1505"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Featuring cardio and weights areas, as well as group cycling, each gym will be run by an MDL Fitness Manager</w:t>
      </w:r>
      <w:r w:rsidRPr="00204D7A">
        <w:rPr>
          <w:rFonts w:ascii="Calibri" w:hAnsi="Calibri" w:cs="Calibri"/>
          <w:color w:val="000000"/>
          <w:sz w:val="22"/>
          <w:szCs w:val="22"/>
        </w:rPr>
        <w:t xml:space="preserve"> and have qualified personal trainers.</w:t>
      </w:r>
      <w:r w:rsidRPr="006048EF">
        <w:rPr>
          <w:rFonts w:ascii="Calibri" w:hAnsi="Calibri" w:cs="Calibri"/>
          <w:color w:val="000000"/>
          <w:sz w:val="22"/>
          <w:szCs w:val="22"/>
        </w:rPr>
        <w:t xml:space="preserve"> Users of the gym will also be able to track their progress and energy production against local and global leader boards through a specialist Wellness APP.</w:t>
      </w:r>
    </w:p>
    <w:p w14:paraId="2C0C16C4"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 </w:t>
      </w:r>
    </w:p>
    <w:p w14:paraId="66D22EA6"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Designated parking and free WIFI will also be available.</w:t>
      </w:r>
    </w:p>
    <w:p w14:paraId="28548127"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 </w:t>
      </w:r>
    </w:p>
    <w:p w14:paraId="4CEB8FC1" w14:textId="77777777" w:rsidR="00236C5C" w:rsidRPr="00204D7A" w:rsidRDefault="00236C5C" w:rsidP="00236C5C">
      <w:pPr>
        <w:rPr>
          <w:rFonts w:ascii="Calibri" w:hAnsi="Calibri" w:cs="Calibri"/>
          <w:color w:val="000000"/>
          <w:sz w:val="22"/>
          <w:szCs w:val="22"/>
        </w:rPr>
      </w:pPr>
      <w:r w:rsidRPr="006048EF">
        <w:rPr>
          <w:rFonts w:ascii="Calibri" w:hAnsi="Calibri" w:cs="Calibri"/>
          <w:color w:val="000000"/>
          <w:sz w:val="22"/>
          <w:szCs w:val="22"/>
        </w:rPr>
        <w:t>Open to all, there will be three levels of membership giving users as much flexibility as possible, ensuring the best possible fitness experience in some of the most picturesque waterside locations in the UK.</w:t>
      </w:r>
    </w:p>
    <w:p w14:paraId="03F6D01C" w14:textId="77777777" w:rsidR="00236C5C" w:rsidRPr="00204D7A" w:rsidRDefault="00236C5C" w:rsidP="00236C5C">
      <w:pPr>
        <w:rPr>
          <w:rFonts w:ascii="Calibri" w:hAnsi="Calibri" w:cs="Calibri"/>
          <w:color w:val="000000"/>
          <w:sz w:val="22"/>
          <w:szCs w:val="22"/>
        </w:rPr>
      </w:pPr>
    </w:p>
    <w:p w14:paraId="2E9A725A" w14:textId="77777777" w:rsidR="00236C5C" w:rsidRPr="006048EF" w:rsidRDefault="00236C5C" w:rsidP="00236C5C">
      <w:pPr>
        <w:rPr>
          <w:rFonts w:ascii="Calibri" w:hAnsi="Calibri" w:cs="Calibri"/>
          <w:color w:val="000000"/>
        </w:rPr>
      </w:pPr>
      <w:r w:rsidRPr="00204D7A">
        <w:rPr>
          <w:rFonts w:ascii="Calibri" w:hAnsi="Calibri" w:cs="Calibri"/>
          <w:color w:val="000000"/>
          <w:sz w:val="22"/>
          <w:szCs w:val="22"/>
        </w:rPr>
        <w:t xml:space="preserve">To find out more about MDL Fitness visit </w:t>
      </w:r>
      <w:hyperlink r:id="rId8" w:history="1">
        <w:r w:rsidRPr="00204D7A">
          <w:rPr>
            <w:rStyle w:val="Hyperlink"/>
            <w:rFonts w:ascii="Calibri" w:hAnsi="Calibri" w:cs="Calibri"/>
            <w:sz w:val="22"/>
            <w:szCs w:val="22"/>
          </w:rPr>
          <w:t>https://www.mdlmarinas.co.uk/mdl-fitness/</w:t>
        </w:r>
      </w:hyperlink>
      <w:r w:rsidRPr="00204D7A">
        <w:rPr>
          <w:rFonts w:ascii="Calibri" w:hAnsi="Calibri" w:cs="Calibri"/>
          <w:color w:val="000000"/>
          <w:sz w:val="22"/>
          <w:szCs w:val="22"/>
        </w:rPr>
        <w:t xml:space="preserve"> </w:t>
      </w:r>
    </w:p>
    <w:p w14:paraId="7621B8AA" w14:textId="77777777" w:rsidR="00236C5C" w:rsidRPr="006048EF" w:rsidRDefault="00236C5C" w:rsidP="00236C5C">
      <w:pPr>
        <w:rPr>
          <w:rFonts w:ascii="Calibri" w:hAnsi="Calibri" w:cs="Calibri"/>
          <w:color w:val="000000"/>
        </w:rPr>
      </w:pPr>
      <w:r w:rsidRPr="006048EF">
        <w:rPr>
          <w:rFonts w:ascii="Calibri" w:hAnsi="Calibri" w:cs="Calibri"/>
          <w:color w:val="000000"/>
          <w:sz w:val="22"/>
          <w:szCs w:val="22"/>
        </w:rPr>
        <w:t> </w:t>
      </w:r>
    </w:p>
    <w:p w14:paraId="0A47B1B2" w14:textId="0DF45BF4" w:rsidR="00236C5C" w:rsidRPr="006048EF" w:rsidRDefault="00236C5C" w:rsidP="00236C5C">
      <w:pPr>
        <w:rPr>
          <w:rFonts w:ascii="Calibri" w:hAnsi="Calibri" w:cs="Calibri"/>
          <w:color w:val="000000"/>
        </w:rPr>
      </w:pPr>
      <w:r w:rsidRPr="006048EF">
        <w:rPr>
          <w:rFonts w:ascii="Calibri" w:hAnsi="Calibri" w:cs="Calibri"/>
          <w:color w:val="000000"/>
          <w:sz w:val="22"/>
          <w:szCs w:val="22"/>
        </w:rPr>
        <w:t>*CO2 comparisons generated by EPA Greenhouse Gas Equivalency Calculator. Calculations based on traditional treadmills using 567.52KWH, the Verde producing 200 WH per hour workout, 2 hours per week, 52 weeks per year.</w:t>
      </w:r>
      <w:bookmarkStart w:id="0" w:name="_GoBack"/>
      <w:bookmarkEnd w:id="0"/>
    </w:p>
    <w:p w14:paraId="7B78AEDC" w14:textId="77777777" w:rsidR="00236C5C" w:rsidRPr="00204D7A" w:rsidRDefault="00236C5C" w:rsidP="00236C5C">
      <w:pPr>
        <w:rPr>
          <w:rFonts w:asciiTheme="minorHAnsi" w:hAnsiTheme="minorHAnsi" w:cstheme="minorHAnsi"/>
          <w:sz w:val="22"/>
          <w:szCs w:val="22"/>
        </w:rPr>
      </w:pPr>
    </w:p>
    <w:p w14:paraId="6C8D692D" w14:textId="292F40EF" w:rsidR="00EC4E75" w:rsidRPr="00236C5C" w:rsidRDefault="00236C5C" w:rsidP="00236C5C">
      <w:pPr>
        <w:rPr>
          <w:rFonts w:asciiTheme="minorHAnsi" w:hAnsiTheme="minorHAnsi" w:cstheme="minorHAnsi"/>
          <w:b/>
          <w:bCs/>
          <w:color w:val="000000"/>
        </w:rPr>
      </w:pPr>
      <w:r w:rsidRPr="00236C5C">
        <w:rPr>
          <w:rFonts w:asciiTheme="minorHAnsi" w:hAnsiTheme="minorHAnsi" w:cstheme="minorHAnsi"/>
          <w:b/>
          <w:bCs/>
          <w:color w:val="000000"/>
        </w:rPr>
        <w:t>Ends</w:t>
      </w:r>
      <w:r w:rsidR="00123692" w:rsidRPr="00236C5C">
        <w:rPr>
          <w:rFonts w:asciiTheme="minorHAnsi" w:hAnsiTheme="minorHAnsi" w:cstheme="minorHAnsi"/>
          <w:b/>
          <w:bCs/>
          <w:color w:val="000000"/>
        </w:rPr>
        <w:t> </w:t>
      </w:r>
    </w:p>
    <w:p w14:paraId="28D1A253" w14:textId="3EC03391" w:rsidR="00236C5C" w:rsidRPr="00756CE0" w:rsidRDefault="00D50E2B" w:rsidP="00D45609">
      <w:pPr>
        <w:spacing w:before="100" w:beforeAutospacing="1" w:after="100" w:afterAutospacing="1"/>
        <w:rPr>
          <w:rFonts w:asciiTheme="minorHAnsi" w:hAnsiTheme="minorHAnsi" w:cstheme="minorHAnsi"/>
          <w:b/>
          <w:bCs/>
        </w:rPr>
      </w:pPr>
      <w:r w:rsidRPr="00756CE0">
        <w:rPr>
          <w:rFonts w:asciiTheme="minorHAnsi" w:hAnsiTheme="minorHAnsi" w:cstheme="minorHAnsi"/>
          <w:b/>
          <w:bCs/>
        </w:rPr>
        <w:t>Notes for editors:</w:t>
      </w:r>
    </w:p>
    <w:p w14:paraId="3C003190" w14:textId="356853AC" w:rsidR="1EC11EEA" w:rsidRDefault="1EC11EEA" w:rsidP="1EC11EEA">
      <w:pPr>
        <w:rPr>
          <w:rFonts w:asciiTheme="majorHAnsi" w:hAnsiTheme="majorHAnsi" w:cs="Arial"/>
          <w:sz w:val="20"/>
          <w:szCs w:val="20"/>
        </w:rPr>
      </w:pPr>
      <w:r w:rsidRPr="1EC11EEA">
        <w:rPr>
          <w:rFonts w:ascii="Calibri" w:eastAsia="Calibri" w:hAnsi="Calibri" w:cs="Calibri"/>
          <w:b/>
          <w:bCs/>
          <w:color w:val="000000" w:themeColor="text1"/>
          <w:sz w:val="22"/>
          <w:szCs w:val="22"/>
        </w:rPr>
        <w:t>MDL Marinas</w:t>
      </w:r>
      <w:r w:rsidRPr="1EC11EEA">
        <w:rPr>
          <w:rFonts w:ascii="Calibri" w:eastAsia="Calibri" w:hAnsi="Calibri" w:cs="Calibri"/>
          <w:color w:val="000000" w:themeColor="text1"/>
          <w:sz w:val="22"/>
          <w:szCs w:val="22"/>
        </w:rPr>
        <w:t xml:space="preserve"> </w:t>
      </w:r>
    </w:p>
    <w:p w14:paraId="4848D3B0" w14:textId="7953E5BA"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MDL Marinas is the UK’s leading marina and water-based leisure provider and one of Europe’s largest marina groups, offering members over 120 destinations to cruise to in the UK, France, Italy and Spain through Freedom Berthing. Currently MDL Marinas manage 18 UK marinas, 1 in Italy and 1 in Spain. </w:t>
      </w:r>
    </w:p>
    <w:p w14:paraId="32A2DC7B" w14:textId="405FB444"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MDL Marinas is proud to be landlords to over 500 marine business companies, with over 260 staff delivering the unique MDL experience to all members, guests and commercial partners. </w:t>
      </w:r>
    </w:p>
    <w:p w14:paraId="7509C111" w14:textId="09996F91" w:rsidR="1EC11EEA" w:rsidRDefault="1EC11EEA" w:rsidP="1EC11EEA">
      <w:pPr>
        <w:numPr>
          <w:ilvl w:val="0"/>
          <w:numId w:val="3"/>
        </w:numPr>
        <w:rPr>
          <w:b/>
          <w:bCs/>
          <w:color w:val="000000" w:themeColor="text1"/>
          <w:sz w:val="22"/>
          <w:szCs w:val="22"/>
        </w:rPr>
      </w:pPr>
      <w:r w:rsidRPr="1EC11EEA">
        <w:rPr>
          <w:rFonts w:ascii="Calibri Light" w:eastAsia="Calibri Light" w:hAnsi="Calibri Light" w:cs="Calibri Light"/>
          <w:sz w:val="20"/>
          <w:szCs w:val="20"/>
        </w:rPr>
        <w:t xml:space="preserve">The company also advises on worldwide marina developments including Europe and China. </w:t>
      </w:r>
    </w:p>
    <w:p w14:paraId="5733E0E0" w14:textId="7A8DC06B" w:rsidR="1EC11EEA" w:rsidRDefault="1EC11EEA" w:rsidP="1EC11EEA">
      <w:pPr>
        <w:pStyle w:val="ListParagraph"/>
        <w:numPr>
          <w:ilvl w:val="0"/>
          <w:numId w:val="3"/>
        </w:numPr>
        <w:rPr>
          <w:sz w:val="20"/>
          <w:szCs w:val="20"/>
        </w:rPr>
      </w:pPr>
      <w:r w:rsidRPr="1EC11EEA">
        <w:rPr>
          <w:rFonts w:ascii="Calibri Light" w:eastAsia="Calibri Light" w:hAnsi="Calibri Light" w:cs="Calibri Light"/>
          <w:sz w:val="20"/>
          <w:szCs w:val="20"/>
        </w:rPr>
        <w:t xml:space="preserve">For more information visit </w:t>
      </w:r>
      <w:hyperlink>
        <w:r w:rsidRPr="1EC11EEA">
          <w:rPr>
            <w:rStyle w:val="Hyperlink"/>
            <w:rFonts w:ascii="Calibri Light" w:eastAsia="Calibri Light" w:hAnsi="Calibri Light" w:cs="Calibri Light"/>
            <w:sz w:val="20"/>
            <w:szCs w:val="20"/>
          </w:rPr>
          <w:t>www.mdlmarinas.co.uk</w:t>
        </w:r>
      </w:hyperlink>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knowledgeable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4B891AF1" w14:textId="77777777" w:rsidR="002754A6" w:rsidRDefault="002754A6" w:rsidP="002754A6">
      <w:pPr>
        <w:pStyle w:val="ListParagraph"/>
        <w:rPr>
          <w:rFonts w:asciiTheme="majorHAnsi" w:hAnsiTheme="majorHAnsi" w:cs="Arial"/>
          <w:sz w:val="20"/>
          <w:szCs w:val="20"/>
        </w:rPr>
      </w:pPr>
    </w:p>
    <w:p w14:paraId="65DB6DCF" w14:textId="77777777" w:rsidR="002754A6" w:rsidRDefault="002754A6" w:rsidP="002754A6">
      <w:pPr>
        <w:pStyle w:val="ListParagraph"/>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1AD69D57"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or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Mi</w:t>
      </w:r>
      <w:r w:rsidR="002754A6" w:rsidRPr="1EC11EEA">
        <w:rPr>
          <w:rFonts w:asciiTheme="majorHAnsi" w:hAnsiTheme="majorHAnsi" w:cs="Times-Roman"/>
          <w:sz w:val="20"/>
          <w:szCs w:val="20"/>
          <w:lang w:val="en-US"/>
        </w:rPr>
        <w:t>ke Shepherd</w:t>
      </w:r>
    </w:p>
    <w:p w14:paraId="6D128912" w14:textId="715CD1B2"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 xml:space="preserve">Email: </w:t>
      </w:r>
      <w:proofErr w:type="spellStart"/>
      <w:r w:rsidRPr="1EC11EEA">
        <w:rPr>
          <w:rFonts w:asciiTheme="majorHAnsi" w:hAnsiTheme="majorHAnsi" w:cs="Times-Roman"/>
          <w:sz w:val="20"/>
          <w:szCs w:val="20"/>
          <w:lang w:val="en-US"/>
        </w:rPr>
        <w:t>mike</w:t>
      </w:r>
      <w:r w:rsidR="009505D6" w:rsidRPr="1EC11EEA">
        <w:rPr>
          <w:rFonts w:asciiTheme="majorHAnsi" w:hAnsiTheme="majorHAnsi" w:cs="Times-Roman"/>
          <w:sz w:val="20"/>
          <w:szCs w:val="20"/>
          <w:lang w:val="en-US"/>
        </w:rPr>
        <w:t>@maa.agency</w:t>
      </w:r>
      <w:proofErr w:type="spellEnd"/>
    </w:p>
    <w:p w14:paraId="7B216DE3" w14:textId="540782EA"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r w:rsidR="00410704">
        <w:rPr>
          <w:rFonts w:asciiTheme="majorHAnsi" w:hAnsiTheme="majorHAnsi" w:cs="Times-Roman"/>
          <w:sz w:val="20"/>
          <w:szCs w:val="20"/>
          <w:lang w:val="en-US"/>
        </w:rPr>
        <w:tab/>
      </w:r>
      <w:r w:rsidRPr="1EC11EEA">
        <w:rPr>
          <w:rFonts w:asciiTheme="majorHAnsi" w:hAnsiTheme="majorHAnsi" w:cs="Times-Roman"/>
          <w:sz w:val="20"/>
          <w:szCs w:val="20"/>
          <w:lang w:val="en-US"/>
        </w:rPr>
        <w:t>Tel: +44 (0) 23 9252 2044</w:t>
      </w:r>
    </w:p>
    <w:p w14:paraId="4C8186BD" w14:textId="77777777" w:rsidR="002754A6" w:rsidRDefault="002754A6" w:rsidP="002754A6">
      <w:pPr>
        <w:ind w:left="360"/>
        <w:rPr>
          <w:rFonts w:asciiTheme="majorHAnsi" w:hAnsiTheme="majorHAnsi" w:cs="Times-Roman"/>
          <w:sz w:val="20"/>
          <w:szCs w:val="20"/>
          <w:lang w:val="en-US"/>
        </w:rPr>
      </w:pPr>
    </w:p>
    <w:p w14:paraId="426DE477" w14:textId="77777777" w:rsidR="002754A6" w:rsidRPr="005477F6" w:rsidRDefault="002754A6" w:rsidP="002754A6">
      <w:pPr>
        <w:pStyle w:val="ListParagraph"/>
        <w:rPr>
          <w:rFonts w:asciiTheme="majorHAnsi" w:hAnsiTheme="majorHAnsi" w:cs="Arial"/>
          <w:sz w:val="20"/>
          <w:szCs w:val="20"/>
        </w:rPr>
      </w:pPr>
    </w:p>
    <w:p w14:paraId="42AB38AE" w14:textId="77777777" w:rsidR="008504E8" w:rsidRDefault="008504E8"/>
    <w:p w14:paraId="00E39A01" w14:textId="2249A22F" w:rsidR="00356541" w:rsidRDefault="00356541"/>
    <w:sectPr w:rsidR="00356541" w:rsidSect="005558E2">
      <w:headerReference w:type="default"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36E63" w14:textId="77777777" w:rsidR="00857519" w:rsidRDefault="00857519" w:rsidP="002754A6">
      <w:r>
        <w:separator/>
      </w:r>
    </w:p>
  </w:endnote>
  <w:endnote w:type="continuationSeparator" w:id="0">
    <w:p w14:paraId="4EA7F023" w14:textId="77777777" w:rsidR="00857519" w:rsidRDefault="00857519"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47FCB" w14:textId="77777777" w:rsidR="00857519" w:rsidRDefault="00857519" w:rsidP="002754A6">
      <w:r>
        <w:separator/>
      </w:r>
    </w:p>
  </w:footnote>
  <w:footnote w:type="continuationSeparator" w:id="0">
    <w:p w14:paraId="25CAEDC6" w14:textId="77777777" w:rsidR="00857519" w:rsidRDefault="00857519"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6842"/>
    <w:rsid w:val="000362AD"/>
    <w:rsid w:val="00037483"/>
    <w:rsid w:val="0004775C"/>
    <w:rsid w:val="00076076"/>
    <w:rsid w:val="0009290C"/>
    <w:rsid w:val="000A4BEA"/>
    <w:rsid w:val="000A776B"/>
    <w:rsid w:val="000B5099"/>
    <w:rsid w:val="000D2115"/>
    <w:rsid w:val="001176BE"/>
    <w:rsid w:val="0012227D"/>
    <w:rsid w:val="00123692"/>
    <w:rsid w:val="0012478D"/>
    <w:rsid w:val="00130292"/>
    <w:rsid w:val="00143C9D"/>
    <w:rsid w:val="001473EE"/>
    <w:rsid w:val="0015014A"/>
    <w:rsid w:val="00153E47"/>
    <w:rsid w:val="00161676"/>
    <w:rsid w:val="00162D18"/>
    <w:rsid w:val="0016557C"/>
    <w:rsid w:val="001904C8"/>
    <w:rsid w:val="001A6038"/>
    <w:rsid w:val="001A655C"/>
    <w:rsid w:val="001A7CE9"/>
    <w:rsid w:val="001B13B2"/>
    <w:rsid w:val="001D1B12"/>
    <w:rsid w:val="001D2198"/>
    <w:rsid w:val="001D5E59"/>
    <w:rsid w:val="001D7E00"/>
    <w:rsid w:val="001F4614"/>
    <w:rsid w:val="0020305A"/>
    <w:rsid w:val="00204DAB"/>
    <w:rsid w:val="002158D3"/>
    <w:rsid w:val="00216047"/>
    <w:rsid w:val="00230247"/>
    <w:rsid w:val="00236C5C"/>
    <w:rsid w:val="002428B2"/>
    <w:rsid w:val="00257557"/>
    <w:rsid w:val="00267117"/>
    <w:rsid w:val="002754A6"/>
    <w:rsid w:val="0028727C"/>
    <w:rsid w:val="0029197C"/>
    <w:rsid w:val="002B367F"/>
    <w:rsid w:val="002B52E4"/>
    <w:rsid w:val="002B65E4"/>
    <w:rsid w:val="002B781B"/>
    <w:rsid w:val="002B7D29"/>
    <w:rsid w:val="002D09FB"/>
    <w:rsid w:val="002D1FC2"/>
    <w:rsid w:val="002D6FFB"/>
    <w:rsid w:val="002E0A56"/>
    <w:rsid w:val="002E47D4"/>
    <w:rsid w:val="0030765A"/>
    <w:rsid w:val="00310579"/>
    <w:rsid w:val="003358B5"/>
    <w:rsid w:val="003476CF"/>
    <w:rsid w:val="00350BFA"/>
    <w:rsid w:val="00354D24"/>
    <w:rsid w:val="00356541"/>
    <w:rsid w:val="003628A7"/>
    <w:rsid w:val="00374EFB"/>
    <w:rsid w:val="00381E61"/>
    <w:rsid w:val="00383069"/>
    <w:rsid w:val="00390EB7"/>
    <w:rsid w:val="00392075"/>
    <w:rsid w:val="003A0ACA"/>
    <w:rsid w:val="003B5049"/>
    <w:rsid w:val="003C7596"/>
    <w:rsid w:val="003D1AEC"/>
    <w:rsid w:val="003D2D05"/>
    <w:rsid w:val="003E3A73"/>
    <w:rsid w:val="003F715D"/>
    <w:rsid w:val="00410704"/>
    <w:rsid w:val="00431B12"/>
    <w:rsid w:val="00432B7F"/>
    <w:rsid w:val="004421C4"/>
    <w:rsid w:val="00447C41"/>
    <w:rsid w:val="00447F4D"/>
    <w:rsid w:val="00452300"/>
    <w:rsid w:val="00454D18"/>
    <w:rsid w:val="00455870"/>
    <w:rsid w:val="00455A8D"/>
    <w:rsid w:val="0046485A"/>
    <w:rsid w:val="00464AAF"/>
    <w:rsid w:val="00481B87"/>
    <w:rsid w:val="004839C2"/>
    <w:rsid w:val="00487A8B"/>
    <w:rsid w:val="00492F3B"/>
    <w:rsid w:val="00493B24"/>
    <w:rsid w:val="004B0D66"/>
    <w:rsid w:val="004B6F60"/>
    <w:rsid w:val="004B7DC7"/>
    <w:rsid w:val="004C637C"/>
    <w:rsid w:val="004E4818"/>
    <w:rsid w:val="004F3A9A"/>
    <w:rsid w:val="00510FE9"/>
    <w:rsid w:val="005141F4"/>
    <w:rsid w:val="00516862"/>
    <w:rsid w:val="00522A11"/>
    <w:rsid w:val="00523283"/>
    <w:rsid w:val="005235E1"/>
    <w:rsid w:val="005370DC"/>
    <w:rsid w:val="0054026E"/>
    <w:rsid w:val="00542CA0"/>
    <w:rsid w:val="00544160"/>
    <w:rsid w:val="00552D34"/>
    <w:rsid w:val="005558E2"/>
    <w:rsid w:val="005636FE"/>
    <w:rsid w:val="00574786"/>
    <w:rsid w:val="005A4034"/>
    <w:rsid w:val="005D55E4"/>
    <w:rsid w:val="005E3CFF"/>
    <w:rsid w:val="005E71EB"/>
    <w:rsid w:val="006061DB"/>
    <w:rsid w:val="00607BBF"/>
    <w:rsid w:val="00616858"/>
    <w:rsid w:val="006178B0"/>
    <w:rsid w:val="006253E7"/>
    <w:rsid w:val="006328CA"/>
    <w:rsid w:val="00635A46"/>
    <w:rsid w:val="00635BD6"/>
    <w:rsid w:val="00636807"/>
    <w:rsid w:val="00662373"/>
    <w:rsid w:val="006656CB"/>
    <w:rsid w:val="00674C62"/>
    <w:rsid w:val="00681B57"/>
    <w:rsid w:val="00684F18"/>
    <w:rsid w:val="00687F4C"/>
    <w:rsid w:val="00690C24"/>
    <w:rsid w:val="00694CD7"/>
    <w:rsid w:val="006B33EB"/>
    <w:rsid w:val="006B43D6"/>
    <w:rsid w:val="006D4A27"/>
    <w:rsid w:val="006E3B00"/>
    <w:rsid w:val="006F001F"/>
    <w:rsid w:val="006F1A29"/>
    <w:rsid w:val="00716139"/>
    <w:rsid w:val="007204CD"/>
    <w:rsid w:val="0073070A"/>
    <w:rsid w:val="007324E5"/>
    <w:rsid w:val="00736477"/>
    <w:rsid w:val="007415FD"/>
    <w:rsid w:val="007542F4"/>
    <w:rsid w:val="00756CE0"/>
    <w:rsid w:val="00765F82"/>
    <w:rsid w:val="007946C5"/>
    <w:rsid w:val="007955A3"/>
    <w:rsid w:val="00797D2C"/>
    <w:rsid w:val="007A20BF"/>
    <w:rsid w:val="007A7FF9"/>
    <w:rsid w:val="007C0132"/>
    <w:rsid w:val="007E105B"/>
    <w:rsid w:val="007E531E"/>
    <w:rsid w:val="007F45CD"/>
    <w:rsid w:val="008052B7"/>
    <w:rsid w:val="00806CD2"/>
    <w:rsid w:val="00813217"/>
    <w:rsid w:val="008216CE"/>
    <w:rsid w:val="00821E56"/>
    <w:rsid w:val="00821F7C"/>
    <w:rsid w:val="00823208"/>
    <w:rsid w:val="0082420E"/>
    <w:rsid w:val="008328D8"/>
    <w:rsid w:val="00835FDE"/>
    <w:rsid w:val="008504E8"/>
    <w:rsid w:val="00851B1A"/>
    <w:rsid w:val="00855F1D"/>
    <w:rsid w:val="00857519"/>
    <w:rsid w:val="00873634"/>
    <w:rsid w:val="0088563B"/>
    <w:rsid w:val="00897BD4"/>
    <w:rsid w:val="008A06B1"/>
    <w:rsid w:val="008A431E"/>
    <w:rsid w:val="008A4D15"/>
    <w:rsid w:val="008C4861"/>
    <w:rsid w:val="008F69B5"/>
    <w:rsid w:val="009032DC"/>
    <w:rsid w:val="0091105C"/>
    <w:rsid w:val="009276BE"/>
    <w:rsid w:val="009278CC"/>
    <w:rsid w:val="00927FF1"/>
    <w:rsid w:val="00937658"/>
    <w:rsid w:val="00941692"/>
    <w:rsid w:val="009505D6"/>
    <w:rsid w:val="0095384B"/>
    <w:rsid w:val="00956CA4"/>
    <w:rsid w:val="009603CD"/>
    <w:rsid w:val="0096682B"/>
    <w:rsid w:val="0097595F"/>
    <w:rsid w:val="00982C2E"/>
    <w:rsid w:val="009A4C4F"/>
    <w:rsid w:val="009B2767"/>
    <w:rsid w:val="009B39C2"/>
    <w:rsid w:val="009C3250"/>
    <w:rsid w:val="009D3411"/>
    <w:rsid w:val="009E5FEB"/>
    <w:rsid w:val="009F09F3"/>
    <w:rsid w:val="009F621B"/>
    <w:rsid w:val="00A07C43"/>
    <w:rsid w:val="00A11778"/>
    <w:rsid w:val="00A27194"/>
    <w:rsid w:val="00A53778"/>
    <w:rsid w:val="00A56267"/>
    <w:rsid w:val="00A610D8"/>
    <w:rsid w:val="00A65865"/>
    <w:rsid w:val="00A6610A"/>
    <w:rsid w:val="00A66A17"/>
    <w:rsid w:val="00A71D35"/>
    <w:rsid w:val="00A7410C"/>
    <w:rsid w:val="00A764F8"/>
    <w:rsid w:val="00A769EE"/>
    <w:rsid w:val="00A8312C"/>
    <w:rsid w:val="00A85E21"/>
    <w:rsid w:val="00A90DFB"/>
    <w:rsid w:val="00A91C2F"/>
    <w:rsid w:val="00AB3099"/>
    <w:rsid w:val="00AC16DE"/>
    <w:rsid w:val="00AC664B"/>
    <w:rsid w:val="00AD0295"/>
    <w:rsid w:val="00AD299D"/>
    <w:rsid w:val="00AD4901"/>
    <w:rsid w:val="00AE1D2E"/>
    <w:rsid w:val="00AE2AE2"/>
    <w:rsid w:val="00B05EC0"/>
    <w:rsid w:val="00B200AC"/>
    <w:rsid w:val="00B274E6"/>
    <w:rsid w:val="00B3088D"/>
    <w:rsid w:val="00B30BE2"/>
    <w:rsid w:val="00B30D09"/>
    <w:rsid w:val="00B33744"/>
    <w:rsid w:val="00B435E7"/>
    <w:rsid w:val="00B76CAC"/>
    <w:rsid w:val="00B87B85"/>
    <w:rsid w:val="00B904C4"/>
    <w:rsid w:val="00B9158C"/>
    <w:rsid w:val="00B95A7E"/>
    <w:rsid w:val="00B95C86"/>
    <w:rsid w:val="00BB1CFE"/>
    <w:rsid w:val="00BC60C3"/>
    <w:rsid w:val="00BD58A7"/>
    <w:rsid w:val="00BE0111"/>
    <w:rsid w:val="00BE083E"/>
    <w:rsid w:val="00BE5B99"/>
    <w:rsid w:val="00BE5DE1"/>
    <w:rsid w:val="00BF05E6"/>
    <w:rsid w:val="00BF0B64"/>
    <w:rsid w:val="00BF57E9"/>
    <w:rsid w:val="00C0038B"/>
    <w:rsid w:val="00C0151F"/>
    <w:rsid w:val="00C057CC"/>
    <w:rsid w:val="00C07D24"/>
    <w:rsid w:val="00C14B5D"/>
    <w:rsid w:val="00C16F96"/>
    <w:rsid w:val="00C22057"/>
    <w:rsid w:val="00C223A9"/>
    <w:rsid w:val="00C240BF"/>
    <w:rsid w:val="00C2675E"/>
    <w:rsid w:val="00C33A22"/>
    <w:rsid w:val="00C3486B"/>
    <w:rsid w:val="00C42ED1"/>
    <w:rsid w:val="00C440C5"/>
    <w:rsid w:val="00C51497"/>
    <w:rsid w:val="00C53168"/>
    <w:rsid w:val="00C53CAC"/>
    <w:rsid w:val="00C57CD8"/>
    <w:rsid w:val="00C608E9"/>
    <w:rsid w:val="00C74BEF"/>
    <w:rsid w:val="00C74C67"/>
    <w:rsid w:val="00C9303F"/>
    <w:rsid w:val="00C94C84"/>
    <w:rsid w:val="00CA3A8C"/>
    <w:rsid w:val="00CA675B"/>
    <w:rsid w:val="00CB3CFF"/>
    <w:rsid w:val="00CB4961"/>
    <w:rsid w:val="00CB5059"/>
    <w:rsid w:val="00CD1F4D"/>
    <w:rsid w:val="00CF0C87"/>
    <w:rsid w:val="00D0075F"/>
    <w:rsid w:val="00D13F8B"/>
    <w:rsid w:val="00D14C38"/>
    <w:rsid w:val="00D27F7C"/>
    <w:rsid w:val="00D3410C"/>
    <w:rsid w:val="00D34EEF"/>
    <w:rsid w:val="00D440D0"/>
    <w:rsid w:val="00D45609"/>
    <w:rsid w:val="00D50E2B"/>
    <w:rsid w:val="00D532D2"/>
    <w:rsid w:val="00D54FDC"/>
    <w:rsid w:val="00D55860"/>
    <w:rsid w:val="00D73BAD"/>
    <w:rsid w:val="00D80784"/>
    <w:rsid w:val="00D90D57"/>
    <w:rsid w:val="00DB1C01"/>
    <w:rsid w:val="00DB2BE7"/>
    <w:rsid w:val="00DC0DE8"/>
    <w:rsid w:val="00DC282C"/>
    <w:rsid w:val="00DC411E"/>
    <w:rsid w:val="00DD0007"/>
    <w:rsid w:val="00DD2F65"/>
    <w:rsid w:val="00DE147D"/>
    <w:rsid w:val="00DE1D96"/>
    <w:rsid w:val="00DE3FDC"/>
    <w:rsid w:val="00DE4180"/>
    <w:rsid w:val="00DE4783"/>
    <w:rsid w:val="00DE4D8B"/>
    <w:rsid w:val="00DE66A2"/>
    <w:rsid w:val="00DF5F15"/>
    <w:rsid w:val="00DF7F13"/>
    <w:rsid w:val="00E02B52"/>
    <w:rsid w:val="00E11762"/>
    <w:rsid w:val="00E35991"/>
    <w:rsid w:val="00E406D8"/>
    <w:rsid w:val="00E43545"/>
    <w:rsid w:val="00E55477"/>
    <w:rsid w:val="00E644F1"/>
    <w:rsid w:val="00E8788F"/>
    <w:rsid w:val="00E87B43"/>
    <w:rsid w:val="00E9484E"/>
    <w:rsid w:val="00EA49DC"/>
    <w:rsid w:val="00EA4AEB"/>
    <w:rsid w:val="00EA4B9B"/>
    <w:rsid w:val="00EA4D3C"/>
    <w:rsid w:val="00EB0959"/>
    <w:rsid w:val="00EC4E75"/>
    <w:rsid w:val="00ED0A39"/>
    <w:rsid w:val="00ED5179"/>
    <w:rsid w:val="00ED56F9"/>
    <w:rsid w:val="00EE2B7D"/>
    <w:rsid w:val="00EF0CF3"/>
    <w:rsid w:val="00EF4D3A"/>
    <w:rsid w:val="00EF6215"/>
    <w:rsid w:val="00F1015A"/>
    <w:rsid w:val="00F101A9"/>
    <w:rsid w:val="00F14AD0"/>
    <w:rsid w:val="00F20192"/>
    <w:rsid w:val="00F22CD6"/>
    <w:rsid w:val="00F3779A"/>
    <w:rsid w:val="00F50117"/>
    <w:rsid w:val="00F534A4"/>
    <w:rsid w:val="00F60FBC"/>
    <w:rsid w:val="00F6120C"/>
    <w:rsid w:val="00F63CAC"/>
    <w:rsid w:val="00F6793A"/>
    <w:rsid w:val="00F93DA4"/>
    <w:rsid w:val="00F9415E"/>
    <w:rsid w:val="00FD55D3"/>
    <w:rsid w:val="00FD5811"/>
    <w:rsid w:val="00FE41B7"/>
    <w:rsid w:val="00FE5DA3"/>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lmarinas.co.uk/mdl-fitnes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87</cp:revision>
  <cp:lastPrinted>2020-07-23T08:50:00Z</cp:lastPrinted>
  <dcterms:created xsi:type="dcterms:W3CDTF">2020-12-02T16:44:00Z</dcterms:created>
  <dcterms:modified xsi:type="dcterms:W3CDTF">2020-12-03T16:12:00Z</dcterms:modified>
</cp:coreProperties>
</file>