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6515" w14:textId="77777777" w:rsidR="00914A18" w:rsidRPr="00382BBD" w:rsidRDefault="00914A18" w:rsidP="00914A18">
      <w:pPr>
        <w:rPr>
          <w:b/>
          <w:bCs/>
        </w:rPr>
      </w:pPr>
      <w:r w:rsidRPr="00382BBD">
        <w:rPr>
          <w:b/>
          <w:bCs/>
        </w:rPr>
        <w:t>News Release</w:t>
      </w:r>
    </w:p>
    <w:p w14:paraId="403D91BF" w14:textId="77777777" w:rsidR="00914A18" w:rsidRPr="00382BBD" w:rsidRDefault="00914A18" w:rsidP="00914A18">
      <w:pPr>
        <w:rPr>
          <w:b/>
          <w:bCs/>
        </w:rPr>
      </w:pPr>
      <w:r w:rsidRPr="00382BBD">
        <w:rPr>
          <w:b/>
          <w:bCs/>
        </w:rPr>
        <w:t>For Immediate Release</w:t>
      </w:r>
    </w:p>
    <w:p w14:paraId="150D324B" w14:textId="2FB99E75" w:rsidR="00914A18" w:rsidRDefault="00E34634" w:rsidP="00914A18">
      <w:pPr>
        <w:rPr>
          <w:b/>
          <w:bCs/>
        </w:rPr>
      </w:pPr>
      <w:r>
        <w:rPr>
          <w:b/>
          <w:bCs/>
        </w:rPr>
        <w:t>18th</w:t>
      </w:r>
      <w:r w:rsidR="00914A18">
        <w:rPr>
          <w:b/>
          <w:bCs/>
        </w:rPr>
        <w:t xml:space="preserve"> February</w:t>
      </w:r>
      <w:r w:rsidR="00914A18" w:rsidRPr="00382BBD">
        <w:rPr>
          <w:b/>
          <w:bCs/>
        </w:rPr>
        <w:t xml:space="preserve"> 20</w:t>
      </w:r>
      <w:r w:rsidR="00914A18">
        <w:rPr>
          <w:b/>
          <w:bCs/>
        </w:rPr>
        <w:t>20</w:t>
      </w:r>
    </w:p>
    <w:p w14:paraId="364F1BEC" w14:textId="77777777" w:rsidR="00914A18" w:rsidRDefault="00914A18" w:rsidP="00914A18">
      <w:pPr>
        <w:rPr>
          <w:b/>
          <w:bCs/>
        </w:rPr>
      </w:pPr>
    </w:p>
    <w:p w14:paraId="519EA791" w14:textId="77777777" w:rsidR="00BF4365" w:rsidRPr="00CE25E5" w:rsidRDefault="00BF4365" w:rsidP="00BF4365">
      <w:pPr>
        <w:ind w:left="720"/>
        <w:jc w:val="center"/>
        <w:rPr>
          <w:rFonts w:ascii="Times New Roman" w:eastAsia="Times New Roman" w:hAnsi="Times New Roman" w:cs="Times New Roman"/>
          <w:color w:val="000000"/>
          <w:lang w:eastAsia="en-GB"/>
        </w:rPr>
      </w:pPr>
      <w:r w:rsidRPr="00CE25E5">
        <w:rPr>
          <w:rFonts w:ascii="Calibri" w:eastAsia="Times New Roman" w:hAnsi="Calibri" w:cs="Calibri"/>
          <w:b/>
          <w:bCs/>
          <w:color w:val="000000"/>
          <w:lang w:eastAsia="en-GB"/>
        </w:rPr>
        <w:t>Thames Valley and London Boat Show returns to MDL’s Penton Hook Marina</w:t>
      </w:r>
    </w:p>
    <w:p w14:paraId="4E8F3C84" w14:textId="77777777" w:rsidR="00BF4365" w:rsidRPr="00CE25E5" w:rsidRDefault="00BF4365" w:rsidP="00BF4365">
      <w:pPr>
        <w:ind w:left="720"/>
        <w:jc w:val="center"/>
        <w:rPr>
          <w:rFonts w:ascii="Times New Roman" w:eastAsia="Times New Roman" w:hAnsi="Times New Roman" w:cs="Times New Roman"/>
          <w:color w:val="000000"/>
          <w:lang w:eastAsia="en-GB"/>
        </w:rPr>
      </w:pPr>
      <w:r w:rsidRPr="00CE25E5">
        <w:rPr>
          <w:rFonts w:ascii="Calibri" w:eastAsia="Times New Roman" w:hAnsi="Calibri" w:cs="Calibri"/>
          <w:b/>
          <w:bCs/>
          <w:color w:val="000000"/>
          <w:lang w:eastAsia="en-GB"/>
        </w:rPr>
        <w:t> </w:t>
      </w:r>
    </w:p>
    <w:p w14:paraId="681181CC" w14:textId="77777777" w:rsidR="00BF4365" w:rsidRPr="00CE25E5" w:rsidRDefault="00BF4365" w:rsidP="00BF4365">
      <w:pPr>
        <w:rPr>
          <w:rFonts w:ascii="Times New Roman" w:eastAsia="Times New Roman" w:hAnsi="Times New Roman" w:cs="Times New Roman"/>
          <w:color w:val="000000"/>
          <w:lang w:eastAsia="en-GB"/>
        </w:rPr>
      </w:pPr>
      <w:r w:rsidRPr="00CE25E5">
        <w:rPr>
          <w:rFonts w:ascii="Calibri" w:eastAsia="Times New Roman" w:hAnsi="Calibri" w:cs="Calibri"/>
          <w:color w:val="000000"/>
          <w:lang w:eastAsia="en-GB"/>
        </w:rPr>
        <w:t>Following the success of the first Thames Valley and London Boat Show, the three-day event is returning to MDL’s Penton Hook Marina for a second year.</w:t>
      </w:r>
    </w:p>
    <w:p w14:paraId="02AD53E4" w14:textId="77777777" w:rsidR="00BF4365" w:rsidRPr="00CE25E5" w:rsidRDefault="00BF4365" w:rsidP="00BF4365">
      <w:pPr>
        <w:rPr>
          <w:rFonts w:ascii="Times New Roman" w:eastAsia="Times New Roman" w:hAnsi="Times New Roman" w:cs="Times New Roman"/>
          <w:color w:val="000000"/>
          <w:lang w:eastAsia="en-GB"/>
        </w:rPr>
      </w:pPr>
      <w:r w:rsidRPr="00CE25E5">
        <w:rPr>
          <w:rFonts w:ascii="Calibri" w:eastAsia="Times New Roman" w:hAnsi="Calibri" w:cs="Calibri"/>
          <w:color w:val="000000"/>
          <w:lang w:eastAsia="en-GB"/>
        </w:rPr>
        <w:t> </w:t>
      </w:r>
      <w:bookmarkStart w:id="0" w:name="_GoBack"/>
      <w:bookmarkEnd w:id="0"/>
    </w:p>
    <w:p w14:paraId="4E781111" w14:textId="77777777" w:rsidR="00BF4365" w:rsidRPr="00CE25E5" w:rsidRDefault="00BF4365" w:rsidP="00BF4365">
      <w:pPr>
        <w:rPr>
          <w:rFonts w:ascii="Times New Roman" w:eastAsia="Times New Roman" w:hAnsi="Times New Roman" w:cs="Times New Roman"/>
          <w:color w:val="000000"/>
          <w:lang w:eastAsia="en-GB"/>
        </w:rPr>
      </w:pPr>
      <w:r w:rsidRPr="00CE25E5">
        <w:rPr>
          <w:rFonts w:ascii="Calibri" w:eastAsia="Times New Roman" w:hAnsi="Calibri" w:cs="Calibri"/>
          <w:color w:val="000000"/>
          <w:lang w:eastAsia="en-GB"/>
        </w:rPr>
        <w:t>This year’s show will be held over the May Day Bank Holiday weekend, Friday 8</w:t>
      </w:r>
      <w:r w:rsidRPr="00CE25E5">
        <w:rPr>
          <w:rFonts w:ascii="Calibri" w:eastAsia="Times New Roman" w:hAnsi="Calibri" w:cs="Calibri"/>
          <w:color w:val="000000"/>
          <w:vertAlign w:val="superscript"/>
          <w:lang w:eastAsia="en-GB"/>
        </w:rPr>
        <w:t>th</w:t>
      </w:r>
      <w:r w:rsidRPr="00CE25E5">
        <w:rPr>
          <w:rFonts w:ascii="Calibri" w:eastAsia="Times New Roman" w:hAnsi="Calibri" w:cs="Calibri"/>
          <w:color w:val="000000"/>
          <w:lang w:eastAsia="en-GB"/>
        </w:rPr>
        <w:t> – Sunday 10</w:t>
      </w:r>
      <w:r w:rsidRPr="00CE25E5">
        <w:rPr>
          <w:rFonts w:ascii="Calibri" w:eastAsia="Times New Roman" w:hAnsi="Calibri" w:cs="Calibri"/>
          <w:color w:val="000000"/>
          <w:vertAlign w:val="superscript"/>
          <w:lang w:eastAsia="en-GB"/>
        </w:rPr>
        <w:t>th</w:t>
      </w:r>
      <w:r w:rsidRPr="00CE25E5">
        <w:rPr>
          <w:rFonts w:ascii="Calibri" w:eastAsia="Times New Roman" w:hAnsi="Calibri" w:cs="Calibri"/>
          <w:color w:val="000000"/>
          <w:lang w:eastAsia="en-GB"/>
        </w:rPr>
        <w:t> May, ideal for anyone wanting to get afloat this year with many brands offering immediate delivery or part exchange deals.</w:t>
      </w:r>
    </w:p>
    <w:p w14:paraId="6F339EB4" w14:textId="77777777" w:rsidR="00BF4365" w:rsidRPr="00CE25E5" w:rsidRDefault="00BF4365" w:rsidP="00BF4365">
      <w:pPr>
        <w:rPr>
          <w:rFonts w:ascii="Times New Roman" w:eastAsia="Times New Roman" w:hAnsi="Times New Roman" w:cs="Times New Roman"/>
          <w:color w:val="000000"/>
          <w:lang w:eastAsia="en-GB"/>
        </w:rPr>
      </w:pPr>
      <w:r w:rsidRPr="00CE25E5">
        <w:rPr>
          <w:rFonts w:ascii="Calibri" w:eastAsia="Times New Roman" w:hAnsi="Calibri" w:cs="Calibri"/>
          <w:color w:val="000000"/>
          <w:lang w:eastAsia="en-GB"/>
        </w:rPr>
        <w:t> </w:t>
      </w:r>
    </w:p>
    <w:p w14:paraId="2A5C54F4"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lang w:eastAsia="en-GB"/>
        </w:rPr>
        <w:t>Free to attend, this family friendly boat show in Chertsey will showcase a wide variety of boating brands both ashore and afloat, including</w:t>
      </w:r>
      <w:r w:rsidRPr="00CE25E5">
        <w:rPr>
          <w:rFonts w:ascii="Arial" w:eastAsia="Times New Roman" w:hAnsi="Arial" w:cs="Arial"/>
          <w:color w:val="626262"/>
          <w:sz w:val="21"/>
          <w:szCs w:val="21"/>
          <w:shd w:val="clear" w:color="auto" w:fill="FFFFFF"/>
          <w:lang w:eastAsia="en-GB"/>
        </w:rPr>
        <w:t> </w:t>
      </w:r>
      <w:proofErr w:type="spellStart"/>
      <w:r w:rsidRPr="00CE25E5">
        <w:rPr>
          <w:rFonts w:ascii="Calibri" w:eastAsia="Times New Roman" w:hAnsi="Calibri" w:cs="Calibri"/>
          <w:color w:val="000000"/>
          <w:shd w:val="clear" w:color="auto" w:fill="FFFFFF"/>
          <w:lang w:eastAsia="en-GB"/>
        </w:rPr>
        <w:t>Sealine</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Jeanneau</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Fairline</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Cranchi</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Glastron</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Bayliner</w:t>
      </w:r>
      <w:proofErr w:type="spellEnd"/>
      <w:r w:rsidRPr="00CE25E5">
        <w:rPr>
          <w:rFonts w:ascii="Calibri" w:eastAsia="Times New Roman" w:hAnsi="Calibri" w:cs="Calibri"/>
          <w:color w:val="000000"/>
          <w:shd w:val="clear" w:color="auto" w:fill="FFFFFF"/>
          <w:lang w:eastAsia="en-GB"/>
        </w:rPr>
        <w:t xml:space="preserve">, </w:t>
      </w:r>
      <w:proofErr w:type="spellStart"/>
      <w:r w:rsidRPr="00CE25E5">
        <w:rPr>
          <w:rFonts w:ascii="Calibri" w:eastAsia="Times New Roman" w:hAnsi="Calibri" w:cs="Calibri"/>
          <w:color w:val="000000"/>
          <w:shd w:val="clear" w:color="auto" w:fill="FFFFFF"/>
          <w:lang w:eastAsia="en-GB"/>
        </w:rPr>
        <w:t>Alfastreet</w:t>
      </w:r>
      <w:proofErr w:type="spellEnd"/>
      <w:r w:rsidRPr="00CE25E5">
        <w:rPr>
          <w:rFonts w:ascii="Calibri" w:eastAsia="Times New Roman" w:hAnsi="Calibri" w:cs="Calibri"/>
          <w:color w:val="000000"/>
          <w:shd w:val="clear" w:color="auto" w:fill="FFFFFF"/>
          <w:lang w:eastAsia="en-GB"/>
        </w:rPr>
        <w:t xml:space="preserve"> and Orkney.</w:t>
      </w:r>
    </w:p>
    <w:p w14:paraId="3333EE55"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 </w:t>
      </w:r>
    </w:p>
    <w:p w14:paraId="6A4AF69D"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A range of land-based exhibitors will also be displaying their products and services including chandlery, marine engineering, clothing brands, insurance, the RNLI and finance companies.  Decathlon will also be attending, bringing a range of sports equipment and paddle boards.</w:t>
      </w:r>
    </w:p>
    <w:p w14:paraId="58E3C6AA"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 </w:t>
      </w:r>
    </w:p>
    <w:p w14:paraId="35495B99"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Delicious bites to suit all tastes will be available throughout the show from various pop up stalls. Drinks will be served from the bar, and there will also be live entertainment on the Saturday and Sunday.</w:t>
      </w:r>
    </w:p>
    <w:p w14:paraId="5A4BCF60"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 </w:t>
      </w:r>
    </w:p>
    <w:p w14:paraId="295F8B11"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The shore side area of the show will be marquee covered, just in case the weather isn’t kind, while the on-water portion will be accessible from the dedicated boat pier.</w:t>
      </w:r>
    </w:p>
    <w:p w14:paraId="5166C1F3"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 </w:t>
      </w:r>
    </w:p>
    <w:p w14:paraId="6E2B58A6"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“Building on the success of last year’s show we will have more brands and more boats this year. We’re delighted at the way it’s growing.” says Chris Manners from TBS Boats, the show organiser. “The show is perfect for those new to boating, possibly thinking of buying for the first time, as well as more experienced boaters looking to upgrade.”</w:t>
      </w:r>
    </w:p>
    <w:p w14:paraId="0FF4BC30"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 </w:t>
      </w:r>
    </w:p>
    <w:p w14:paraId="3AE435DC" w14:textId="77777777" w:rsidR="00BF4365" w:rsidRPr="00CE25E5" w:rsidRDefault="00BF4365" w:rsidP="00BF4365">
      <w:pPr>
        <w:rPr>
          <w:rFonts w:ascii="Calibri" w:eastAsia="Times New Roman" w:hAnsi="Calibri" w:cs="Calibri"/>
          <w:color w:val="000000"/>
          <w:lang w:eastAsia="en-GB"/>
        </w:rPr>
      </w:pPr>
      <w:r w:rsidRPr="00CE25E5">
        <w:rPr>
          <w:rFonts w:ascii="Calibri" w:eastAsia="Times New Roman" w:hAnsi="Calibri" w:cs="Calibri"/>
          <w:color w:val="000000"/>
          <w:shd w:val="clear" w:color="auto" w:fill="FFFFFF"/>
          <w:lang w:eastAsia="en-GB"/>
        </w:rPr>
        <w:t>Penton Hook is Britain's largest inland marina, set in 80 acres with 575 berths. Situated on one of the most picturesque reaches of the River Thames, close to the vibrant town of Staines-on-Thames it’s perfect for hosting the show and a fun filled day out.</w:t>
      </w:r>
    </w:p>
    <w:p w14:paraId="5FF30A24" w14:textId="77777777" w:rsidR="00BF4365" w:rsidRPr="00CE25E5" w:rsidRDefault="00BF4365" w:rsidP="00BF4365">
      <w:pPr>
        <w:textAlignment w:val="baseline"/>
        <w:rPr>
          <w:rFonts w:ascii="Times New Roman" w:eastAsia="Times New Roman" w:hAnsi="Times New Roman" w:cs="Times New Roman"/>
          <w:color w:val="000000"/>
          <w:lang w:eastAsia="en-GB"/>
        </w:rPr>
      </w:pPr>
      <w:r w:rsidRPr="00CE25E5">
        <w:rPr>
          <w:rFonts w:ascii="Calibri" w:eastAsia="Times New Roman" w:hAnsi="Calibri" w:cs="Calibri"/>
          <w:b/>
          <w:bCs/>
          <w:color w:val="000000"/>
          <w:lang w:eastAsia="en-GB"/>
        </w:rPr>
        <w:t> </w:t>
      </w:r>
    </w:p>
    <w:p w14:paraId="09D90363" w14:textId="77777777" w:rsidR="00BF4365" w:rsidRDefault="00BF4365" w:rsidP="00BF4365">
      <w:r>
        <w:t xml:space="preserve">For more information on Penton Hook Marina visit </w:t>
      </w:r>
      <w:hyperlink r:id="rId8" w:history="1">
        <w:r w:rsidRPr="003402C4">
          <w:rPr>
            <w:rStyle w:val="Hyperlink"/>
          </w:rPr>
          <w:t>www.pentonhookmarina.co.uk</w:t>
        </w:r>
      </w:hyperlink>
      <w:r>
        <w:t xml:space="preserve">, or for details on the show visit </w:t>
      </w:r>
      <w:hyperlink r:id="rId9" w:history="1">
        <w:r w:rsidRPr="003402C4">
          <w:rPr>
            <w:rStyle w:val="Hyperlink"/>
          </w:rPr>
          <w:t>www.thamesvalleyandlondonboatshow.co.uk</w:t>
        </w:r>
      </w:hyperlink>
    </w:p>
    <w:p w14:paraId="6563AD8D" w14:textId="77777777" w:rsidR="00BF4365" w:rsidRDefault="00BF4365" w:rsidP="00BF4365"/>
    <w:p w14:paraId="518A5774" w14:textId="67633EFF" w:rsidR="00914A18" w:rsidRDefault="00BF4365" w:rsidP="00982B9C">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Ends</w:t>
      </w:r>
    </w:p>
    <w:p w14:paraId="6574BA84" w14:textId="77777777" w:rsidR="00BF4365" w:rsidRDefault="00BF4365" w:rsidP="00982B9C">
      <w:pPr>
        <w:pStyle w:val="paragraph"/>
        <w:spacing w:before="0" w:beforeAutospacing="0" w:after="0" w:afterAutospacing="0"/>
        <w:textAlignment w:val="baseline"/>
        <w:rPr>
          <w:rFonts w:asciiTheme="minorHAnsi" w:hAnsiTheme="minorHAnsi" w:cstheme="minorHAnsi"/>
          <w:b/>
          <w:bCs/>
        </w:rPr>
      </w:pPr>
    </w:p>
    <w:p w14:paraId="5EF89D65" w14:textId="0BF8112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lastRenderedPageBreak/>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A74" w14:textId="77777777" w:rsidR="00F12B80" w:rsidRDefault="00F12B80" w:rsidP="002754A6">
      <w:r>
        <w:separator/>
      </w:r>
    </w:p>
  </w:endnote>
  <w:endnote w:type="continuationSeparator" w:id="0">
    <w:p w14:paraId="43047939" w14:textId="77777777" w:rsidR="00F12B80" w:rsidRDefault="00F12B80" w:rsidP="002754A6">
      <w:r>
        <w:continuationSeparator/>
      </w:r>
    </w:p>
  </w:endnote>
  <w:endnote w:type="continuationNotice" w:id="1">
    <w:p w14:paraId="4FE23530" w14:textId="77777777" w:rsidR="00F12B80" w:rsidRDefault="00F1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71AD" w14:textId="77777777" w:rsidR="00F12B80" w:rsidRDefault="00F12B80" w:rsidP="002754A6">
      <w:r>
        <w:separator/>
      </w:r>
    </w:p>
  </w:footnote>
  <w:footnote w:type="continuationSeparator" w:id="0">
    <w:p w14:paraId="2EA2A7C3" w14:textId="77777777" w:rsidR="00F12B80" w:rsidRDefault="00F12B80" w:rsidP="002754A6">
      <w:r>
        <w:continuationSeparator/>
      </w:r>
    </w:p>
  </w:footnote>
  <w:footnote w:type="continuationNotice" w:id="1">
    <w:p w14:paraId="00419A3F" w14:textId="77777777" w:rsidR="00F12B80" w:rsidRDefault="00F12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65E81"/>
    <w:rsid w:val="00070EF7"/>
    <w:rsid w:val="00075EE5"/>
    <w:rsid w:val="00076B75"/>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609"/>
    <w:rsid w:val="001649F8"/>
    <w:rsid w:val="00164CD4"/>
    <w:rsid w:val="00164E28"/>
    <w:rsid w:val="0016557C"/>
    <w:rsid w:val="00166194"/>
    <w:rsid w:val="001664AB"/>
    <w:rsid w:val="00167292"/>
    <w:rsid w:val="00170B22"/>
    <w:rsid w:val="00173088"/>
    <w:rsid w:val="00173C7F"/>
    <w:rsid w:val="00175DC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5771A"/>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3DAC"/>
    <w:rsid w:val="003E444D"/>
    <w:rsid w:val="003F715D"/>
    <w:rsid w:val="003F7340"/>
    <w:rsid w:val="00401D37"/>
    <w:rsid w:val="00403C19"/>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2CC4"/>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3EE"/>
    <w:rsid w:val="007B3E0D"/>
    <w:rsid w:val="007B7D76"/>
    <w:rsid w:val="007C0132"/>
    <w:rsid w:val="007C0A95"/>
    <w:rsid w:val="007C312C"/>
    <w:rsid w:val="007C7F2D"/>
    <w:rsid w:val="007D1BD7"/>
    <w:rsid w:val="007E00F2"/>
    <w:rsid w:val="007E531E"/>
    <w:rsid w:val="007F066F"/>
    <w:rsid w:val="007F2809"/>
    <w:rsid w:val="007F5193"/>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3554C"/>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D7038"/>
    <w:rsid w:val="008E0F25"/>
    <w:rsid w:val="008E1F96"/>
    <w:rsid w:val="008E21D5"/>
    <w:rsid w:val="008E22F0"/>
    <w:rsid w:val="008E5523"/>
    <w:rsid w:val="008E65AC"/>
    <w:rsid w:val="008F2C72"/>
    <w:rsid w:val="008F31A5"/>
    <w:rsid w:val="008F3A18"/>
    <w:rsid w:val="008F3D5C"/>
    <w:rsid w:val="008F48B9"/>
    <w:rsid w:val="008F4C86"/>
    <w:rsid w:val="008F4CCC"/>
    <w:rsid w:val="008F6AF6"/>
    <w:rsid w:val="008F7878"/>
    <w:rsid w:val="00901DE7"/>
    <w:rsid w:val="009147AC"/>
    <w:rsid w:val="00914A18"/>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57A04"/>
    <w:rsid w:val="009603CD"/>
    <w:rsid w:val="0096682B"/>
    <w:rsid w:val="0097366F"/>
    <w:rsid w:val="00974344"/>
    <w:rsid w:val="0097761F"/>
    <w:rsid w:val="009802CD"/>
    <w:rsid w:val="00981207"/>
    <w:rsid w:val="00982B9C"/>
    <w:rsid w:val="00982C2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7CAF"/>
    <w:rsid w:val="00A0043B"/>
    <w:rsid w:val="00A008BB"/>
    <w:rsid w:val="00A0098A"/>
    <w:rsid w:val="00A02327"/>
    <w:rsid w:val="00A03CFD"/>
    <w:rsid w:val="00A11778"/>
    <w:rsid w:val="00A136F3"/>
    <w:rsid w:val="00A14BBE"/>
    <w:rsid w:val="00A25336"/>
    <w:rsid w:val="00A25CC7"/>
    <w:rsid w:val="00A304FD"/>
    <w:rsid w:val="00A31EFB"/>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5E6"/>
    <w:rsid w:val="00AC4DE9"/>
    <w:rsid w:val="00AC5C7B"/>
    <w:rsid w:val="00AC628E"/>
    <w:rsid w:val="00AC7134"/>
    <w:rsid w:val="00AD282B"/>
    <w:rsid w:val="00AD452F"/>
    <w:rsid w:val="00AE2AE2"/>
    <w:rsid w:val="00AE582C"/>
    <w:rsid w:val="00AE719B"/>
    <w:rsid w:val="00AF0DE8"/>
    <w:rsid w:val="00AF4990"/>
    <w:rsid w:val="00AF68D2"/>
    <w:rsid w:val="00AF6F73"/>
    <w:rsid w:val="00AF77EE"/>
    <w:rsid w:val="00AF7EE9"/>
    <w:rsid w:val="00B00CFC"/>
    <w:rsid w:val="00B04267"/>
    <w:rsid w:val="00B04653"/>
    <w:rsid w:val="00B05C2F"/>
    <w:rsid w:val="00B078F6"/>
    <w:rsid w:val="00B11ED3"/>
    <w:rsid w:val="00B1289E"/>
    <w:rsid w:val="00B14F7F"/>
    <w:rsid w:val="00B15DDC"/>
    <w:rsid w:val="00B16CEF"/>
    <w:rsid w:val="00B203DA"/>
    <w:rsid w:val="00B25829"/>
    <w:rsid w:val="00B316D7"/>
    <w:rsid w:val="00B341EA"/>
    <w:rsid w:val="00B41482"/>
    <w:rsid w:val="00B43127"/>
    <w:rsid w:val="00B4581C"/>
    <w:rsid w:val="00B461CF"/>
    <w:rsid w:val="00B5141E"/>
    <w:rsid w:val="00B51CA4"/>
    <w:rsid w:val="00B5202B"/>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C65A2"/>
    <w:rsid w:val="00BD04F1"/>
    <w:rsid w:val="00BD16A0"/>
    <w:rsid w:val="00BD58F0"/>
    <w:rsid w:val="00BD6404"/>
    <w:rsid w:val="00BD77A2"/>
    <w:rsid w:val="00BD7948"/>
    <w:rsid w:val="00BE2823"/>
    <w:rsid w:val="00BE5DE1"/>
    <w:rsid w:val="00BE7183"/>
    <w:rsid w:val="00BF0547"/>
    <w:rsid w:val="00BF4365"/>
    <w:rsid w:val="00BF66A1"/>
    <w:rsid w:val="00C00939"/>
    <w:rsid w:val="00C0327A"/>
    <w:rsid w:val="00C04289"/>
    <w:rsid w:val="00C05273"/>
    <w:rsid w:val="00C057CC"/>
    <w:rsid w:val="00C07D24"/>
    <w:rsid w:val="00C11005"/>
    <w:rsid w:val="00C138C7"/>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281"/>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4634"/>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277D"/>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2B80"/>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64EA"/>
    <w:rsid w:val="00FA7196"/>
    <w:rsid w:val="00FB0334"/>
    <w:rsid w:val="00FB458D"/>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onhookmarin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a.agency/media-centre" TargetMode="External"/><Relationship Id="rId4" Type="http://schemas.openxmlformats.org/officeDocument/2006/relationships/settings" Target="settings.xml"/><Relationship Id="rId9" Type="http://schemas.openxmlformats.org/officeDocument/2006/relationships/hyperlink" Target="http://www.thamesvalleyandlondonboatsho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8E15-1D5E-B744-8591-216969B0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cp:revision>
  <cp:lastPrinted>2020-02-14T15:45:00Z</cp:lastPrinted>
  <dcterms:created xsi:type="dcterms:W3CDTF">2020-02-14T15:55:00Z</dcterms:created>
  <dcterms:modified xsi:type="dcterms:W3CDTF">2020-02-14T15:55:00Z</dcterms:modified>
</cp:coreProperties>
</file>