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576FC6" w14:textId="53500419" w:rsidR="00C83D89" w:rsidRPr="0025496F" w:rsidRDefault="00D16E16" w:rsidP="0025496F">
      <w:pPr>
        <w:pStyle w:val="Address"/>
        <w:tabs>
          <w:tab w:val="left" w:pos="893"/>
        </w:tabs>
        <w:rPr>
          <w:b/>
        </w:rPr>
      </w:pPr>
      <w:r w:rsidRPr="0066000C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F71448" wp14:editId="00B693F0">
                <wp:simplePos x="0" y="0"/>
                <wp:positionH relativeFrom="column">
                  <wp:posOffset>3257550</wp:posOffset>
                </wp:positionH>
                <wp:positionV relativeFrom="paragraph">
                  <wp:posOffset>66675</wp:posOffset>
                </wp:positionV>
                <wp:extent cx="2000250" cy="676275"/>
                <wp:effectExtent l="0" t="0" r="0" b="0"/>
                <wp:wrapThrough wrapText="bothSides">
                  <wp:wrapPolygon edited="0">
                    <wp:start x="411" y="1825"/>
                    <wp:lineTo x="411" y="19470"/>
                    <wp:lineTo x="20983" y="19470"/>
                    <wp:lineTo x="20983" y="1825"/>
                    <wp:lineTo x="411" y="1825"/>
                  </wp:wrapPolygon>
                </wp:wrapThrough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ook w:val="0000" w:firstRow="0" w:lastRow="0" w:firstColumn="0" w:lastColumn="0" w:noHBand="0" w:noVBand="0"/>
                            </w:tblPr>
                            <w:tblGrid>
                              <w:gridCol w:w="2918"/>
                            </w:tblGrid>
                            <w:tr w:rsidR="00FF456E" w:rsidRPr="004B2203" w14:paraId="02C3EB6D" w14:textId="77777777" w:rsidTr="0025496F">
                              <w:trPr>
                                <w:trHeight w:val="866"/>
                              </w:trPr>
                              <w:tc>
                                <w:tcPr>
                                  <w:tcW w:w="2918" w:type="dxa"/>
                                </w:tcPr>
                                <w:p w14:paraId="0DA5E851" w14:textId="7C8DDA1F" w:rsidR="00FF456E" w:rsidRPr="008E55C9" w:rsidRDefault="00E77972" w:rsidP="001D70FB">
                                  <w:pPr>
                                    <w:pStyle w:val="BasicParagraph"/>
                                    <w:spacing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Gemma Davies</w:t>
                                  </w:r>
                                </w:p>
                                <w:p w14:paraId="30CE3588" w14:textId="68F5DEE1" w:rsidR="00FF456E" w:rsidRPr="008E55C9" w:rsidRDefault="00E77972" w:rsidP="001D70FB">
                                  <w:pPr>
                                    <w:pStyle w:val="BasicParagraph"/>
                                    <w:spacing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EMEA Marketing &amp; PR Manager</w:t>
                                  </w:r>
                                </w:p>
                                <w:p w14:paraId="7CE54639" w14:textId="23E601DD" w:rsidR="00FF456E" w:rsidRPr="004B2203" w:rsidRDefault="00E77972" w:rsidP="00E77972">
                                  <w:pPr>
                                    <w:pStyle w:val="BasicParagraph"/>
                                    <w:spacing w:line="240" w:lineRule="auto"/>
                                    <w:rPr>
                                      <w:lang w:val="nb-NO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gemma.davies</w:t>
                                  </w:r>
                                  <w:r w:rsidR="00FF456E" w:rsidRPr="008E55C9">
                                    <w:rPr>
                                      <w:sz w:val="16"/>
                                    </w:rPr>
                                    <w:t>@</w:t>
                                  </w:r>
                                  <w:r>
                                    <w:rPr>
                                      <w:sz w:val="16"/>
                                    </w:rPr>
                                    <w:t>navico.com</w:t>
                                  </w:r>
                                </w:p>
                              </w:tc>
                            </w:tr>
                          </w:tbl>
                          <w:p w14:paraId="312B6BAC" w14:textId="77777777" w:rsidR="00FF456E" w:rsidRPr="00FD1E06" w:rsidRDefault="00FF456E" w:rsidP="001D70FB">
                            <w:pPr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F7144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6.5pt;margin-top:5.25pt;width:157.5pt;height:5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" filled="f" stroked="f">
                <v:textbox inset=",7.2pt,,7.2pt">
                  <w:txbxContent>
                    <w:tbl>
                      <w:tblPr>
                        <w:tblW w:w="0" w:type="auto"/>
                        <w:tblInd w:w="108" w:type="dxa"/>
                        <w:tblLook w:val="0000" w:firstRow="0" w:lastRow="0" w:firstColumn="0" w:lastColumn="0" w:noHBand="0" w:noVBand="0"/>
                      </w:tblPr>
                      <w:tblGrid>
                        <w:gridCol w:w="2918"/>
                      </w:tblGrid>
                      <w:tr w:rsidR="00FF456E" w:rsidRPr="004B2203" w14:paraId="02C3EB6D" w14:textId="77777777" w:rsidTr="0025496F">
                        <w:trPr>
                          <w:trHeight w:val="866"/>
                        </w:trPr>
                        <w:tc>
                          <w:tcPr>
                            <w:tcW w:w="2918" w:type="dxa"/>
                          </w:tcPr>
                          <w:p w14:paraId="0DA5E851" w14:textId="7C8DDA1F" w:rsidR="00FF456E" w:rsidRPr="008E55C9" w:rsidRDefault="00E77972" w:rsidP="001D70FB">
                            <w:pPr>
                              <w:pStyle w:val="BasicParagraph"/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Gemma Davies</w:t>
                            </w:r>
                          </w:p>
                          <w:p w14:paraId="30CE3588" w14:textId="68F5DEE1" w:rsidR="00FF456E" w:rsidRPr="008E55C9" w:rsidRDefault="00E77972" w:rsidP="001D70FB">
                            <w:pPr>
                              <w:pStyle w:val="BasicParagraph"/>
                              <w:spacing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EMEA Marketing &amp; PR Manager</w:t>
                            </w:r>
                          </w:p>
                          <w:p w14:paraId="7CE54639" w14:textId="23E601DD" w:rsidR="00FF456E" w:rsidRPr="004B2203" w:rsidRDefault="00E77972" w:rsidP="00E77972">
                            <w:pPr>
                              <w:pStyle w:val="BasicParagraph"/>
                              <w:spacing w:line="240" w:lineRule="auto"/>
                              <w:rPr>
                                <w:lang w:val="nb-NO"/>
                              </w:rPr>
                            </w:pPr>
                            <w:r>
                              <w:rPr>
                                <w:sz w:val="16"/>
                              </w:rPr>
                              <w:t>gemma.davies</w:t>
                            </w:r>
                            <w:r w:rsidR="00FF456E" w:rsidRPr="008E55C9">
                              <w:rPr>
                                <w:sz w:val="16"/>
                              </w:rPr>
                              <w:t>@</w:t>
                            </w:r>
                            <w:r>
                              <w:rPr>
                                <w:sz w:val="16"/>
                              </w:rPr>
                              <w:t>navico.com</w:t>
                            </w:r>
                          </w:p>
                        </w:tc>
                      </w:tr>
                    </w:tbl>
                    <w:p w14:paraId="312B6BAC" w14:textId="77777777" w:rsidR="00FF456E" w:rsidRPr="00FD1E06" w:rsidRDefault="00FF456E" w:rsidP="001D70FB">
                      <w:pPr>
                        <w:rPr>
                          <w:lang w:val="nb-NO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D70FB" w:rsidRPr="0066000C">
        <w:rPr>
          <w:b/>
        </w:rPr>
        <w:br/>
      </w:r>
      <w:r w:rsidR="0029403F" w:rsidRPr="00E822C0">
        <w:rPr>
          <w:color w:val="000000" w:themeColor="text1"/>
          <w:sz w:val="24"/>
        </w:rPr>
        <w:t xml:space="preserve">October </w:t>
      </w:r>
      <w:r w:rsidR="0066000C" w:rsidRPr="00E822C0">
        <w:rPr>
          <w:color w:val="000000" w:themeColor="text1"/>
          <w:sz w:val="24"/>
        </w:rPr>
        <w:t>1</w:t>
      </w:r>
      <w:r w:rsidR="00E822C0" w:rsidRPr="00E822C0">
        <w:rPr>
          <w:color w:val="000000" w:themeColor="text1"/>
          <w:sz w:val="24"/>
          <w:vertAlign w:val="superscript"/>
        </w:rPr>
        <w:t>st</w:t>
      </w:r>
      <w:r w:rsidR="00E822C0">
        <w:rPr>
          <w:color w:val="000000" w:themeColor="text1"/>
          <w:sz w:val="24"/>
        </w:rPr>
        <w:t xml:space="preserve"> </w:t>
      </w:r>
      <w:r w:rsidR="001D70FB" w:rsidRPr="00E822C0">
        <w:rPr>
          <w:color w:val="000000" w:themeColor="text1"/>
          <w:sz w:val="24"/>
        </w:rPr>
        <w:t>201</w:t>
      </w:r>
      <w:r w:rsidR="0011181A" w:rsidRPr="00E822C0">
        <w:rPr>
          <w:color w:val="000000" w:themeColor="text1"/>
          <w:sz w:val="24"/>
        </w:rPr>
        <w:t>8</w:t>
      </w:r>
      <w:r w:rsidR="001D70FB" w:rsidRPr="00E822C0">
        <w:rPr>
          <w:color w:val="000000" w:themeColor="text1"/>
          <w:sz w:val="16"/>
        </w:rPr>
        <w:br/>
      </w:r>
      <w:r w:rsidRPr="0066000C">
        <w:rPr>
          <w:noProof/>
          <w:sz w:val="16"/>
          <w:lang w:val="en-GB" w:eastAsia="en-GB"/>
        </w:rPr>
        <w:drawing>
          <wp:inline distT="0" distB="0" distL="0" distR="0" wp14:anchorId="7180E7FB" wp14:editId="79508888">
            <wp:extent cx="5266055" cy="42545"/>
            <wp:effectExtent l="0" t="0" r="0" b="8255"/>
            <wp:docPr id="3" name="Picture 1" descr="Description: Description: US_pg2R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US_pg2Ru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4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7D9D2" w14:textId="77777777" w:rsidR="00C83D89" w:rsidRPr="0066000C" w:rsidRDefault="00C74BC7" w:rsidP="00600A2B">
      <w:pPr>
        <w:pStyle w:val="Heading1"/>
        <w:spacing w:before="120"/>
        <w:jc w:val="center"/>
        <w:rPr>
          <w:smallCaps/>
          <w:sz w:val="40"/>
          <w:szCs w:val="40"/>
        </w:rPr>
      </w:pPr>
      <w:r w:rsidRPr="0066000C">
        <w:rPr>
          <w:smallCaps/>
          <w:sz w:val="40"/>
          <w:szCs w:val="40"/>
        </w:rPr>
        <w:t>Lowrance</w:t>
      </w:r>
      <w:r w:rsidR="00344168" w:rsidRPr="0066000C">
        <w:rPr>
          <w:rFonts w:ascii="Lucida Grande" w:hAnsi="Lucida Grande" w:cs="Lucida Grande"/>
          <w:color w:val="000000"/>
          <w:sz w:val="40"/>
          <w:szCs w:val="40"/>
          <w:vertAlign w:val="superscript"/>
        </w:rPr>
        <w:t>®</w:t>
      </w:r>
      <w:r w:rsidR="00F44D37" w:rsidRPr="0066000C">
        <w:rPr>
          <w:smallCaps/>
          <w:sz w:val="40"/>
          <w:szCs w:val="40"/>
        </w:rPr>
        <w:t xml:space="preserve"> </w:t>
      </w:r>
      <w:r w:rsidR="00B57BE2" w:rsidRPr="0066000C">
        <w:rPr>
          <w:smallCaps/>
          <w:sz w:val="40"/>
          <w:szCs w:val="40"/>
        </w:rPr>
        <w:t xml:space="preserve">Goes </w:t>
      </w:r>
      <w:r w:rsidR="00A81581" w:rsidRPr="0066000C">
        <w:rPr>
          <w:smallCaps/>
          <w:sz w:val="40"/>
          <w:szCs w:val="40"/>
        </w:rPr>
        <w:t>‘</w:t>
      </w:r>
      <w:r w:rsidR="00B57BE2" w:rsidRPr="0066000C">
        <w:rPr>
          <w:smallCaps/>
          <w:sz w:val="40"/>
          <w:szCs w:val="40"/>
        </w:rPr>
        <w:t>L</w:t>
      </w:r>
      <w:r w:rsidR="00600A2B" w:rsidRPr="0066000C">
        <w:rPr>
          <w:smallCaps/>
          <w:sz w:val="40"/>
          <w:szCs w:val="40"/>
        </w:rPr>
        <w:t>I</w:t>
      </w:r>
      <w:r w:rsidR="008F08B0" w:rsidRPr="0066000C">
        <w:rPr>
          <w:smallCaps/>
          <w:color w:val="FF6600"/>
          <w:sz w:val="40"/>
          <w:szCs w:val="40"/>
        </w:rPr>
        <w:t>V</w:t>
      </w:r>
      <w:r w:rsidR="00600A2B" w:rsidRPr="0066000C">
        <w:rPr>
          <w:smallCaps/>
          <w:sz w:val="40"/>
          <w:szCs w:val="40"/>
        </w:rPr>
        <w:t>E</w:t>
      </w:r>
      <w:r w:rsidR="00A81581" w:rsidRPr="0066000C">
        <w:rPr>
          <w:smallCaps/>
          <w:sz w:val="40"/>
          <w:szCs w:val="40"/>
        </w:rPr>
        <w:t>’</w:t>
      </w:r>
      <w:r w:rsidR="00B57BE2" w:rsidRPr="0066000C">
        <w:rPr>
          <w:smallCaps/>
          <w:sz w:val="40"/>
          <w:szCs w:val="40"/>
        </w:rPr>
        <w:t xml:space="preserve"> With New </w:t>
      </w:r>
      <w:r w:rsidR="008D6A9B" w:rsidRPr="0066000C">
        <w:rPr>
          <w:smallCaps/>
          <w:sz w:val="40"/>
          <w:szCs w:val="40"/>
        </w:rPr>
        <w:t>Flagship</w:t>
      </w:r>
      <w:r w:rsidR="00B57BE2" w:rsidRPr="0066000C">
        <w:rPr>
          <w:smallCaps/>
          <w:sz w:val="40"/>
          <w:szCs w:val="40"/>
        </w:rPr>
        <w:t xml:space="preserve"> </w:t>
      </w:r>
      <w:r w:rsidR="004D3FBE" w:rsidRPr="0066000C">
        <w:rPr>
          <w:smallCaps/>
          <w:sz w:val="40"/>
          <w:szCs w:val="40"/>
        </w:rPr>
        <w:t>Fishfinders</w:t>
      </w:r>
    </w:p>
    <w:p w14:paraId="071C0D6E" w14:textId="77777777" w:rsidR="00C83D89" w:rsidRPr="0066000C" w:rsidRDefault="00B57BE2" w:rsidP="00A010F6">
      <w:pPr>
        <w:spacing w:before="120"/>
        <w:jc w:val="center"/>
        <w:rPr>
          <w:b/>
          <w:color w:val="595959"/>
          <w:sz w:val="23"/>
          <w:szCs w:val="23"/>
        </w:rPr>
      </w:pPr>
      <w:r w:rsidRPr="0066000C">
        <w:rPr>
          <w:b/>
          <w:color w:val="595959"/>
        </w:rPr>
        <w:t>Marine Electronics Leader Brings</w:t>
      </w:r>
      <w:r w:rsidR="0082606E" w:rsidRPr="0066000C">
        <w:rPr>
          <w:b/>
          <w:color w:val="595959"/>
        </w:rPr>
        <w:t xml:space="preserve"> Live </w:t>
      </w:r>
      <w:r w:rsidRPr="0066000C">
        <w:rPr>
          <w:b/>
          <w:color w:val="595959"/>
        </w:rPr>
        <w:t>Sonar</w:t>
      </w:r>
      <w:r w:rsidR="0082606E" w:rsidRPr="0066000C">
        <w:rPr>
          <w:b/>
          <w:color w:val="595959"/>
        </w:rPr>
        <w:t xml:space="preserve">, Live </w:t>
      </w:r>
      <w:r w:rsidRPr="0066000C">
        <w:rPr>
          <w:b/>
          <w:color w:val="595959"/>
        </w:rPr>
        <w:t>Charting</w:t>
      </w:r>
      <w:r w:rsidR="0082606E" w:rsidRPr="0066000C">
        <w:rPr>
          <w:b/>
          <w:color w:val="595959"/>
        </w:rPr>
        <w:t xml:space="preserve"> and Live Smartphone Connectivity</w:t>
      </w:r>
      <w:r w:rsidRPr="0066000C">
        <w:rPr>
          <w:b/>
          <w:color w:val="595959"/>
        </w:rPr>
        <w:t xml:space="preserve"> to Anglers</w:t>
      </w:r>
      <w:r w:rsidR="00A010F6" w:rsidRPr="0066000C">
        <w:rPr>
          <w:b/>
          <w:color w:val="595959"/>
          <w:sz w:val="23"/>
          <w:szCs w:val="23"/>
        </w:rPr>
        <w:br/>
      </w:r>
    </w:p>
    <w:p w14:paraId="5A3BFB05" w14:textId="77777777" w:rsidR="00A010F6" w:rsidRPr="0066000C" w:rsidRDefault="00C83D89" w:rsidP="00AC4C9D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66000C">
        <w:rPr>
          <w:rFonts w:ascii="Arial" w:hAnsi="Arial" w:cs="Arial"/>
          <w:b/>
          <w:sz w:val="22"/>
          <w:szCs w:val="22"/>
        </w:rPr>
        <w:t xml:space="preserve">Tulsa, Okla. </w:t>
      </w:r>
      <w:r w:rsidRPr="0066000C">
        <w:rPr>
          <w:rFonts w:ascii="Arial" w:hAnsi="Arial" w:cs="Arial"/>
          <w:sz w:val="22"/>
          <w:szCs w:val="22"/>
        </w:rPr>
        <w:t>– Lowrance</w:t>
      </w:r>
      <w:r w:rsidR="00344168" w:rsidRPr="0066000C">
        <w:rPr>
          <w:rFonts w:ascii="Arial" w:hAnsi="Arial" w:cs="Arial"/>
          <w:b/>
          <w:bCs/>
          <w:color w:val="000000"/>
          <w:sz w:val="22"/>
          <w:szCs w:val="22"/>
          <w:vertAlign w:val="superscript"/>
        </w:rPr>
        <w:t>®</w:t>
      </w:r>
      <w:r w:rsidRPr="0066000C">
        <w:rPr>
          <w:rFonts w:ascii="Arial" w:hAnsi="Arial" w:cs="Arial"/>
          <w:sz w:val="22"/>
          <w:szCs w:val="22"/>
        </w:rPr>
        <w:t>, a world-lead</w:t>
      </w:r>
      <w:r w:rsidR="00FD1E04" w:rsidRPr="0066000C">
        <w:rPr>
          <w:rFonts w:ascii="Arial" w:hAnsi="Arial" w:cs="Arial"/>
          <w:sz w:val="22"/>
          <w:szCs w:val="22"/>
        </w:rPr>
        <w:t>er</w:t>
      </w:r>
      <w:r w:rsidR="0070010D" w:rsidRPr="0066000C">
        <w:rPr>
          <w:rFonts w:ascii="Arial" w:hAnsi="Arial" w:cs="Arial"/>
          <w:sz w:val="22"/>
          <w:szCs w:val="22"/>
        </w:rPr>
        <w:t xml:space="preserve"> </w:t>
      </w:r>
      <w:r w:rsidRPr="0066000C">
        <w:rPr>
          <w:rFonts w:ascii="Arial" w:hAnsi="Arial" w:cs="Arial"/>
          <w:sz w:val="22"/>
          <w:szCs w:val="22"/>
        </w:rPr>
        <w:t xml:space="preserve">in </w:t>
      </w:r>
      <w:r w:rsidR="001673D5" w:rsidRPr="0066000C">
        <w:rPr>
          <w:rFonts w:ascii="Arial" w:hAnsi="Arial" w:cs="Arial"/>
          <w:sz w:val="22"/>
          <w:szCs w:val="22"/>
        </w:rPr>
        <w:t xml:space="preserve">fishing </w:t>
      </w:r>
      <w:r w:rsidRPr="0066000C">
        <w:rPr>
          <w:rFonts w:ascii="Arial" w:hAnsi="Arial" w:cs="Arial"/>
          <w:sz w:val="22"/>
          <w:szCs w:val="22"/>
        </w:rPr>
        <w:t>electronics since 1957</w:t>
      </w:r>
      <w:r w:rsidR="0056649D" w:rsidRPr="0066000C">
        <w:rPr>
          <w:rFonts w:ascii="Arial" w:hAnsi="Arial" w:cs="Arial"/>
          <w:sz w:val="22"/>
          <w:szCs w:val="22"/>
        </w:rPr>
        <w:t xml:space="preserve"> </w:t>
      </w:r>
      <w:r w:rsidRPr="0066000C">
        <w:rPr>
          <w:rFonts w:ascii="Arial" w:hAnsi="Arial" w:cs="Arial"/>
          <w:sz w:val="22"/>
          <w:szCs w:val="22"/>
        </w:rPr>
        <w:t xml:space="preserve">— announced today </w:t>
      </w:r>
      <w:r w:rsidR="00F44D37" w:rsidRPr="0066000C">
        <w:rPr>
          <w:rFonts w:ascii="Arial" w:hAnsi="Arial" w:cs="Arial"/>
          <w:sz w:val="22"/>
          <w:szCs w:val="22"/>
        </w:rPr>
        <w:t xml:space="preserve">the release of </w:t>
      </w:r>
      <w:r w:rsidR="0082606E" w:rsidRPr="0066000C">
        <w:rPr>
          <w:rFonts w:ascii="Arial" w:hAnsi="Arial" w:cs="Arial"/>
          <w:sz w:val="22"/>
          <w:szCs w:val="22"/>
        </w:rPr>
        <w:t xml:space="preserve">its new </w:t>
      </w:r>
      <w:r w:rsidR="00B57BE2" w:rsidRPr="0066000C">
        <w:rPr>
          <w:rFonts w:ascii="Arial" w:hAnsi="Arial" w:cs="Arial"/>
          <w:sz w:val="22"/>
          <w:szCs w:val="22"/>
        </w:rPr>
        <w:t>high-performance</w:t>
      </w:r>
      <w:r w:rsidR="0082606E" w:rsidRPr="0066000C">
        <w:rPr>
          <w:rFonts w:ascii="Arial" w:hAnsi="Arial" w:cs="Arial"/>
          <w:sz w:val="22"/>
          <w:szCs w:val="22"/>
        </w:rPr>
        <w:t xml:space="preserve"> line </w:t>
      </w:r>
      <w:r w:rsidR="00B57BE2" w:rsidRPr="0066000C">
        <w:rPr>
          <w:rFonts w:ascii="Arial" w:hAnsi="Arial" w:cs="Arial"/>
          <w:sz w:val="22"/>
          <w:szCs w:val="22"/>
        </w:rPr>
        <w:t xml:space="preserve">of </w:t>
      </w:r>
      <w:r w:rsidR="00600A2B" w:rsidRPr="0066000C">
        <w:rPr>
          <w:rFonts w:ascii="Arial" w:hAnsi="Arial" w:cs="Arial"/>
          <w:sz w:val="22"/>
          <w:szCs w:val="22"/>
        </w:rPr>
        <w:t>fishfinder/chartplotters</w:t>
      </w:r>
      <w:r w:rsidR="0082606E" w:rsidRPr="0066000C">
        <w:rPr>
          <w:rFonts w:ascii="Arial" w:hAnsi="Arial" w:cs="Arial"/>
          <w:sz w:val="22"/>
          <w:szCs w:val="22"/>
        </w:rPr>
        <w:t>, HDS L</w:t>
      </w:r>
      <w:r w:rsidR="00600A2B" w:rsidRPr="0066000C">
        <w:rPr>
          <w:rFonts w:ascii="Arial" w:hAnsi="Arial" w:cs="Arial"/>
          <w:sz w:val="22"/>
          <w:szCs w:val="22"/>
        </w:rPr>
        <w:t>I</w:t>
      </w:r>
      <w:r w:rsidR="00747AAA" w:rsidRPr="0066000C">
        <w:rPr>
          <w:rFonts w:ascii="Arial" w:hAnsi="Arial" w:cs="Arial"/>
          <w:color w:val="FF6600"/>
          <w:sz w:val="22"/>
          <w:szCs w:val="22"/>
        </w:rPr>
        <w:t>V</w:t>
      </w:r>
      <w:r w:rsidR="00600A2B" w:rsidRPr="0066000C">
        <w:rPr>
          <w:rFonts w:ascii="Arial" w:hAnsi="Arial" w:cs="Arial"/>
          <w:sz w:val="22"/>
          <w:szCs w:val="22"/>
        </w:rPr>
        <w:t>E</w:t>
      </w:r>
      <w:r w:rsidR="00070269" w:rsidRPr="0066000C">
        <w:rPr>
          <w:rFonts w:ascii="Arial" w:hAnsi="Arial" w:cs="Arial"/>
          <w:sz w:val="22"/>
          <w:szCs w:val="22"/>
        </w:rPr>
        <w:t>™</w:t>
      </w:r>
      <w:r w:rsidR="00A010F6" w:rsidRPr="0066000C">
        <w:rPr>
          <w:rFonts w:ascii="Arial" w:hAnsi="Arial" w:cs="Arial"/>
          <w:sz w:val="22"/>
          <w:szCs w:val="22"/>
        </w:rPr>
        <w:t>.</w:t>
      </w:r>
      <w:r w:rsidR="00B93672" w:rsidRPr="0066000C">
        <w:rPr>
          <w:rFonts w:ascii="Arial" w:hAnsi="Arial" w:cs="Arial"/>
          <w:sz w:val="22"/>
          <w:szCs w:val="22"/>
        </w:rPr>
        <w:t xml:space="preserve"> </w:t>
      </w:r>
      <w:r w:rsidR="00CC2F65" w:rsidRPr="0066000C">
        <w:rPr>
          <w:rFonts w:ascii="Arial" w:hAnsi="Arial" w:cs="Arial"/>
          <w:sz w:val="22"/>
          <w:szCs w:val="22"/>
        </w:rPr>
        <w:t>A significant leap forward in</w:t>
      </w:r>
      <w:r w:rsidR="00A81581" w:rsidRPr="0066000C">
        <w:rPr>
          <w:rFonts w:ascii="Arial" w:hAnsi="Arial" w:cs="Arial"/>
          <w:sz w:val="22"/>
          <w:szCs w:val="22"/>
        </w:rPr>
        <w:t xml:space="preserve"> </w:t>
      </w:r>
      <w:r w:rsidR="00CC2F65" w:rsidRPr="0066000C">
        <w:rPr>
          <w:rFonts w:ascii="Arial" w:hAnsi="Arial" w:cs="Arial"/>
          <w:sz w:val="22"/>
          <w:szCs w:val="22"/>
        </w:rPr>
        <w:t xml:space="preserve">fishfinding technology, </w:t>
      </w:r>
      <w:r w:rsidR="008F08B0" w:rsidRPr="0066000C">
        <w:rPr>
          <w:rFonts w:ascii="Arial" w:hAnsi="Arial" w:cs="Arial"/>
          <w:sz w:val="22"/>
          <w:szCs w:val="22"/>
        </w:rPr>
        <w:t>HDS L</w:t>
      </w:r>
      <w:r w:rsidR="00600A2B" w:rsidRPr="0066000C">
        <w:rPr>
          <w:rFonts w:ascii="Arial" w:hAnsi="Arial" w:cs="Arial"/>
          <w:sz w:val="22"/>
          <w:szCs w:val="22"/>
        </w:rPr>
        <w:t>I</w:t>
      </w:r>
      <w:r w:rsidR="008F08B0" w:rsidRPr="0066000C">
        <w:rPr>
          <w:rFonts w:ascii="Arial" w:hAnsi="Arial" w:cs="Arial"/>
          <w:color w:val="FF6600"/>
          <w:sz w:val="22"/>
          <w:szCs w:val="22"/>
        </w:rPr>
        <w:t>V</w:t>
      </w:r>
      <w:r w:rsidR="00600A2B" w:rsidRPr="0066000C">
        <w:rPr>
          <w:rFonts w:ascii="Arial" w:hAnsi="Arial" w:cs="Arial"/>
          <w:sz w:val="22"/>
          <w:szCs w:val="22"/>
        </w:rPr>
        <w:t>E</w:t>
      </w:r>
      <w:r w:rsidR="00CC2F65" w:rsidRPr="0066000C">
        <w:rPr>
          <w:rFonts w:ascii="Arial" w:hAnsi="Arial" w:cs="Arial"/>
          <w:sz w:val="22"/>
          <w:szCs w:val="22"/>
        </w:rPr>
        <w:t xml:space="preserve"> delivers powerful real-time </w:t>
      </w:r>
      <w:r w:rsidR="00A81581" w:rsidRPr="0066000C">
        <w:rPr>
          <w:rFonts w:ascii="Arial" w:hAnsi="Arial" w:cs="Arial"/>
          <w:sz w:val="22"/>
          <w:szCs w:val="22"/>
        </w:rPr>
        <w:t>sonar</w:t>
      </w:r>
      <w:r w:rsidR="00CC2F65" w:rsidRPr="0066000C">
        <w:rPr>
          <w:rFonts w:ascii="Arial" w:hAnsi="Arial" w:cs="Arial"/>
          <w:sz w:val="22"/>
          <w:szCs w:val="22"/>
        </w:rPr>
        <w:t xml:space="preserve">, </w:t>
      </w:r>
      <w:r w:rsidR="00A81581" w:rsidRPr="0066000C">
        <w:rPr>
          <w:rFonts w:ascii="Arial" w:hAnsi="Arial" w:cs="Arial"/>
          <w:sz w:val="22"/>
          <w:szCs w:val="22"/>
        </w:rPr>
        <w:t>charting</w:t>
      </w:r>
      <w:r w:rsidR="00CC2F65" w:rsidRPr="0066000C">
        <w:rPr>
          <w:rFonts w:ascii="Arial" w:hAnsi="Arial" w:cs="Arial"/>
          <w:sz w:val="22"/>
          <w:szCs w:val="22"/>
        </w:rPr>
        <w:t xml:space="preserve"> and connectivity </w:t>
      </w:r>
      <w:r w:rsidR="00B57BE2" w:rsidRPr="0066000C">
        <w:rPr>
          <w:rFonts w:ascii="Arial" w:hAnsi="Arial" w:cs="Arial"/>
          <w:sz w:val="22"/>
          <w:szCs w:val="22"/>
        </w:rPr>
        <w:t>features</w:t>
      </w:r>
      <w:r w:rsidR="00CC2F65" w:rsidRPr="0066000C">
        <w:rPr>
          <w:rFonts w:ascii="Arial" w:hAnsi="Arial" w:cs="Arial"/>
          <w:sz w:val="22"/>
          <w:szCs w:val="22"/>
        </w:rPr>
        <w:t xml:space="preserve"> </w:t>
      </w:r>
      <w:r w:rsidR="00B57BE2" w:rsidRPr="0066000C">
        <w:rPr>
          <w:rFonts w:ascii="Arial" w:hAnsi="Arial" w:cs="Arial"/>
          <w:sz w:val="22"/>
          <w:szCs w:val="22"/>
        </w:rPr>
        <w:t>including Active Imaging</w:t>
      </w:r>
      <w:r w:rsidR="000A32C7" w:rsidRPr="0066000C">
        <w:rPr>
          <w:rFonts w:ascii="Arial" w:hAnsi="Arial" w:cs="Arial"/>
          <w:sz w:val="22"/>
          <w:szCs w:val="22"/>
        </w:rPr>
        <w:t>™</w:t>
      </w:r>
      <w:r w:rsidR="00B57BE2" w:rsidRPr="0066000C">
        <w:rPr>
          <w:rFonts w:ascii="Arial" w:hAnsi="Arial" w:cs="Arial"/>
          <w:sz w:val="22"/>
          <w:szCs w:val="22"/>
        </w:rPr>
        <w:t>, LiveSight</w:t>
      </w:r>
      <w:r w:rsidR="000A32C7" w:rsidRPr="0066000C">
        <w:rPr>
          <w:rFonts w:ascii="Arial" w:hAnsi="Arial" w:cs="Arial"/>
          <w:sz w:val="22"/>
          <w:szCs w:val="22"/>
        </w:rPr>
        <w:t>™</w:t>
      </w:r>
      <w:r w:rsidR="00B57BE2" w:rsidRPr="0066000C">
        <w:rPr>
          <w:rFonts w:ascii="Arial" w:hAnsi="Arial" w:cs="Arial"/>
          <w:sz w:val="22"/>
          <w:szCs w:val="22"/>
        </w:rPr>
        <w:t>, Gen</w:t>
      </w:r>
      <w:r w:rsidR="008D6A9B" w:rsidRPr="0066000C">
        <w:rPr>
          <w:rFonts w:ascii="Arial" w:hAnsi="Arial" w:cs="Arial"/>
          <w:sz w:val="22"/>
          <w:szCs w:val="22"/>
        </w:rPr>
        <w:t>e</w:t>
      </w:r>
      <w:r w:rsidR="00B57BE2" w:rsidRPr="0066000C">
        <w:rPr>
          <w:rFonts w:ascii="Arial" w:hAnsi="Arial" w:cs="Arial"/>
          <w:sz w:val="22"/>
          <w:szCs w:val="22"/>
        </w:rPr>
        <w:t xml:space="preserve">sis Live and </w:t>
      </w:r>
      <w:r w:rsidR="00310226" w:rsidRPr="0066000C">
        <w:rPr>
          <w:rFonts w:ascii="Arial" w:hAnsi="Arial" w:cs="Arial"/>
          <w:sz w:val="22"/>
          <w:szCs w:val="22"/>
        </w:rPr>
        <w:t>LiveCast</w:t>
      </w:r>
      <w:r w:rsidR="000A32C7" w:rsidRPr="0066000C">
        <w:rPr>
          <w:rFonts w:ascii="Arial" w:hAnsi="Arial" w:cs="Arial"/>
          <w:sz w:val="22"/>
          <w:szCs w:val="22"/>
        </w:rPr>
        <w:t>™</w:t>
      </w:r>
      <w:r w:rsidR="00310226" w:rsidRPr="0066000C">
        <w:rPr>
          <w:rFonts w:ascii="Arial" w:hAnsi="Arial" w:cs="Arial"/>
          <w:sz w:val="22"/>
          <w:szCs w:val="22"/>
        </w:rPr>
        <w:t xml:space="preserve"> </w:t>
      </w:r>
      <w:r w:rsidR="00B57BE2" w:rsidRPr="0066000C">
        <w:rPr>
          <w:rFonts w:ascii="Arial" w:hAnsi="Arial" w:cs="Arial"/>
          <w:sz w:val="22"/>
          <w:szCs w:val="22"/>
        </w:rPr>
        <w:t xml:space="preserve">smartphone </w:t>
      </w:r>
      <w:r w:rsidR="00AC4C9D" w:rsidRPr="0066000C">
        <w:rPr>
          <w:rFonts w:ascii="Arial" w:hAnsi="Arial" w:cs="Arial"/>
          <w:sz w:val="22"/>
          <w:szCs w:val="22"/>
        </w:rPr>
        <w:t>integration</w:t>
      </w:r>
      <w:r w:rsidR="00B57BE2" w:rsidRPr="0066000C">
        <w:rPr>
          <w:rFonts w:ascii="Arial" w:hAnsi="Arial" w:cs="Arial"/>
          <w:sz w:val="22"/>
          <w:szCs w:val="22"/>
        </w:rPr>
        <w:t>.</w:t>
      </w:r>
      <w:r w:rsidR="00CC2F65" w:rsidRPr="0066000C">
        <w:rPr>
          <w:rFonts w:ascii="Arial" w:hAnsi="Arial" w:cs="Arial"/>
          <w:sz w:val="22"/>
          <w:szCs w:val="22"/>
        </w:rPr>
        <w:t xml:space="preserve"> </w:t>
      </w:r>
    </w:p>
    <w:p w14:paraId="4A19C249" w14:textId="77777777" w:rsidR="00266D7F" w:rsidRPr="0066000C" w:rsidRDefault="00266D7F" w:rsidP="008B33C4">
      <w:pPr>
        <w:spacing w:after="0" w:line="360" w:lineRule="auto"/>
        <w:rPr>
          <w:rFonts w:ascii="Arial" w:hAnsi="Arial" w:cs="Arial"/>
          <w:sz w:val="22"/>
          <w:szCs w:val="22"/>
        </w:rPr>
      </w:pPr>
    </w:p>
    <w:p w14:paraId="593F51B2" w14:textId="77777777" w:rsidR="00A81581" w:rsidRPr="0066000C" w:rsidRDefault="00A81581" w:rsidP="00EA074E">
      <w:pPr>
        <w:spacing w:after="0" w:line="360" w:lineRule="auto"/>
        <w:jc w:val="center"/>
        <w:rPr>
          <w:rFonts w:ascii="Arial" w:hAnsi="Arial" w:cs="Arial"/>
          <w:sz w:val="22"/>
          <w:szCs w:val="22"/>
        </w:rPr>
      </w:pPr>
      <w:r w:rsidRPr="0066000C"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 wp14:anchorId="2192CF75" wp14:editId="182D6D55">
            <wp:extent cx="3991863" cy="2494915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350" cy="24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000C">
        <w:rPr>
          <w:rFonts w:ascii="Arial" w:hAnsi="Arial" w:cs="Arial"/>
          <w:sz w:val="22"/>
          <w:szCs w:val="22"/>
        </w:rPr>
        <w:t xml:space="preserve"> </w:t>
      </w:r>
    </w:p>
    <w:p w14:paraId="6D2DF812" w14:textId="77777777" w:rsidR="00A81581" w:rsidRPr="0066000C" w:rsidRDefault="00A81581" w:rsidP="00A81581">
      <w:pPr>
        <w:pStyle w:val="ListParagraph"/>
        <w:numPr>
          <w:ilvl w:val="0"/>
          <w:numId w:val="31"/>
        </w:numPr>
        <w:spacing w:after="0" w:line="360" w:lineRule="auto"/>
        <w:ind w:left="0"/>
        <w:rPr>
          <w:rFonts w:ascii="Arial" w:hAnsi="Arial" w:cs="Arial"/>
        </w:rPr>
      </w:pPr>
      <w:r w:rsidRPr="0066000C">
        <w:rPr>
          <w:rFonts w:ascii="Arial" w:hAnsi="Arial" w:cs="Arial"/>
          <w:b/>
        </w:rPr>
        <w:t>Active Imaging Sonar</w:t>
      </w:r>
    </w:p>
    <w:p w14:paraId="1792C5A6" w14:textId="77777777" w:rsidR="00954E57" w:rsidRDefault="00A65CA6" w:rsidP="00E06640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66000C">
        <w:rPr>
          <w:rFonts w:asciiTheme="minorBidi" w:hAnsiTheme="minorBidi" w:cstheme="minorBidi"/>
          <w:bCs/>
          <w:spacing w:val="-3"/>
          <w:sz w:val="22"/>
          <w:szCs w:val="32"/>
        </w:rPr>
        <w:t>See structure and cover with a new level of refined detail and at a range unmatched by any other structure imaging technology with Active Imaging.</w:t>
      </w:r>
      <w:r w:rsidRPr="0066000C">
        <w:rPr>
          <w:bCs/>
          <w:spacing w:val="-3"/>
          <w:sz w:val="22"/>
          <w:szCs w:val="32"/>
        </w:rPr>
        <w:t xml:space="preserve"> </w:t>
      </w:r>
      <w:r w:rsidR="00BC5EF1" w:rsidRPr="0066000C">
        <w:rPr>
          <w:rFonts w:ascii="Arial" w:hAnsi="Arial" w:cs="Arial"/>
          <w:sz w:val="22"/>
          <w:szCs w:val="22"/>
        </w:rPr>
        <w:t>Offering industry-leading clarity without sacrificing range, it delivers unmatched</w:t>
      </w:r>
      <w:r w:rsidR="00954E57" w:rsidRPr="0066000C">
        <w:rPr>
          <w:rFonts w:ascii="Arial" w:hAnsi="Arial" w:cs="Arial"/>
          <w:sz w:val="22"/>
          <w:szCs w:val="22"/>
        </w:rPr>
        <w:t xml:space="preserve"> image quality of struc</w:t>
      </w:r>
      <w:r w:rsidR="00BC5EF1" w:rsidRPr="0066000C">
        <w:rPr>
          <w:rFonts w:ascii="Arial" w:hAnsi="Arial" w:cs="Arial"/>
          <w:sz w:val="22"/>
          <w:szCs w:val="22"/>
        </w:rPr>
        <w:t>ture, fish</w:t>
      </w:r>
      <w:r w:rsidR="007869E4" w:rsidRPr="0066000C">
        <w:rPr>
          <w:rFonts w:ascii="Arial" w:hAnsi="Arial" w:cs="Arial"/>
          <w:sz w:val="22"/>
          <w:szCs w:val="22"/>
        </w:rPr>
        <w:t xml:space="preserve"> and</w:t>
      </w:r>
      <w:r w:rsidR="00BC5EF1" w:rsidRPr="0066000C">
        <w:rPr>
          <w:rFonts w:ascii="Arial" w:hAnsi="Arial" w:cs="Arial"/>
          <w:sz w:val="22"/>
          <w:szCs w:val="22"/>
        </w:rPr>
        <w:t xml:space="preserve"> bottom composition</w:t>
      </w:r>
      <w:r w:rsidR="00C946B6" w:rsidRPr="0066000C">
        <w:rPr>
          <w:rFonts w:ascii="Arial" w:hAnsi="Arial" w:cs="Arial"/>
          <w:sz w:val="22"/>
          <w:szCs w:val="22"/>
        </w:rPr>
        <w:t xml:space="preserve">. </w:t>
      </w:r>
      <w:r w:rsidR="00DC2DF0" w:rsidRPr="0066000C">
        <w:rPr>
          <w:rFonts w:ascii="Arial" w:hAnsi="Arial" w:cs="Arial"/>
          <w:sz w:val="22"/>
          <w:szCs w:val="22"/>
        </w:rPr>
        <w:t>Active Imaging</w:t>
      </w:r>
      <w:r w:rsidRPr="0066000C">
        <w:rPr>
          <w:rFonts w:ascii="Arial" w:hAnsi="Arial" w:cs="Arial"/>
          <w:sz w:val="22"/>
          <w:szCs w:val="22"/>
        </w:rPr>
        <w:t xml:space="preserve"> 3-in-1 sonar</w:t>
      </w:r>
      <w:r w:rsidR="00DC2DF0" w:rsidRPr="0066000C">
        <w:rPr>
          <w:rFonts w:ascii="Arial" w:hAnsi="Arial" w:cs="Arial"/>
          <w:sz w:val="22"/>
          <w:szCs w:val="22"/>
        </w:rPr>
        <w:t xml:space="preserve"> combines </w:t>
      </w:r>
      <w:r w:rsidR="008A0E7B" w:rsidRPr="0066000C">
        <w:rPr>
          <w:rFonts w:ascii="Arial" w:hAnsi="Arial" w:cs="Arial"/>
          <w:sz w:val="22"/>
          <w:szCs w:val="22"/>
        </w:rPr>
        <w:t xml:space="preserve">Lowrance CHIRP, </w:t>
      </w:r>
      <w:r w:rsidR="008A0E7B" w:rsidRPr="0066000C">
        <w:rPr>
          <w:rFonts w:ascii="Arial" w:hAnsi="Arial" w:cs="Arial"/>
          <w:sz w:val="22"/>
          <w:szCs w:val="22"/>
        </w:rPr>
        <w:lastRenderedPageBreak/>
        <w:t>with S</w:t>
      </w:r>
      <w:r w:rsidR="00DC2DF0" w:rsidRPr="0066000C">
        <w:rPr>
          <w:rFonts w:ascii="Arial" w:hAnsi="Arial" w:cs="Arial"/>
          <w:sz w:val="22"/>
          <w:szCs w:val="22"/>
        </w:rPr>
        <w:t>ide</w:t>
      </w:r>
      <w:r w:rsidR="000A32C7" w:rsidRPr="0066000C">
        <w:rPr>
          <w:rFonts w:ascii="Arial" w:hAnsi="Arial" w:cs="Arial"/>
          <w:sz w:val="22"/>
          <w:szCs w:val="22"/>
        </w:rPr>
        <w:t>Scan</w:t>
      </w:r>
      <w:r w:rsidR="00DC2DF0" w:rsidRPr="0066000C">
        <w:rPr>
          <w:rFonts w:ascii="Arial" w:hAnsi="Arial" w:cs="Arial"/>
          <w:sz w:val="22"/>
          <w:szCs w:val="22"/>
        </w:rPr>
        <w:t xml:space="preserve"> and </w:t>
      </w:r>
      <w:r w:rsidR="008A0E7B" w:rsidRPr="0066000C">
        <w:rPr>
          <w:rFonts w:ascii="Arial" w:hAnsi="Arial" w:cs="Arial"/>
          <w:sz w:val="22"/>
          <w:szCs w:val="22"/>
        </w:rPr>
        <w:t>DownScan I</w:t>
      </w:r>
      <w:r w:rsidR="00DC2DF0" w:rsidRPr="0066000C">
        <w:rPr>
          <w:rFonts w:ascii="Arial" w:hAnsi="Arial" w:cs="Arial"/>
          <w:sz w:val="22"/>
          <w:szCs w:val="22"/>
        </w:rPr>
        <w:t>maging</w:t>
      </w:r>
      <w:r w:rsidR="000A32C7" w:rsidRPr="0066000C">
        <w:rPr>
          <w:rFonts w:ascii="Arial" w:hAnsi="Arial" w:cs="Arial"/>
          <w:sz w:val="22"/>
          <w:szCs w:val="22"/>
        </w:rPr>
        <w:t>™</w:t>
      </w:r>
      <w:r w:rsidR="00DC2DF0" w:rsidRPr="0066000C">
        <w:rPr>
          <w:rFonts w:ascii="Arial" w:hAnsi="Arial" w:cs="Arial"/>
          <w:sz w:val="22"/>
          <w:szCs w:val="22"/>
        </w:rPr>
        <w:t xml:space="preserve"> allowing anglers to </w:t>
      </w:r>
      <w:r w:rsidR="00BC5EF1" w:rsidRPr="0066000C">
        <w:rPr>
          <w:rFonts w:ascii="Arial" w:hAnsi="Arial" w:cs="Arial"/>
          <w:sz w:val="22"/>
          <w:szCs w:val="22"/>
        </w:rPr>
        <w:t xml:space="preserve">quickly </w:t>
      </w:r>
      <w:r w:rsidR="00747AAA" w:rsidRPr="0066000C">
        <w:rPr>
          <w:rFonts w:ascii="Arial" w:hAnsi="Arial" w:cs="Arial"/>
          <w:sz w:val="22"/>
          <w:szCs w:val="22"/>
        </w:rPr>
        <w:t xml:space="preserve">search </w:t>
      </w:r>
      <w:r w:rsidR="00B71FFF" w:rsidRPr="0066000C">
        <w:rPr>
          <w:rFonts w:ascii="Arial" w:hAnsi="Arial" w:cs="Arial"/>
          <w:sz w:val="22"/>
          <w:szCs w:val="22"/>
        </w:rPr>
        <w:t>fish-</w:t>
      </w:r>
      <w:r w:rsidR="00747AAA" w:rsidRPr="0066000C">
        <w:rPr>
          <w:rFonts w:ascii="Arial" w:hAnsi="Arial" w:cs="Arial"/>
          <w:sz w:val="22"/>
          <w:szCs w:val="22"/>
        </w:rPr>
        <w:t>holding structure, and</w:t>
      </w:r>
      <w:r w:rsidR="00C946B6" w:rsidRPr="0066000C">
        <w:rPr>
          <w:rFonts w:ascii="Arial" w:hAnsi="Arial" w:cs="Arial"/>
          <w:sz w:val="22"/>
          <w:szCs w:val="22"/>
        </w:rPr>
        <w:t xml:space="preserve"> enhances FishReveal™ with higher-level clarity and target separation. </w:t>
      </w:r>
      <w:r w:rsidR="000A32C7" w:rsidRPr="0066000C">
        <w:rPr>
          <w:rFonts w:ascii="Arial" w:hAnsi="Arial" w:cs="Arial"/>
          <w:sz w:val="22"/>
          <w:szCs w:val="22"/>
        </w:rPr>
        <w:t>Active Imaging 2-in-1 sonar includes Side and DownScan Imaging</w:t>
      </w:r>
      <w:r w:rsidRPr="0066000C">
        <w:rPr>
          <w:rFonts w:ascii="Arial" w:hAnsi="Arial" w:cs="Arial"/>
          <w:sz w:val="22"/>
          <w:szCs w:val="22"/>
        </w:rPr>
        <w:t>™</w:t>
      </w:r>
      <w:r w:rsidR="000A32C7" w:rsidRPr="0066000C">
        <w:rPr>
          <w:rFonts w:ascii="Arial" w:hAnsi="Arial" w:cs="Arial"/>
          <w:sz w:val="22"/>
          <w:szCs w:val="22"/>
        </w:rPr>
        <w:t xml:space="preserve"> and is perfect for use with a separate traditional sonar transducer. </w:t>
      </w:r>
      <w:r w:rsidR="00AC20EE" w:rsidRPr="0066000C">
        <w:rPr>
          <w:rFonts w:ascii="Arial" w:hAnsi="Arial" w:cs="Arial"/>
          <w:sz w:val="22"/>
          <w:szCs w:val="22"/>
        </w:rPr>
        <w:t xml:space="preserve">Simple to use without the need to change frequencies while fishing in most conditions, Active Imaging 800 kHz provides </w:t>
      </w:r>
      <w:r w:rsidR="00B71FFF" w:rsidRPr="0066000C">
        <w:rPr>
          <w:rFonts w:ascii="Arial" w:hAnsi="Arial" w:cs="Arial"/>
          <w:sz w:val="22"/>
          <w:szCs w:val="22"/>
        </w:rPr>
        <w:t>crystal-</w:t>
      </w:r>
      <w:r w:rsidR="00AC20EE" w:rsidRPr="0066000C">
        <w:rPr>
          <w:rFonts w:ascii="Arial" w:hAnsi="Arial" w:cs="Arial"/>
          <w:sz w:val="22"/>
          <w:szCs w:val="22"/>
        </w:rPr>
        <w:t>clear detail with uncompromised range. For anglers needing to see further than 120</w:t>
      </w:r>
      <w:r w:rsidR="00B71FFF" w:rsidRPr="0066000C">
        <w:rPr>
          <w:rFonts w:ascii="Arial" w:hAnsi="Arial" w:cs="Arial"/>
          <w:sz w:val="22"/>
          <w:szCs w:val="22"/>
        </w:rPr>
        <w:t xml:space="preserve"> f</w:t>
      </w:r>
      <w:r w:rsidR="00AC20EE" w:rsidRPr="0066000C">
        <w:rPr>
          <w:rFonts w:ascii="Arial" w:hAnsi="Arial" w:cs="Arial"/>
          <w:sz w:val="22"/>
          <w:szCs w:val="22"/>
        </w:rPr>
        <w:t xml:space="preserve">eet, Active </w:t>
      </w:r>
      <w:r w:rsidR="008F08B0" w:rsidRPr="0066000C">
        <w:rPr>
          <w:rFonts w:ascii="Arial" w:hAnsi="Arial" w:cs="Arial"/>
          <w:sz w:val="22"/>
          <w:szCs w:val="22"/>
        </w:rPr>
        <w:t xml:space="preserve">Imaging can also operate at </w:t>
      </w:r>
      <w:r w:rsidR="00AC20EE" w:rsidRPr="0066000C">
        <w:rPr>
          <w:rFonts w:ascii="Arial" w:hAnsi="Arial" w:cs="Arial"/>
          <w:sz w:val="22"/>
          <w:szCs w:val="22"/>
        </w:rPr>
        <w:t>455 kHz.</w:t>
      </w:r>
      <w:r w:rsidR="000A32C7" w:rsidRPr="0066000C">
        <w:rPr>
          <w:rFonts w:ascii="Arial" w:hAnsi="Arial" w:cs="Arial"/>
          <w:sz w:val="22"/>
          <w:szCs w:val="22"/>
        </w:rPr>
        <w:t xml:space="preserve"> Active Imaging enhancements</w:t>
      </w:r>
      <w:r w:rsidR="00A13CF7" w:rsidRPr="0066000C">
        <w:rPr>
          <w:rFonts w:ascii="Arial" w:hAnsi="Arial" w:cs="Arial"/>
          <w:sz w:val="22"/>
          <w:szCs w:val="22"/>
        </w:rPr>
        <w:t xml:space="preserve"> </w:t>
      </w:r>
      <w:r w:rsidR="00FF456E" w:rsidRPr="0066000C">
        <w:rPr>
          <w:rFonts w:ascii="Arial" w:hAnsi="Arial" w:cs="Arial"/>
          <w:sz w:val="22"/>
          <w:szCs w:val="22"/>
        </w:rPr>
        <w:t>—</w:t>
      </w:r>
      <w:r w:rsidR="00A13CF7" w:rsidRPr="0066000C">
        <w:rPr>
          <w:rFonts w:ascii="Arial" w:hAnsi="Arial" w:cs="Arial"/>
          <w:sz w:val="22"/>
          <w:szCs w:val="22"/>
        </w:rPr>
        <w:t xml:space="preserve"> </w:t>
      </w:r>
      <w:r w:rsidR="00FF456E" w:rsidRPr="0066000C">
        <w:rPr>
          <w:rFonts w:ascii="Arial" w:hAnsi="Arial" w:cs="Arial"/>
          <w:sz w:val="22"/>
          <w:szCs w:val="22"/>
        </w:rPr>
        <w:t>i</w:t>
      </w:r>
      <w:r w:rsidR="000A32C7" w:rsidRPr="0066000C">
        <w:rPr>
          <w:rFonts w:ascii="Arial" w:hAnsi="Arial" w:cs="Arial"/>
          <w:sz w:val="22"/>
          <w:szCs w:val="22"/>
        </w:rPr>
        <w:t xml:space="preserve">ncluding </w:t>
      </w:r>
      <w:r w:rsidR="00B71FFF" w:rsidRPr="0066000C">
        <w:rPr>
          <w:rFonts w:ascii="Arial" w:hAnsi="Arial" w:cs="Arial"/>
          <w:sz w:val="22"/>
          <w:szCs w:val="22"/>
        </w:rPr>
        <w:t xml:space="preserve">greater </w:t>
      </w:r>
      <w:r w:rsidR="000A32C7" w:rsidRPr="0066000C">
        <w:rPr>
          <w:rFonts w:ascii="Arial" w:hAnsi="Arial" w:cs="Arial"/>
          <w:sz w:val="22"/>
          <w:szCs w:val="22"/>
        </w:rPr>
        <w:t>resolution, a cleaner 3D view and a new Custom Depth Shading feature</w:t>
      </w:r>
      <w:r w:rsidR="00A13CF7" w:rsidRPr="0066000C">
        <w:rPr>
          <w:rFonts w:ascii="Arial" w:hAnsi="Arial" w:cs="Arial"/>
          <w:sz w:val="22"/>
          <w:szCs w:val="22"/>
        </w:rPr>
        <w:t xml:space="preserve"> </w:t>
      </w:r>
      <w:r w:rsidR="00FF456E" w:rsidRPr="0066000C">
        <w:rPr>
          <w:rFonts w:ascii="Arial" w:hAnsi="Arial" w:cs="Arial"/>
          <w:sz w:val="22"/>
          <w:szCs w:val="22"/>
        </w:rPr>
        <w:t>—</w:t>
      </w:r>
      <w:r w:rsidR="00A13CF7" w:rsidRPr="0066000C">
        <w:rPr>
          <w:rFonts w:ascii="Arial" w:hAnsi="Arial" w:cs="Arial"/>
          <w:sz w:val="22"/>
          <w:szCs w:val="22"/>
        </w:rPr>
        <w:t xml:space="preserve"> </w:t>
      </w:r>
      <w:r w:rsidR="00FF456E" w:rsidRPr="0066000C">
        <w:rPr>
          <w:rFonts w:ascii="Arial" w:hAnsi="Arial" w:cs="Arial"/>
          <w:sz w:val="22"/>
          <w:szCs w:val="22"/>
        </w:rPr>
        <w:t>a</w:t>
      </w:r>
      <w:r w:rsidR="000A32C7" w:rsidRPr="0066000C">
        <w:rPr>
          <w:rFonts w:ascii="Arial" w:hAnsi="Arial" w:cs="Arial"/>
          <w:sz w:val="22"/>
          <w:szCs w:val="22"/>
        </w:rPr>
        <w:t>re coming to</w:t>
      </w:r>
      <w:r w:rsidR="00A13CF7" w:rsidRPr="0066000C">
        <w:rPr>
          <w:rFonts w:ascii="Arial" w:hAnsi="Arial" w:cs="Arial"/>
          <w:sz w:val="22"/>
          <w:szCs w:val="22"/>
        </w:rPr>
        <w:t xml:space="preserve"> existing</w:t>
      </w:r>
      <w:r w:rsidR="000A32C7" w:rsidRPr="0066000C">
        <w:rPr>
          <w:rFonts w:ascii="Arial" w:hAnsi="Arial" w:cs="Arial"/>
          <w:sz w:val="22"/>
          <w:szCs w:val="22"/>
        </w:rPr>
        <w:t xml:space="preserve"> StructureScan</w:t>
      </w:r>
      <w:r w:rsidR="00794D57" w:rsidRPr="0066000C">
        <w:rPr>
          <w:rFonts w:ascii="Arial" w:hAnsi="Arial" w:cs="Arial"/>
          <w:sz w:val="22"/>
          <w:szCs w:val="22"/>
        </w:rPr>
        <w:t>®</w:t>
      </w:r>
      <w:r w:rsidR="000A32C7" w:rsidRPr="0066000C">
        <w:rPr>
          <w:rFonts w:ascii="Arial" w:hAnsi="Arial" w:cs="Arial"/>
          <w:sz w:val="22"/>
          <w:szCs w:val="22"/>
        </w:rPr>
        <w:t xml:space="preserve"> 3D </w:t>
      </w:r>
      <w:r w:rsidR="00A13CF7" w:rsidRPr="0066000C">
        <w:rPr>
          <w:rFonts w:ascii="Arial" w:hAnsi="Arial" w:cs="Arial"/>
          <w:sz w:val="22"/>
          <w:szCs w:val="22"/>
        </w:rPr>
        <w:t xml:space="preserve">modules </w:t>
      </w:r>
      <w:r w:rsidR="000A32C7" w:rsidRPr="0066000C">
        <w:rPr>
          <w:rFonts w:ascii="Arial" w:hAnsi="Arial" w:cs="Arial"/>
          <w:sz w:val="22"/>
          <w:szCs w:val="22"/>
        </w:rPr>
        <w:t>in the Fall of 2018</w:t>
      </w:r>
      <w:r w:rsidR="00A13CF7" w:rsidRPr="0066000C">
        <w:rPr>
          <w:rFonts w:ascii="Arial" w:hAnsi="Arial" w:cs="Arial"/>
          <w:sz w:val="22"/>
          <w:szCs w:val="22"/>
        </w:rPr>
        <w:t xml:space="preserve"> through a free software update.</w:t>
      </w:r>
    </w:p>
    <w:p w14:paraId="74B53590" w14:textId="77777777" w:rsidR="004A3234" w:rsidRPr="0066000C" w:rsidRDefault="004A3234" w:rsidP="00E06640">
      <w:pPr>
        <w:spacing w:after="0" w:line="360" w:lineRule="auto"/>
        <w:rPr>
          <w:rFonts w:ascii="Arial" w:hAnsi="Arial" w:cs="Arial"/>
          <w:sz w:val="22"/>
          <w:szCs w:val="22"/>
          <w:highlight w:val="yellow"/>
        </w:rPr>
      </w:pPr>
    </w:p>
    <w:p w14:paraId="66D4C15B" w14:textId="77777777" w:rsidR="00954E57" w:rsidRPr="0066000C" w:rsidRDefault="00FF456E" w:rsidP="00E06640">
      <w:pPr>
        <w:spacing w:after="0" w:line="360" w:lineRule="auto"/>
        <w:jc w:val="center"/>
        <w:rPr>
          <w:rFonts w:ascii="Arial" w:hAnsi="Arial" w:cs="Arial"/>
          <w:sz w:val="22"/>
          <w:szCs w:val="22"/>
          <w:highlight w:val="yellow"/>
        </w:rPr>
      </w:pPr>
      <w:r w:rsidRPr="0066000C"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 wp14:anchorId="21C827B4" wp14:editId="16A7E55B">
            <wp:extent cx="4056321" cy="2451006"/>
            <wp:effectExtent l="0" t="0" r="825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059" cy="245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ABD91" w14:textId="77777777" w:rsidR="004B514D" w:rsidRPr="0066000C" w:rsidRDefault="00954E57" w:rsidP="00E06640">
      <w:pPr>
        <w:pStyle w:val="ListParagraph"/>
        <w:spacing w:after="0" w:line="360" w:lineRule="auto"/>
        <w:ind w:left="0"/>
        <w:rPr>
          <w:rFonts w:ascii="Arial" w:hAnsi="Arial" w:cs="Arial"/>
          <w:szCs w:val="20"/>
        </w:rPr>
      </w:pPr>
      <w:r w:rsidRPr="0066000C">
        <w:rPr>
          <w:rFonts w:ascii="Arial" w:hAnsi="Arial" w:cs="Arial"/>
          <w:b/>
        </w:rPr>
        <w:t>LiveSight</w:t>
      </w:r>
      <w:r w:rsidR="00094603" w:rsidRPr="0066000C">
        <w:rPr>
          <w:rFonts w:ascii="Arial" w:hAnsi="Arial" w:cs="Arial"/>
          <w:b/>
        </w:rPr>
        <w:t xml:space="preserve"> Sonar</w:t>
      </w:r>
      <w:r w:rsidR="004B514D" w:rsidRPr="0066000C">
        <w:rPr>
          <w:rFonts w:ascii="Arial" w:hAnsi="Arial" w:cs="Arial"/>
          <w:szCs w:val="20"/>
        </w:rPr>
        <w:t xml:space="preserve"> </w:t>
      </w:r>
      <w:r w:rsidR="00FF456E" w:rsidRPr="0066000C">
        <w:rPr>
          <w:rFonts w:ascii="Arial" w:hAnsi="Arial" w:cs="Arial"/>
          <w:szCs w:val="20"/>
        </w:rPr>
        <w:br/>
        <w:t xml:space="preserve">Sonar interpretation made simple, Livesight™ sonar delivers the </w:t>
      </w:r>
      <w:r w:rsidR="004B514D" w:rsidRPr="0066000C">
        <w:rPr>
          <w:rFonts w:ascii="Arial" w:hAnsi="Arial" w:cs="Arial"/>
          <w:szCs w:val="20"/>
        </w:rPr>
        <w:t xml:space="preserve">most detailed views of fish, down to every turn and flip of the tail, as they swim in and around cover. You’ll be fishing in real-time as you watch fish react to your lure, see how they are relating to structure and gain insight on what will work, what won’t and what to do next. </w:t>
      </w:r>
      <w:r w:rsidR="00FF456E" w:rsidRPr="0066000C">
        <w:rPr>
          <w:rFonts w:ascii="Arial" w:hAnsi="Arial" w:cs="Arial"/>
          <w:szCs w:val="20"/>
        </w:rPr>
        <w:br/>
      </w:r>
      <w:r w:rsidR="00FF456E" w:rsidRPr="0066000C">
        <w:rPr>
          <w:rFonts w:ascii="Arial" w:hAnsi="Arial" w:cs="Arial"/>
          <w:szCs w:val="20"/>
        </w:rPr>
        <w:br/>
      </w:r>
      <w:r w:rsidR="004B514D" w:rsidRPr="0066000C">
        <w:rPr>
          <w:rFonts w:ascii="Arial" w:hAnsi="Arial" w:cs="Arial"/>
          <w:szCs w:val="20"/>
        </w:rPr>
        <w:t xml:space="preserve">Perfect for </w:t>
      </w:r>
      <w:r w:rsidR="00A13CF7" w:rsidRPr="0066000C">
        <w:rPr>
          <w:rFonts w:ascii="Arial" w:hAnsi="Arial" w:cs="Arial"/>
          <w:szCs w:val="20"/>
        </w:rPr>
        <w:t>drop-</w:t>
      </w:r>
      <w:r w:rsidR="004B514D" w:rsidRPr="0066000C">
        <w:rPr>
          <w:rFonts w:ascii="Arial" w:hAnsi="Arial" w:cs="Arial"/>
          <w:szCs w:val="20"/>
        </w:rPr>
        <w:t>shotting</w:t>
      </w:r>
      <w:r w:rsidR="00A13CF7" w:rsidRPr="0066000C">
        <w:rPr>
          <w:rFonts w:ascii="Arial" w:hAnsi="Arial" w:cs="Arial"/>
          <w:szCs w:val="20"/>
        </w:rPr>
        <w:t>,</w:t>
      </w:r>
      <w:r w:rsidR="004B514D" w:rsidRPr="0066000C">
        <w:rPr>
          <w:rFonts w:ascii="Arial" w:hAnsi="Arial" w:cs="Arial"/>
          <w:szCs w:val="20"/>
        </w:rPr>
        <w:t xml:space="preserve"> </w:t>
      </w:r>
      <w:r w:rsidR="00A13CF7" w:rsidRPr="0066000C">
        <w:rPr>
          <w:rFonts w:ascii="Arial" w:hAnsi="Arial" w:cs="Arial"/>
          <w:szCs w:val="20"/>
        </w:rPr>
        <w:t>vertical-</w:t>
      </w:r>
      <w:r w:rsidR="004B514D" w:rsidRPr="0066000C">
        <w:rPr>
          <w:rFonts w:ascii="Arial" w:hAnsi="Arial" w:cs="Arial"/>
          <w:szCs w:val="20"/>
        </w:rPr>
        <w:t xml:space="preserve">jigging or </w:t>
      </w:r>
      <w:r w:rsidR="00A13CF7" w:rsidRPr="0066000C">
        <w:rPr>
          <w:rFonts w:ascii="Arial" w:hAnsi="Arial" w:cs="Arial"/>
          <w:szCs w:val="20"/>
        </w:rPr>
        <w:t xml:space="preserve">lure-tracking </w:t>
      </w:r>
      <w:r w:rsidR="004B514D" w:rsidRPr="0066000C">
        <w:rPr>
          <w:rFonts w:ascii="Arial" w:hAnsi="Arial" w:cs="Arial"/>
          <w:szCs w:val="20"/>
        </w:rPr>
        <w:t xml:space="preserve">in front of your boat, LiveSight </w:t>
      </w:r>
      <w:r w:rsidR="00A13CF7" w:rsidRPr="0066000C">
        <w:rPr>
          <w:rFonts w:ascii="Arial" w:hAnsi="Arial" w:cs="Arial"/>
          <w:szCs w:val="20"/>
        </w:rPr>
        <w:t>helps you pinpoint fish locations</w:t>
      </w:r>
      <w:r w:rsidR="004B514D" w:rsidRPr="0066000C">
        <w:rPr>
          <w:rFonts w:ascii="Arial" w:hAnsi="Arial" w:cs="Arial"/>
          <w:szCs w:val="20"/>
        </w:rPr>
        <w:t xml:space="preserve">, so you’ll know whether they are actively feeding. Mount the transducer in a front-facing position to cast toward the fish, or mount it in a down-facing position to do some </w:t>
      </w:r>
      <w:r w:rsidR="00A13CF7" w:rsidRPr="0066000C">
        <w:rPr>
          <w:rFonts w:ascii="Arial" w:hAnsi="Arial" w:cs="Arial"/>
          <w:szCs w:val="20"/>
        </w:rPr>
        <w:t>vertical-</w:t>
      </w:r>
      <w:r w:rsidR="004B514D" w:rsidRPr="0066000C">
        <w:rPr>
          <w:rFonts w:ascii="Arial" w:hAnsi="Arial" w:cs="Arial"/>
          <w:szCs w:val="20"/>
        </w:rPr>
        <w:t>jigging below your boat.</w:t>
      </w:r>
      <w:r w:rsidR="00FF456E" w:rsidRPr="0066000C">
        <w:rPr>
          <w:rFonts w:ascii="Arial" w:hAnsi="Arial" w:cs="Arial"/>
          <w:szCs w:val="20"/>
        </w:rPr>
        <w:br/>
      </w:r>
      <w:r w:rsidR="004B514D" w:rsidRPr="0066000C">
        <w:rPr>
          <w:rFonts w:ascii="Arial" w:hAnsi="Arial" w:cs="Arial"/>
          <w:szCs w:val="20"/>
        </w:rPr>
        <w:t xml:space="preserve"> </w:t>
      </w:r>
    </w:p>
    <w:p w14:paraId="361720AB" w14:textId="77777777" w:rsidR="00A81581" w:rsidRDefault="00405F87" w:rsidP="00094603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66000C">
        <w:rPr>
          <w:rFonts w:ascii="Arial" w:hAnsi="Arial" w:cs="Arial"/>
          <w:sz w:val="22"/>
          <w:szCs w:val="22"/>
        </w:rPr>
        <w:t xml:space="preserve">When </w:t>
      </w:r>
      <w:r w:rsidR="00A65CA6" w:rsidRPr="0066000C">
        <w:rPr>
          <w:rFonts w:ascii="Arial" w:hAnsi="Arial" w:cs="Arial"/>
          <w:sz w:val="22"/>
          <w:szCs w:val="22"/>
        </w:rPr>
        <w:t>using LiveSight forward in conjunction</w:t>
      </w:r>
      <w:r w:rsidRPr="0066000C">
        <w:rPr>
          <w:rFonts w:ascii="Arial" w:hAnsi="Arial" w:cs="Arial"/>
          <w:sz w:val="22"/>
          <w:szCs w:val="22"/>
        </w:rPr>
        <w:t xml:space="preserve"> with the Lowrance Point-1 GPS antenna, an innovative on-chart indicator shows the direction </w:t>
      </w:r>
      <w:r w:rsidR="00C975A9" w:rsidRPr="0066000C">
        <w:rPr>
          <w:rFonts w:ascii="Arial" w:hAnsi="Arial" w:cs="Arial"/>
          <w:sz w:val="22"/>
          <w:szCs w:val="22"/>
        </w:rPr>
        <w:t>the transducer is pointed</w:t>
      </w:r>
      <w:r w:rsidR="00F041FD" w:rsidRPr="0066000C">
        <w:rPr>
          <w:rFonts w:ascii="Arial" w:hAnsi="Arial" w:cs="Arial"/>
          <w:sz w:val="22"/>
          <w:szCs w:val="22"/>
        </w:rPr>
        <w:t>,</w:t>
      </w:r>
      <w:r w:rsidR="00C975A9" w:rsidRPr="0066000C">
        <w:rPr>
          <w:rFonts w:ascii="Arial" w:hAnsi="Arial" w:cs="Arial"/>
          <w:sz w:val="22"/>
          <w:szCs w:val="22"/>
        </w:rPr>
        <w:t xml:space="preserve"> allowing anglers to line up on a waypoint or pinpoint the structure they are trying to fish</w:t>
      </w:r>
      <w:r w:rsidR="00094603" w:rsidRPr="0066000C">
        <w:rPr>
          <w:rFonts w:ascii="Arial" w:hAnsi="Arial" w:cs="Arial"/>
          <w:sz w:val="22"/>
          <w:szCs w:val="22"/>
        </w:rPr>
        <w:t>.</w:t>
      </w:r>
    </w:p>
    <w:p w14:paraId="304D146B" w14:textId="77777777" w:rsidR="004A3234" w:rsidRPr="0066000C" w:rsidRDefault="004A3234" w:rsidP="00094603">
      <w:pPr>
        <w:spacing w:after="0" w:line="360" w:lineRule="auto"/>
        <w:rPr>
          <w:rFonts w:ascii="Arial" w:hAnsi="Arial" w:cs="Arial"/>
          <w:sz w:val="22"/>
          <w:szCs w:val="22"/>
        </w:rPr>
      </w:pPr>
    </w:p>
    <w:p w14:paraId="18150D9D" w14:textId="77777777" w:rsidR="005D443E" w:rsidRPr="0066000C" w:rsidRDefault="00266D7F" w:rsidP="00EA074E">
      <w:pPr>
        <w:spacing w:after="0" w:line="360" w:lineRule="auto"/>
        <w:jc w:val="center"/>
        <w:rPr>
          <w:rFonts w:ascii="Arial" w:hAnsi="Arial" w:cs="Arial"/>
          <w:sz w:val="22"/>
          <w:szCs w:val="22"/>
        </w:rPr>
      </w:pPr>
      <w:r w:rsidRPr="0066000C"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 wp14:anchorId="42169A0B" wp14:editId="7820647F">
            <wp:extent cx="3877519" cy="2330394"/>
            <wp:effectExtent l="0" t="0" r="8890" b="6985"/>
            <wp:docPr id="20482" name="Picture 4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4" descr="image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215" cy="233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AB7F11C" w14:textId="77777777" w:rsidR="00266D7F" w:rsidRPr="0066000C" w:rsidRDefault="00266D7F" w:rsidP="00094603">
      <w:pPr>
        <w:pStyle w:val="ListParagraph"/>
        <w:numPr>
          <w:ilvl w:val="0"/>
          <w:numId w:val="31"/>
        </w:numPr>
        <w:spacing w:after="0" w:line="360" w:lineRule="auto"/>
        <w:ind w:left="0"/>
        <w:rPr>
          <w:rFonts w:ascii="Arial" w:hAnsi="Arial" w:cs="Arial"/>
        </w:rPr>
      </w:pPr>
      <w:bookmarkStart w:id="0" w:name="OLE_LINK16"/>
      <w:bookmarkStart w:id="1" w:name="OLE_LINK17"/>
      <w:r w:rsidRPr="0066000C">
        <w:rPr>
          <w:rFonts w:ascii="Arial" w:hAnsi="Arial" w:cs="Arial"/>
          <w:b/>
        </w:rPr>
        <w:t>Genesis Live Charting</w:t>
      </w:r>
    </w:p>
    <w:p w14:paraId="7DA9BE66" w14:textId="77777777" w:rsidR="00266D7F" w:rsidRDefault="00266D7F" w:rsidP="008B33C4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66000C">
        <w:rPr>
          <w:rFonts w:ascii="Arial" w:hAnsi="Arial" w:cs="Arial"/>
          <w:sz w:val="22"/>
          <w:szCs w:val="22"/>
        </w:rPr>
        <w:t>Delivering real-time</w:t>
      </w:r>
      <w:r w:rsidR="00B57BE2" w:rsidRPr="0066000C">
        <w:rPr>
          <w:rFonts w:ascii="Arial" w:hAnsi="Arial" w:cs="Arial"/>
          <w:sz w:val="22"/>
          <w:szCs w:val="22"/>
        </w:rPr>
        <w:t xml:space="preserve">, </w:t>
      </w:r>
      <w:r w:rsidR="00DC2DF0" w:rsidRPr="0066000C">
        <w:rPr>
          <w:rFonts w:ascii="Arial" w:hAnsi="Arial" w:cs="Arial"/>
          <w:sz w:val="22"/>
          <w:szCs w:val="22"/>
        </w:rPr>
        <w:t>custom-mapping</w:t>
      </w:r>
      <w:r w:rsidR="00B57BE2" w:rsidRPr="0066000C">
        <w:rPr>
          <w:rFonts w:ascii="Arial" w:hAnsi="Arial" w:cs="Arial"/>
          <w:sz w:val="22"/>
          <w:szCs w:val="22"/>
        </w:rPr>
        <w:t xml:space="preserve"> capabilities, </w:t>
      </w:r>
      <w:r w:rsidR="008F08B0" w:rsidRPr="0066000C">
        <w:rPr>
          <w:rFonts w:ascii="Arial" w:hAnsi="Arial" w:cs="Arial"/>
          <w:sz w:val="22"/>
          <w:szCs w:val="22"/>
        </w:rPr>
        <w:t xml:space="preserve">HDS </w:t>
      </w:r>
      <w:r w:rsidR="00FF456E" w:rsidRPr="0066000C">
        <w:rPr>
          <w:rFonts w:ascii="Arial" w:hAnsi="Arial" w:cs="Arial"/>
          <w:sz w:val="22"/>
          <w:szCs w:val="22"/>
        </w:rPr>
        <w:t>LI</w:t>
      </w:r>
      <w:r w:rsidR="00FF456E" w:rsidRPr="0066000C">
        <w:rPr>
          <w:rFonts w:ascii="Arial" w:hAnsi="Arial" w:cs="Arial"/>
          <w:color w:val="FF6600"/>
          <w:sz w:val="22"/>
          <w:szCs w:val="22"/>
        </w:rPr>
        <w:t>V</w:t>
      </w:r>
      <w:r w:rsidR="00FF456E" w:rsidRPr="0066000C">
        <w:rPr>
          <w:rFonts w:ascii="Arial" w:hAnsi="Arial" w:cs="Arial"/>
          <w:sz w:val="22"/>
          <w:szCs w:val="22"/>
        </w:rPr>
        <w:t>E</w:t>
      </w:r>
      <w:r w:rsidR="008F08B0" w:rsidRPr="0066000C" w:rsidDel="008F08B0">
        <w:rPr>
          <w:rFonts w:ascii="Arial" w:hAnsi="Arial" w:cs="Arial"/>
          <w:sz w:val="22"/>
          <w:szCs w:val="22"/>
        </w:rPr>
        <w:t xml:space="preserve"> </w:t>
      </w:r>
      <w:r w:rsidR="00B57BE2" w:rsidRPr="0066000C">
        <w:rPr>
          <w:rFonts w:ascii="Arial" w:hAnsi="Arial" w:cs="Arial"/>
          <w:sz w:val="22"/>
          <w:szCs w:val="22"/>
        </w:rPr>
        <w:t>harnesses the power of Genesis Live charting</w:t>
      </w:r>
      <w:r w:rsidR="00F42A06" w:rsidRPr="0066000C">
        <w:rPr>
          <w:rFonts w:ascii="Arial" w:hAnsi="Arial" w:cs="Arial"/>
          <w:sz w:val="22"/>
          <w:szCs w:val="22"/>
        </w:rPr>
        <w:t>,</w:t>
      </w:r>
      <w:r w:rsidR="00B57BE2" w:rsidRPr="0066000C">
        <w:rPr>
          <w:rFonts w:ascii="Arial" w:hAnsi="Arial" w:cs="Arial"/>
          <w:sz w:val="22"/>
          <w:szCs w:val="22"/>
        </w:rPr>
        <w:t xml:space="preserve"> which uses </w:t>
      </w:r>
      <w:r w:rsidR="004B514D" w:rsidRPr="0066000C">
        <w:rPr>
          <w:rFonts w:ascii="Arial" w:hAnsi="Arial" w:cs="Arial"/>
          <w:sz w:val="22"/>
          <w:szCs w:val="22"/>
        </w:rPr>
        <w:t>digital depth to</w:t>
      </w:r>
      <w:r w:rsidR="00B57BE2" w:rsidRPr="0066000C">
        <w:rPr>
          <w:rFonts w:ascii="Arial" w:hAnsi="Arial" w:cs="Arial"/>
          <w:sz w:val="22"/>
          <w:szCs w:val="22"/>
        </w:rPr>
        <w:t xml:space="preserve"> create </w:t>
      </w:r>
      <w:r w:rsidR="004222F6" w:rsidRPr="0066000C">
        <w:rPr>
          <w:rFonts w:ascii="Arial" w:hAnsi="Arial" w:cs="Arial"/>
          <w:sz w:val="22"/>
          <w:szCs w:val="22"/>
        </w:rPr>
        <w:t>depth-</w:t>
      </w:r>
      <w:r w:rsidR="00B57BE2" w:rsidRPr="0066000C">
        <w:rPr>
          <w:rFonts w:ascii="Arial" w:hAnsi="Arial" w:cs="Arial"/>
          <w:sz w:val="22"/>
          <w:szCs w:val="22"/>
        </w:rPr>
        <w:t>contour overlays on charts. I</w:t>
      </w:r>
      <w:r w:rsidRPr="0066000C">
        <w:rPr>
          <w:rFonts w:ascii="Arial" w:hAnsi="Arial" w:cs="Arial"/>
          <w:sz w:val="22"/>
          <w:szCs w:val="22"/>
        </w:rPr>
        <w:t>ncredibly easy to use</w:t>
      </w:r>
      <w:r w:rsidR="008D6A9B" w:rsidRPr="0066000C">
        <w:rPr>
          <w:rFonts w:ascii="Arial" w:hAnsi="Arial" w:cs="Arial"/>
          <w:sz w:val="22"/>
          <w:szCs w:val="22"/>
        </w:rPr>
        <w:t>, users</w:t>
      </w:r>
      <w:r w:rsidRPr="0066000C">
        <w:rPr>
          <w:rFonts w:ascii="Arial" w:hAnsi="Arial" w:cs="Arial"/>
          <w:sz w:val="22"/>
          <w:szCs w:val="22"/>
        </w:rPr>
        <w:t xml:space="preserve"> can control contour transparency, </w:t>
      </w:r>
      <w:r w:rsidR="000F26A8" w:rsidRPr="0066000C">
        <w:rPr>
          <w:rFonts w:ascii="Arial" w:hAnsi="Arial" w:cs="Arial"/>
          <w:sz w:val="22"/>
          <w:szCs w:val="22"/>
        </w:rPr>
        <w:t>density</w:t>
      </w:r>
      <w:r w:rsidRPr="0066000C">
        <w:rPr>
          <w:rFonts w:ascii="Arial" w:hAnsi="Arial" w:cs="Arial"/>
          <w:sz w:val="22"/>
          <w:szCs w:val="22"/>
        </w:rPr>
        <w:t xml:space="preserve"> of contours drawn on the screen </w:t>
      </w:r>
      <w:r w:rsidR="000F26A8" w:rsidRPr="0066000C">
        <w:rPr>
          <w:rFonts w:ascii="Arial" w:hAnsi="Arial" w:cs="Arial"/>
          <w:sz w:val="22"/>
          <w:szCs w:val="22"/>
        </w:rPr>
        <w:t xml:space="preserve">up </w:t>
      </w:r>
      <w:r w:rsidRPr="0066000C">
        <w:rPr>
          <w:rFonts w:ascii="Arial" w:hAnsi="Arial" w:cs="Arial"/>
          <w:sz w:val="22"/>
          <w:szCs w:val="22"/>
        </w:rPr>
        <w:t xml:space="preserve">to </w:t>
      </w:r>
      <w:r w:rsidR="008D6A9B" w:rsidRPr="0066000C">
        <w:rPr>
          <w:rFonts w:ascii="Arial" w:hAnsi="Arial" w:cs="Arial"/>
          <w:sz w:val="22"/>
          <w:szCs w:val="22"/>
        </w:rPr>
        <w:t xml:space="preserve">unprecedented </w:t>
      </w:r>
      <w:r w:rsidR="00A13CF7" w:rsidRPr="0066000C">
        <w:rPr>
          <w:rFonts w:ascii="Arial" w:hAnsi="Arial" w:cs="Arial"/>
          <w:sz w:val="22"/>
          <w:szCs w:val="22"/>
        </w:rPr>
        <w:t>½-</w:t>
      </w:r>
      <w:r w:rsidRPr="0066000C">
        <w:rPr>
          <w:rFonts w:ascii="Arial" w:hAnsi="Arial" w:cs="Arial"/>
          <w:sz w:val="22"/>
          <w:szCs w:val="22"/>
        </w:rPr>
        <w:t>foot</w:t>
      </w:r>
      <w:r w:rsidR="000F26A8" w:rsidRPr="0066000C">
        <w:rPr>
          <w:rFonts w:ascii="Arial" w:hAnsi="Arial" w:cs="Arial"/>
          <w:sz w:val="22"/>
          <w:szCs w:val="22"/>
        </w:rPr>
        <w:t xml:space="preserve"> intervals</w:t>
      </w:r>
      <w:r w:rsidRPr="0066000C">
        <w:rPr>
          <w:rFonts w:ascii="Arial" w:hAnsi="Arial" w:cs="Arial"/>
          <w:sz w:val="22"/>
          <w:szCs w:val="22"/>
        </w:rPr>
        <w:t xml:space="preserve">, depth and safety shading color palettes, and more. </w:t>
      </w:r>
      <w:r w:rsidR="008D6A9B" w:rsidRPr="0066000C">
        <w:rPr>
          <w:rFonts w:ascii="Arial" w:hAnsi="Arial" w:cs="Arial"/>
          <w:sz w:val="22"/>
          <w:szCs w:val="22"/>
        </w:rPr>
        <w:t>C</w:t>
      </w:r>
      <w:r w:rsidRPr="0066000C">
        <w:rPr>
          <w:rFonts w:ascii="Arial" w:hAnsi="Arial" w:cs="Arial"/>
          <w:sz w:val="22"/>
          <w:szCs w:val="22"/>
        </w:rPr>
        <w:t>harts can</w:t>
      </w:r>
      <w:r w:rsidR="008D6A9B" w:rsidRPr="0066000C">
        <w:rPr>
          <w:rFonts w:ascii="Arial" w:hAnsi="Arial" w:cs="Arial"/>
          <w:sz w:val="22"/>
          <w:szCs w:val="22"/>
        </w:rPr>
        <w:t xml:space="preserve"> quickly and easily</w:t>
      </w:r>
      <w:r w:rsidRPr="0066000C">
        <w:rPr>
          <w:rFonts w:ascii="Arial" w:hAnsi="Arial" w:cs="Arial"/>
          <w:sz w:val="22"/>
          <w:szCs w:val="22"/>
        </w:rPr>
        <w:t xml:space="preserve"> be saved to an SD card</w:t>
      </w:r>
      <w:r w:rsidR="00BC75DE" w:rsidRPr="0066000C">
        <w:rPr>
          <w:rFonts w:ascii="Arial" w:hAnsi="Arial" w:cs="Arial"/>
          <w:sz w:val="22"/>
          <w:szCs w:val="22"/>
        </w:rPr>
        <w:t xml:space="preserve"> for </w:t>
      </w:r>
      <w:r w:rsidR="008D6A9B" w:rsidRPr="0066000C">
        <w:rPr>
          <w:rFonts w:ascii="Arial" w:hAnsi="Arial" w:cs="Arial"/>
          <w:sz w:val="22"/>
          <w:szCs w:val="22"/>
        </w:rPr>
        <w:t xml:space="preserve">continuous </w:t>
      </w:r>
      <w:r w:rsidR="00BC75DE" w:rsidRPr="0066000C">
        <w:rPr>
          <w:rFonts w:ascii="Arial" w:hAnsi="Arial" w:cs="Arial"/>
          <w:sz w:val="22"/>
          <w:szCs w:val="22"/>
        </w:rPr>
        <w:t>use</w:t>
      </w:r>
      <w:r w:rsidRPr="0066000C">
        <w:rPr>
          <w:rFonts w:ascii="Arial" w:hAnsi="Arial" w:cs="Arial"/>
          <w:sz w:val="22"/>
          <w:szCs w:val="22"/>
        </w:rPr>
        <w:t>.</w:t>
      </w:r>
    </w:p>
    <w:p w14:paraId="73FA3960" w14:textId="77777777" w:rsidR="004A3234" w:rsidRPr="0066000C" w:rsidRDefault="004A3234" w:rsidP="008B33C4">
      <w:pPr>
        <w:spacing w:after="0" w:line="360" w:lineRule="auto"/>
        <w:rPr>
          <w:rFonts w:ascii="Arial" w:hAnsi="Arial" w:cs="Arial"/>
          <w:sz w:val="22"/>
          <w:szCs w:val="22"/>
        </w:rPr>
      </w:pPr>
    </w:p>
    <w:p w14:paraId="61780E7C" w14:textId="77777777" w:rsidR="00FF456E" w:rsidRPr="0066000C" w:rsidRDefault="00261784" w:rsidP="004A3234">
      <w:pPr>
        <w:spacing w:after="0" w:line="360" w:lineRule="auto"/>
        <w:jc w:val="center"/>
        <w:rPr>
          <w:rFonts w:ascii="Arial" w:hAnsi="Arial" w:cs="Arial"/>
          <w:sz w:val="22"/>
          <w:szCs w:val="22"/>
        </w:rPr>
      </w:pPr>
      <w:r w:rsidRPr="0066000C"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 wp14:anchorId="0DBC4770" wp14:editId="0B0D4B5D">
            <wp:extent cx="4019531" cy="2260986"/>
            <wp:effectExtent l="0" t="0" r="0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31" cy="226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56E" w:rsidRPr="0066000C">
        <w:rPr>
          <w:rFonts w:ascii="Arial" w:hAnsi="Arial" w:cs="Arial"/>
          <w:sz w:val="22"/>
          <w:szCs w:val="22"/>
        </w:rPr>
        <w:br w:type="page"/>
      </w:r>
    </w:p>
    <w:p w14:paraId="55D09991" w14:textId="77777777" w:rsidR="00266D7F" w:rsidRPr="0066000C" w:rsidRDefault="00962AAA" w:rsidP="00420EF5">
      <w:pPr>
        <w:pStyle w:val="ListParagraph"/>
        <w:numPr>
          <w:ilvl w:val="0"/>
          <w:numId w:val="31"/>
        </w:numPr>
        <w:spacing w:after="0" w:line="360" w:lineRule="auto"/>
        <w:ind w:left="0"/>
        <w:rPr>
          <w:rFonts w:ascii="Arial" w:hAnsi="Arial" w:cs="Arial"/>
        </w:rPr>
      </w:pPr>
      <w:r w:rsidRPr="0066000C">
        <w:rPr>
          <w:rFonts w:ascii="Arial" w:hAnsi="Arial" w:cs="Arial"/>
          <w:b/>
          <w:bCs/>
        </w:rPr>
        <w:t>Live</w:t>
      </w:r>
      <w:r w:rsidR="00310226" w:rsidRPr="0066000C">
        <w:rPr>
          <w:rFonts w:ascii="Arial" w:hAnsi="Arial" w:cs="Arial"/>
          <w:b/>
          <w:bCs/>
        </w:rPr>
        <w:t>Cast</w:t>
      </w:r>
      <w:r w:rsidRPr="0066000C">
        <w:rPr>
          <w:rFonts w:ascii="Arial" w:hAnsi="Arial" w:cs="Arial"/>
          <w:b/>
          <w:bCs/>
        </w:rPr>
        <w:t xml:space="preserve"> Smartphone </w:t>
      </w:r>
      <w:r w:rsidR="00420EF5" w:rsidRPr="0066000C">
        <w:rPr>
          <w:rFonts w:ascii="Arial" w:hAnsi="Arial" w:cs="Arial"/>
          <w:b/>
          <w:bCs/>
        </w:rPr>
        <w:t>Integration</w:t>
      </w:r>
    </w:p>
    <w:p w14:paraId="3EA02671" w14:textId="77777777" w:rsidR="00266D7F" w:rsidRPr="0066000C" w:rsidRDefault="008F08B0" w:rsidP="004B514D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66000C">
        <w:rPr>
          <w:rFonts w:ascii="Arial" w:hAnsi="Arial" w:cs="Arial"/>
          <w:sz w:val="22"/>
          <w:szCs w:val="22"/>
        </w:rPr>
        <w:t xml:space="preserve">HDS </w:t>
      </w:r>
      <w:r w:rsidR="00FF456E" w:rsidRPr="0066000C">
        <w:rPr>
          <w:rFonts w:ascii="Arial" w:hAnsi="Arial" w:cs="Arial"/>
          <w:sz w:val="22"/>
          <w:szCs w:val="22"/>
        </w:rPr>
        <w:t>LI</w:t>
      </w:r>
      <w:r w:rsidR="00FF456E" w:rsidRPr="0066000C">
        <w:rPr>
          <w:rFonts w:ascii="Arial" w:hAnsi="Arial" w:cs="Arial"/>
          <w:color w:val="FF6600"/>
          <w:sz w:val="22"/>
          <w:szCs w:val="22"/>
        </w:rPr>
        <w:t>V</w:t>
      </w:r>
      <w:r w:rsidR="00FF456E" w:rsidRPr="0066000C">
        <w:rPr>
          <w:rFonts w:ascii="Arial" w:hAnsi="Arial" w:cs="Arial"/>
          <w:sz w:val="22"/>
          <w:szCs w:val="22"/>
        </w:rPr>
        <w:t>E</w:t>
      </w:r>
      <w:r w:rsidRPr="0066000C" w:rsidDel="008F08B0">
        <w:rPr>
          <w:rFonts w:ascii="Arial" w:hAnsi="Arial" w:cs="Arial"/>
          <w:sz w:val="22"/>
          <w:szCs w:val="22"/>
        </w:rPr>
        <w:t xml:space="preserve"> </w:t>
      </w:r>
      <w:r w:rsidR="00070269" w:rsidRPr="0066000C">
        <w:rPr>
          <w:rFonts w:ascii="Arial" w:hAnsi="Arial" w:cs="Arial"/>
          <w:sz w:val="22"/>
          <w:szCs w:val="22"/>
        </w:rPr>
        <w:t>allows anglers to display important fishing information and entertainment from their smartphones on their</w:t>
      </w:r>
      <w:r w:rsidRPr="0066000C">
        <w:rPr>
          <w:rFonts w:ascii="Arial" w:hAnsi="Arial" w:cs="Arial"/>
          <w:sz w:val="22"/>
          <w:szCs w:val="22"/>
        </w:rPr>
        <w:t xml:space="preserve"> 12- and 16-inch </w:t>
      </w:r>
      <w:r w:rsidR="00094603" w:rsidRPr="0066000C">
        <w:rPr>
          <w:rFonts w:ascii="Arial" w:hAnsi="Arial" w:cs="Arial"/>
          <w:sz w:val="22"/>
          <w:szCs w:val="22"/>
        </w:rPr>
        <w:t>sunlight viewable</w:t>
      </w:r>
      <w:r w:rsidR="00070269" w:rsidRPr="0066000C">
        <w:rPr>
          <w:rFonts w:ascii="Arial" w:hAnsi="Arial" w:cs="Arial"/>
          <w:sz w:val="22"/>
          <w:szCs w:val="22"/>
        </w:rPr>
        <w:t xml:space="preserve"> display</w:t>
      </w:r>
      <w:r w:rsidRPr="0066000C">
        <w:rPr>
          <w:rFonts w:ascii="Arial" w:hAnsi="Arial" w:cs="Arial"/>
          <w:sz w:val="22"/>
          <w:szCs w:val="22"/>
        </w:rPr>
        <w:t>s</w:t>
      </w:r>
      <w:r w:rsidR="00A70F6C" w:rsidRPr="0066000C">
        <w:rPr>
          <w:rFonts w:ascii="Arial" w:hAnsi="Arial" w:cs="Arial"/>
          <w:sz w:val="22"/>
          <w:szCs w:val="22"/>
        </w:rPr>
        <w:t xml:space="preserve">. Users can view their smartphone in </w:t>
      </w:r>
      <w:r w:rsidR="00F42A06" w:rsidRPr="0066000C">
        <w:rPr>
          <w:rFonts w:ascii="Arial" w:hAnsi="Arial" w:cs="Arial"/>
          <w:sz w:val="22"/>
          <w:szCs w:val="22"/>
        </w:rPr>
        <w:t>full-</w:t>
      </w:r>
      <w:r w:rsidR="00A70F6C" w:rsidRPr="0066000C">
        <w:rPr>
          <w:rFonts w:ascii="Arial" w:hAnsi="Arial" w:cs="Arial"/>
          <w:sz w:val="22"/>
          <w:szCs w:val="22"/>
        </w:rPr>
        <w:t xml:space="preserve">screen or </w:t>
      </w:r>
      <w:r w:rsidR="00F42A06" w:rsidRPr="0066000C">
        <w:rPr>
          <w:rFonts w:ascii="Arial" w:hAnsi="Arial" w:cs="Arial"/>
          <w:sz w:val="22"/>
          <w:szCs w:val="22"/>
        </w:rPr>
        <w:t>split-</w:t>
      </w:r>
      <w:r w:rsidR="00A70F6C" w:rsidRPr="0066000C">
        <w:rPr>
          <w:rFonts w:ascii="Arial" w:hAnsi="Arial" w:cs="Arial"/>
          <w:sz w:val="22"/>
          <w:szCs w:val="22"/>
        </w:rPr>
        <w:t>screen windows</w:t>
      </w:r>
      <w:r w:rsidR="00420EF5" w:rsidRPr="0066000C">
        <w:rPr>
          <w:rFonts w:ascii="Arial" w:hAnsi="Arial" w:cs="Arial"/>
          <w:sz w:val="22"/>
          <w:szCs w:val="22"/>
        </w:rPr>
        <w:t xml:space="preserve"> via HDMI connection</w:t>
      </w:r>
      <w:r w:rsidR="00A70F6C" w:rsidRPr="0066000C">
        <w:rPr>
          <w:rFonts w:ascii="Arial" w:hAnsi="Arial" w:cs="Arial"/>
          <w:sz w:val="22"/>
          <w:szCs w:val="22"/>
        </w:rPr>
        <w:t xml:space="preserve"> </w:t>
      </w:r>
      <w:r w:rsidR="00420EF5" w:rsidRPr="0066000C">
        <w:rPr>
          <w:rFonts w:ascii="Arial" w:hAnsi="Arial" w:cs="Arial"/>
          <w:sz w:val="22"/>
          <w:szCs w:val="22"/>
        </w:rPr>
        <w:t xml:space="preserve">allowing them to stream video, view Google Maps and fishing data on the HDS </w:t>
      </w:r>
      <w:r w:rsidR="00A13CF7" w:rsidRPr="0066000C">
        <w:rPr>
          <w:rFonts w:ascii="Arial" w:hAnsi="Arial" w:cs="Arial"/>
          <w:sz w:val="22"/>
          <w:szCs w:val="22"/>
        </w:rPr>
        <w:t>LI</w:t>
      </w:r>
      <w:r w:rsidR="00A13CF7" w:rsidRPr="0066000C">
        <w:rPr>
          <w:rFonts w:ascii="Arial" w:hAnsi="Arial" w:cs="Arial"/>
          <w:color w:val="FF6600"/>
          <w:sz w:val="22"/>
          <w:szCs w:val="22"/>
        </w:rPr>
        <w:t>V</w:t>
      </w:r>
      <w:r w:rsidR="00A13CF7" w:rsidRPr="0066000C">
        <w:rPr>
          <w:rFonts w:ascii="Arial" w:hAnsi="Arial" w:cs="Arial"/>
          <w:sz w:val="22"/>
          <w:szCs w:val="22"/>
        </w:rPr>
        <w:t>E</w:t>
      </w:r>
      <w:r w:rsidR="00A13CF7" w:rsidRPr="0066000C" w:rsidDel="00A13CF7">
        <w:rPr>
          <w:rFonts w:ascii="Arial" w:hAnsi="Arial" w:cs="Arial"/>
          <w:sz w:val="22"/>
          <w:szCs w:val="22"/>
        </w:rPr>
        <w:t xml:space="preserve"> </w:t>
      </w:r>
      <w:r w:rsidR="00420EF5" w:rsidRPr="0066000C">
        <w:rPr>
          <w:rFonts w:ascii="Arial" w:hAnsi="Arial" w:cs="Arial"/>
          <w:sz w:val="22"/>
          <w:szCs w:val="22"/>
        </w:rPr>
        <w:t xml:space="preserve"> touchscreen</w:t>
      </w:r>
      <w:r w:rsidR="00A13CF7" w:rsidRPr="0066000C">
        <w:rPr>
          <w:rFonts w:ascii="Arial" w:hAnsi="Arial" w:cs="Arial"/>
          <w:sz w:val="22"/>
          <w:szCs w:val="22"/>
        </w:rPr>
        <w:t xml:space="preserve"> </w:t>
      </w:r>
      <w:r w:rsidR="00FF456E" w:rsidRPr="0066000C">
        <w:rPr>
          <w:rFonts w:ascii="Arial" w:hAnsi="Arial" w:cs="Arial"/>
          <w:sz w:val="22"/>
          <w:szCs w:val="22"/>
        </w:rPr>
        <w:t>—</w:t>
      </w:r>
      <w:r w:rsidR="00A13CF7" w:rsidRPr="0066000C">
        <w:rPr>
          <w:rFonts w:ascii="Arial" w:hAnsi="Arial" w:cs="Arial"/>
          <w:sz w:val="22"/>
          <w:szCs w:val="22"/>
        </w:rPr>
        <w:t xml:space="preserve"> </w:t>
      </w:r>
      <w:r w:rsidR="00FF456E" w:rsidRPr="0066000C">
        <w:rPr>
          <w:rFonts w:ascii="Arial" w:hAnsi="Arial" w:cs="Arial"/>
          <w:sz w:val="22"/>
          <w:szCs w:val="22"/>
        </w:rPr>
        <w:t>a</w:t>
      </w:r>
      <w:r w:rsidR="00B64847" w:rsidRPr="0066000C">
        <w:rPr>
          <w:rFonts w:ascii="Arial" w:hAnsi="Arial" w:cs="Arial"/>
          <w:sz w:val="22"/>
          <w:szCs w:val="22"/>
        </w:rPr>
        <w:t xml:space="preserve">ll </w:t>
      </w:r>
      <w:r w:rsidR="00A70F6C" w:rsidRPr="0066000C">
        <w:rPr>
          <w:rFonts w:ascii="Arial" w:hAnsi="Arial" w:cs="Arial"/>
          <w:sz w:val="22"/>
          <w:szCs w:val="22"/>
        </w:rPr>
        <w:t>while their phone is safely stowed</w:t>
      </w:r>
      <w:r w:rsidR="001B5533" w:rsidRPr="0066000C">
        <w:rPr>
          <w:rFonts w:ascii="Arial" w:hAnsi="Arial" w:cs="Arial"/>
          <w:sz w:val="22"/>
          <w:szCs w:val="22"/>
        </w:rPr>
        <w:t>.</w:t>
      </w:r>
      <w:r w:rsidR="00A70F6C" w:rsidRPr="0066000C">
        <w:rPr>
          <w:rFonts w:ascii="Arial" w:hAnsi="Arial" w:cs="Arial"/>
          <w:sz w:val="22"/>
          <w:szCs w:val="22"/>
        </w:rPr>
        <w:t xml:space="preserve"> </w:t>
      </w:r>
    </w:p>
    <w:p w14:paraId="20EFA3EE" w14:textId="77777777" w:rsidR="00266D7F" w:rsidRPr="0066000C" w:rsidRDefault="00266D7F" w:rsidP="00266D7F">
      <w:pPr>
        <w:spacing w:after="0" w:line="360" w:lineRule="auto"/>
        <w:rPr>
          <w:rFonts w:ascii="Arial" w:hAnsi="Arial" w:cs="Arial"/>
          <w:sz w:val="22"/>
          <w:szCs w:val="22"/>
        </w:rPr>
      </w:pPr>
    </w:p>
    <w:bookmarkEnd w:id="0"/>
    <w:bookmarkEnd w:id="1"/>
    <w:p w14:paraId="2470A400" w14:textId="14FF0EDB" w:rsidR="00266D7F" w:rsidRPr="0066000C" w:rsidRDefault="00266D7F" w:rsidP="00266D7F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66000C">
        <w:rPr>
          <w:rFonts w:ascii="Arial" w:hAnsi="Arial" w:cs="Arial"/>
          <w:sz w:val="22"/>
          <w:szCs w:val="22"/>
        </w:rPr>
        <w:t>“</w:t>
      </w:r>
      <w:r w:rsidR="00F42A06" w:rsidRPr="0066000C">
        <w:rPr>
          <w:rFonts w:ascii="Arial" w:hAnsi="Arial" w:cs="Arial"/>
          <w:sz w:val="22"/>
          <w:szCs w:val="22"/>
        </w:rPr>
        <w:t xml:space="preserve">After 60 years, </w:t>
      </w:r>
      <w:r w:rsidR="00644D2F" w:rsidRPr="0066000C">
        <w:rPr>
          <w:rFonts w:ascii="Arial" w:hAnsi="Arial" w:cs="Arial"/>
          <w:sz w:val="22"/>
          <w:szCs w:val="22"/>
        </w:rPr>
        <w:t xml:space="preserve">Lowrance </w:t>
      </w:r>
      <w:r w:rsidR="00E77972">
        <w:rPr>
          <w:rFonts w:ascii="Arial" w:hAnsi="Arial" w:cs="Arial"/>
          <w:sz w:val="22"/>
          <w:szCs w:val="22"/>
        </w:rPr>
        <w:t>continues to be the</w:t>
      </w:r>
      <w:r w:rsidR="00E77972" w:rsidRPr="00E77972">
        <w:rPr>
          <w:rFonts w:ascii="Arial" w:hAnsi="Arial" w:cs="Arial"/>
          <w:sz w:val="22"/>
          <w:szCs w:val="22"/>
        </w:rPr>
        <w:t xml:space="preserve"> No.1 choice for finding fish</w:t>
      </w:r>
      <w:r w:rsidR="00DD3F6C" w:rsidRPr="0066000C">
        <w:rPr>
          <w:rFonts w:ascii="Arial" w:hAnsi="Arial" w:cs="Arial"/>
          <w:sz w:val="22"/>
          <w:szCs w:val="22"/>
        </w:rPr>
        <w:t>,</w:t>
      </w:r>
      <w:r w:rsidRPr="0066000C">
        <w:rPr>
          <w:rFonts w:ascii="Arial" w:hAnsi="Arial" w:cs="Arial"/>
          <w:sz w:val="22"/>
          <w:szCs w:val="22"/>
        </w:rPr>
        <w:t>” said Leif Ottosson, CEO and president, Navico. “</w:t>
      </w:r>
      <w:r w:rsidR="00F42A06" w:rsidRPr="0066000C">
        <w:rPr>
          <w:rFonts w:ascii="Arial" w:hAnsi="Arial" w:cs="Arial"/>
          <w:sz w:val="22"/>
          <w:szCs w:val="22"/>
        </w:rPr>
        <w:t xml:space="preserve">Today, </w:t>
      </w:r>
      <w:r w:rsidR="008F08B0" w:rsidRPr="0066000C">
        <w:rPr>
          <w:rFonts w:ascii="Arial" w:hAnsi="Arial" w:cs="Arial"/>
          <w:sz w:val="22"/>
          <w:szCs w:val="22"/>
        </w:rPr>
        <w:t xml:space="preserve">HDS </w:t>
      </w:r>
      <w:r w:rsidR="00FF456E" w:rsidRPr="0066000C">
        <w:rPr>
          <w:rFonts w:ascii="Arial" w:hAnsi="Arial" w:cs="Arial"/>
          <w:sz w:val="22"/>
          <w:szCs w:val="22"/>
        </w:rPr>
        <w:t>LI</w:t>
      </w:r>
      <w:r w:rsidR="00FF456E" w:rsidRPr="0066000C">
        <w:rPr>
          <w:rFonts w:ascii="Arial" w:hAnsi="Arial" w:cs="Arial"/>
          <w:color w:val="FF6600"/>
          <w:sz w:val="22"/>
          <w:szCs w:val="22"/>
        </w:rPr>
        <w:t>V</w:t>
      </w:r>
      <w:r w:rsidR="00FF456E" w:rsidRPr="0066000C">
        <w:rPr>
          <w:rFonts w:ascii="Arial" w:hAnsi="Arial" w:cs="Arial"/>
          <w:sz w:val="22"/>
          <w:szCs w:val="22"/>
        </w:rPr>
        <w:t>E</w:t>
      </w:r>
      <w:r w:rsidR="008F08B0" w:rsidRPr="0066000C" w:rsidDel="008F08B0">
        <w:rPr>
          <w:rFonts w:ascii="Arial" w:hAnsi="Arial" w:cs="Arial"/>
          <w:sz w:val="22"/>
          <w:szCs w:val="22"/>
        </w:rPr>
        <w:t xml:space="preserve"> </w:t>
      </w:r>
      <w:r w:rsidR="00644D2F" w:rsidRPr="0066000C">
        <w:rPr>
          <w:rFonts w:ascii="Arial" w:hAnsi="Arial" w:cs="Arial"/>
          <w:sz w:val="22"/>
          <w:szCs w:val="22"/>
        </w:rPr>
        <w:t xml:space="preserve">takes </w:t>
      </w:r>
      <w:r w:rsidR="00F42A06" w:rsidRPr="0066000C">
        <w:rPr>
          <w:rFonts w:ascii="Arial" w:hAnsi="Arial" w:cs="Arial"/>
          <w:sz w:val="22"/>
          <w:szCs w:val="22"/>
        </w:rPr>
        <w:t>fishfinding</w:t>
      </w:r>
      <w:r w:rsidR="00644D2F" w:rsidRPr="0066000C">
        <w:rPr>
          <w:rFonts w:ascii="Arial" w:hAnsi="Arial" w:cs="Arial"/>
          <w:sz w:val="22"/>
          <w:szCs w:val="22"/>
        </w:rPr>
        <w:t xml:space="preserve"> to a whole new level</w:t>
      </w:r>
      <w:r w:rsidR="00A13CF7" w:rsidRPr="0066000C">
        <w:rPr>
          <w:rFonts w:ascii="Arial" w:hAnsi="Arial" w:cs="Arial"/>
          <w:sz w:val="22"/>
          <w:szCs w:val="22"/>
        </w:rPr>
        <w:t xml:space="preserve"> </w:t>
      </w:r>
      <w:r w:rsidR="00FF456E" w:rsidRPr="0066000C">
        <w:rPr>
          <w:rFonts w:ascii="Arial" w:hAnsi="Arial" w:cs="Arial"/>
          <w:sz w:val="22"/>
          <w:szCs w:val="22"/>
        </w:rPr>
        <w:t>—</w:t>
      </w:r>
      <w:r w:rsidR="00A13CF7" w:rsidRPr="0066000C">
        <w:rPr>
          <w:rFonts w:ascii="Arial" w:hAnsi="Arial" w:cs="Arial"/>
          <w:sz w:val="22"/>
          <w:szCs w:val="22"/>
        </w:rPr>
        <w:t xml:space="preserve"> </w:t>
      </w:r>
      <w:r w:rsidR="00FF456E" w:rsidRPr="0066000C">
        <w:rPr>
          <w:rFonts w:ascii="Arial" w:hAnsi="Arial" w:cs="Arial"/>
          <w:sz w:val="22"/>
          <w:szCs w:val="22"/>
        </w:rPr>
        <w:t>d</w:t>
      </w:r>
      <w:r w:rsidR="00644D2F" w:rsidRPr="0066000C">
        <w:rPr>
          <w:rFonts w:ascii="Arial" w:hAnsi="Arial" w:cs="Arial"/>
          <w:sz w:val="22"/>
          <w:szCs w:val="22"/>
        </w:rPr>
        <w:t xml:space="preserve">elivering </w:t>
      </w:r>
      <w:r w:rsidR="00F42A06" w:rsidRPr="0066000C">
        <w:rPr>
          <w:rFonts w:ascii="Arial" w:hAnsi="Arial" w:cs="Arial"/>
          <w:sz w:val="22"/>
          <w:szCs w:val="22"/>
        </w:rPr>
        <w:t>new sonar, charting and connectivity features</w:t>
      </w:r>
      <w:r w:rsidR="00644D2F" w:rsidRPr="0066000C">
        <w:rPr>
          <w:rFonts w:ascii="Arial" w:hAnsi="Arial" w:cs="Arial"/>
          <w:sz w:val="22"/>
          <w:szCs w:val="22"/>
        </w:rPr>
        <w:t xml:space="preserve"> </w:t>
      </w:r>
      <w:r w:rsidR="00305C36" w:rsidRPr="0066000C">
        <w:rPr>
          <w:rFonts w:ascii="Arial" w:hAnsi="Arial" w:cs="Arial"/>
          <w:sz w:val="22"/>
          <w:szCs w:val="22"/>
        </w:rPr>
        <w:t>that will</w:t>
      </w:r>
      <w:r w:rsidR="00644D2F" w:rsidRPr="0066000C">
        <w:rPr>
          <w:rFonts w:ascii="Arial" w:hAnsi="Arial" w:cs="Arial"/>
          <w:sz w:val="22"/>
          <w:szCs w:val="22"/>
        </w:rPr>
        <w:t xml:space="preserve"> </w:t>
      </w:r>
      <w:r w:rsidR="00305C36" w:rsidRPr="0066000C">
        <w:rPr>
          <w:rFonts w:ascii="Arial" w:hAnsi="Arial" w:cs="Arial"/>
          <w:sz w:val="22"/>
          <w:szCs w:val="22"/>
        </w:rPr>
        <w:t>make the most of your time on the water</w:t>
      </w:r>
      <w:r w:rsidRPr="0066000C">
        <w:rPr>
          <w:rFonts w:ascii="Arial" w:hAnsi="Arial" w:cs="Arial"/>
          <w:sz w:val="22"/>
          <w:szCs w:val="22"/>
        </w:rPr>
        <w:t>.</w:t>
      </w:r>
      <w:r w:rsidR="00644D2F" w:rsidRPr="0066000C">
        <w:rPr>
          <w:rFonts w:ascii="Arial" w:hAnsi="Arial" w:cs="Arial"/>
          <w:sz w:val="22"/>
          <w:szCs w:val="22"/>
        </w:rPr>
        <w:t xml:space="preserve"> Once you experience it, you won’t want to </w:t>
      </w:r>
      <w:r w:rsidR="00070269" w:rsidRPr="0066000C">
        <w:rPr>
          <w:rFonts w:ascii="Arial" w:hAnsi="Arial" w:cs="Arial"/>
          <w:sz w:val="22"/>
          <w:szCs w:val="22"/>
        </w:rPr>
        <w:t xml:space="preserve">fish </w:t>
      </w:r>
      <w:r w:rsidR="00644D2F" w:rsidRPr="0066000C">
        <w:rPr>
          <w:rFonts w:ascii="Arial" w:hAnsi="Arial" w:cs="Arial"/>
          <w:sz w:val="22"/>
          <w:szCs w:val="22"/>
        </w:rPr>
        <w:t xml:space="preserve">without HDS </w:t>
      </w:r>
      <w:r w:rsidR="00FF456E" w:rsidRPr="0066000C">
        <w:rPr>
          <w:rFonts w:ascii="Arial" w:hAnsi="Arial" w:cs="Arial"/>
          <w:sz w:val="22"/>
          <w:szCs w:val="22"/>
        </w:rPr>
        <w:t>LI</w:t>
      </w:r>
      <w:r w:rsidR="00FF456E" w:rsidRPr="0066000C">
        <w:rPr>
          <w:rFonts w:ascii="Arial" w:hAnsi="Arial" w:cs="Arial"/>
          <w:color w:val="FF6600"/>
          <w:sz w:val="22"/>
          <w:szCs w:val="22"/>
        </w:rPr>
        <w:t>V</w:t>
      </w:r>
      <w:r w:rsidR="00FF456E" w:rsidRPr="0066000C">
        <w:rPr>
          <w:rFonts w:ascii="Arial" w:hAnsi="Arial" w:cs="Arial"/>
          <w:sz w:val="22"/>
          <w:szCs w:val="22"/>
        </w:rPr>
        <w:t>E</w:t>
      </w:r>
      <w:r w:rsidR="00644D2F" w:rsidRPr="0066000C">
        <w:rPr>
          <w:rFonts w:ascii="Arial" w:hAnsi="Arial" w:cs="Arial"/>
          <w:sz w:val="22"/>
          <w:szCs w:val="22"/>
        </w:rPr>
        <w:t>.</w:t>
      </w:r>
      <w:r w:rsidRPr="0066000C">
        <w:rPr>
          <w:rFonts w:ascii="Arial" w:hAnsi="Arial" w:cs="Arial"/>
          <w:sz w:val="22"/>
          <w:szCs w:val="22"/>
        </w:rPr>
        <w:t>”</w:t>
      </w:r>
    </w:p>
    <w:p w14:paraId="105052DE" w14:textId="77777777" w:rsidR="00266D7F" w:rsidRPr="0066000C" w:rsidRDefault="00266D7F" w:rsidP="00266D7F">
      <w:pPr>
        <w:spacing w:after="0" w:line="360" w:lineRule="auto"/>
        <w:rPr>
          <w:rFonts w:ascii="Arial" w:hAnsi="Arial" w:cs="Arial"/>
          <w:sz w:val="22"/>
          <w:szCs w:val="22"/>
        </w:rPr>
      </w:pPr>
    </w:p>
    <w:p w14:paraId="7487D155" w14:textId="6A04ACE0" w:rsidR="00261784" w:rsidRPr="0066000C" w:rsidRDefault="008F08B0" w:rsidP="00AC4C9D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66000C">
        <w:rPr>
          <w:rFonts w:ascii="Arial" w:hAnsi="Arial" w:cs="Arial"/>
          <w:sz w:val="22"/>
          <w:szCs w:val="22"/>
        </w:rPr>
        <w:t xml:space="preserve">HDS </w:t>
      </w:r>
      <w:r w:rsidR="00FF456E" w:rsidRPr="0066000C">
        <w:rPr>
          <w:rFonts w:ascii="Arial" w:hAnsi="Arial" w:cs="Arial"/>
          <w:sz w:val="22"/>
          <w:szCs w:val="22"/>
        </w:rPr>
        <w:t>LI</w:t>
      </w:r>
      <w:r w:rsidR="00FF456E" w:rsidRPr="0066000C">
        <w:rPr>
          <w:rFonts w:ascii="Arial" w:hAnsi="Arial" w:cs="Arial"/>
          <w:color w:val="FF6600"/>
          <w:sz w:val="22"/>
          <w:szCs w:val="22"/>
        </w:rPr>
        <w:t>V</w:t>
      </w:r>
      <w:r w:rsidR="00FF456E" w:rsidRPr="0066000C">
        <w:rPr>
          <w:rFonts w:ascii="Arial" w:hAnsi="Arial" w:cs="Arial"/>
          <w:sz w:val="22"/>
          <w:szCs w:val="22"/>
        </w:rPr>
        <w:t>E</w:t>
      </w:r>
      <w:r w:rsidRPr="0066000C" w:rsidDel="008F08B0">
        <w:rPr>
          <w:rFonts w:ascii="Arial" w:hAnsi="Arial" w:cs="Arial"/>
          <w:sz w:val="22"/>
          <w:szCs w:val="22"/>
        </w:rPr>
        <w:t xml:space="preserve"> </w:t>
      </w:r>
      <w:r w:rsidR="00261784" w:rsidRPr="0066000C">
        <w:rPr>
          <w:rFonts w:ascii="Arial" w:hAnsi="Arial" w:cs="Arial"/>
          <w:sz w:val="22"/>
          <w:szCs w:val="22"/>
        </w:rPr>
        <w:t xml:space="preserve">features a stunning new </w:t>
      </w:r>
      <w:r w:rsidR="004D19C9" w:rsidRPr="0066000C">
        <w:rPr>
          <w:rFonts w:ascii="Arial" w:hAnsi="Arial" w:cs="Arial"/>
          <w:sz w:val="22"/>
          <w:szCs w:val="22"/>
        </w:rPr>
        <w:t>low-profile design</w:t>
      </w:r>
      <w:r w:rsidR="00261784" w:rsidRPr="0066000C">
        <w:rPr>
          <w:rFonts w:ascii="Arial" w:hAnsi="Arial" w:cs="Arial"/>
          <w:sz w:val="22"/>
          <w:szCs w:val="22"/>
        </w:rPr>
        <w:t xml:space="preserve"> with edge-to-edge glass; </w:t>
      </w:r>
      <w:r w:rsidR="00DD3F6C" w:rsidRPr="0066000C">
        <w:rPr>
          <w:rFonts w:ascii="Arial" w:hAnsi="Arial" w:cs="Arial"/>
          <w:sz w:val="22"/>
          <w:szCs w:val="22"/>
        </w:rPr>
        <w:t xml:space="preserve">a </w:t>
      </w:r>
      <w:r w:rsidR="00DD3F6C" w:rsidRPr="0066000C">
        <w:rPr>
          <w:rFonts w:ascii="Arial" w:eastAsia="Times New Roman" w:hAnsi="Arial" w:cs="Arial"/>
          <w:color w:val="000000"/>
          <w:sz w:val="22"/>
          <w:szCs w:val="22"/>
        </w:rPr>
        <w:t>SolarMAX™ HD screen</w:t>
      </w:r>
      <w:r w:rsidR="00DD3F6C" w:rsidRPr="0066000C">
        <w:rPr>
          <w:rFonts w:ascii="Arial" w:hAnsi="Arial" w:cs="Arial"/>
          <w:sz w:val="22"/>
          <w:szCs w:val="22"/>
        </w:rPr>
        <w:t xml:space="preserve">; </w:t>
      </w:r>
      <w:r w:rsidR="00261784" w:rsidRPr="0066000C">
        <w:rPr>
          <w:rFonts w:ascii="Arial" w:hAnsi="Arial" w:cs="Arial"/>
          <w:sz w:val="22"/>
          <w:szCs w:val="22"/>
        </w:rPr>
        <w:t xml:space="preserve">bracket, </w:t>
      </w:r>
      <w:r w:rsidR="00DD3F6C" w:rsidRPr="0066000C">
        <w:rPr>
          <w:rFonts w:ascii="Arial" w:hAnsi="Arial" w:cs="Arial"/>
          <w:sz w:val="22"/>
          <w:szCs w:val="22"/>
        </w:rPr>
        <w:t>flush and rear mounting options;</w:t>
      </w:r>
      <w:r w:rsidR="00261784" w:rsidRPr="0066000C">
        <w:rPr>
          <w:rFonts w:ascii="Arial" w:hAnsi="Arial" w:cs="Arial"/>
          <w:sz w:val="22"/>
          <w:szCs w:val="22"/>
        </w:rPr>
        <w:t xml:space="preserve"> user-programmable keys</w:t>
      </w:r>
      <w:r w:rsidR="0058472D" w:rsidRPr="0066000C">
        <w:rPr>
          <w:rFonts w:ascii="Arial" w:hAnsi="Arial" w:cs="Arial"/>
          <w:sz w:val="22"/>
          <w:szCs w:val="22"/>
        </w:rPr>
        <w:t>;</w:t>
      </w:r>
      <w:r w:rsidR="00261784" w:rsidRPr="0066000C">
        <w:rPr>
          <w:rFonts w:ascii="Arial" w:hAnsi="Arial" w:cs="Arial"/>
          <w:sz w:val="22"/>
          <w:szCs w:val="22"/>
        </w:rPr>
        <w:t xml:space="preserve"> and </w:t>
      </w:r>
      <w:r w:rsidR="00DD3F6C" w:rsidRPr="0066000C">
        <w:rPr>
          <w:rFonts w:ascii="Arial" w:hAnsi="Arial" w:cs="Arial"/>
          <w:sz w:val="22"/>
          <w:szCs w:val="22"/>
        </w:rPr>
        <w:t>a</w:t>
      </w:r>
      <w:r w:rsidR="00261784" w:rsidRPr="0066000C">
        <w:rPr>
          <w:rFonts w:ascii="Arial" w:hAnsi="Arial" w:cs="Arial"/>
          <w:sz w:val="22"/>
          <w:szCs w:val="22"/>
        </w:rPr>
        <w:t xml:space="preserve">n optional </w:t>
      </w:r>
      <w:r w:rsidR="00DD3F6C" w:rsidRPr="0066000C">
        <w:rPr>
          <w:rFonts w:ascii="Arial" w:hAnsi="Arial" w:cs="Arial"/>
          <w:sz w:val="22"/>
          <w:szCs w:val="22"/>
        </w:rPr>
        <w:t xml:space="preserve">fully-programmable </w:t>
      </w:r>
      <w:r w:rsidR="00261784" w:rsidRPr="0066000C">
        <w:rPr>
          <w:rFonts w:ascii="Arial" w:hAnsi="Arial" w:cs="Arial"/>
          <w:sz w:val="22"/>
          <w:szCs w:val="22"/>
        </w:rPr>
        <w:t>Bluetooth</w:t>
      </w:r>
      <w:r w:rsidR="00A13CF7" w:rsidRPr="0066000C">
        <w:rPr>
          <w:rFonts w:ascii="Arial" w:hAnsi="Arial" w:cs="Arial"/>
          <w:sz w:val="22"/>
          <w:szCs w:val="22"/>
        </w:rPr>
        <w:t>®</w:t>
      </w:r>
      <w:r w:rsidR="00261784" w:rsidRPr="0066000C">
        <w:rPr>
          <w:rFonts w:ascii="Arial" w:hAnsi="Arial" w:cs="Arial"/>
          <w:sz w:val="22"/>
          <w:szCs w:val="22"/>
        </w:rPr>
        <w:t xml:space="preserve"> remote</w:t>
      </w:r>
      <w:r w:rsidR="00DD3F6C" w:rsidRPr="0066000C">
        <w:rPr>
          <w:rFonts w:ascii="Arial" w:hAnsi="Arial" w:cs="Arial"/>
          <w:sz w:val="22"/>
          <w:szCs w:val="22"/>
        </w:rPr>
        <w:t>. Available in 7-, 9-, 12</w:t>
      </w:r>
      <w:r w:rsidR="00DC2DF0" w:rsidRPr="0066000C">
        <w:rPr>
          <w:rFonts w:ascii="Arial" w:hAnsi="Arial" w:cs="Arial"/>
          <w:sz w:val="22"/>
          <w:szCs w:val="22"/>
        </w:rPr>
        <w:t>-</w:t>
      </w:r>
      <w:r w:rsidR="00DD3F6C" w:rsidRPr="0066000C">
        <w:rPr>
          <w:rFonts w:ascii="Arial" w:hAnsi="Arial" w:cs="Arial"/>
          <w:sz w:val="22"/>
          <w:szCs w:val="22"/>
        </w:rPr>
        <w:t xml:space="preserve"> and 16-inch display sizes, </w:t>
      </w:r>
      <w:r w:rsidRPr="0066000C">
        <w:rPr>
          <w:rFonts w:ascii="Arial" w:hAnsi="Arial" w:cs="Arial"/>
          <w:sz w:val="22"/>
          <w:szCs w:val="22"/>
        </w:rPr>
        <w:t>HDS L</w:t>
      </w:r>
      <w:r w:rsidR="00AC4C9D" w:rsidRPr="0066000C">
        <w:rPr>
          <w:rFonts w:ascii="Arial" w:hAnsi="Arial" w:cs="Arial"/>
          <w:sz w:val="22"/>
          <w:szCs w:val="22"/>
        </w:rPr>
        <w:t>I</w:t>
      </w:r>
      <w:r w:rsidRPr="0066000C">
        <w:rPr>
          <w:rFonts w:ascii="Arial" w:hAnsi="Arial" w:cs="Arial"/>
          <w:color w:val="FF6600"/>
          <w:sz w:val="22"/>
          <w:szCs w:val="22"/>
        </w:rPr>
        <w:t>V</w:t>
      </w:r>
      <w:r w:rsidR="00AC4C9D" w:rsidRPr="0066000C">
        <w:rPr>
          <w:rFonts w:ascii="Arial" w:hAnsi="Arial" w:cs="Arial"/>
          <w:sz w:val="22"/>
          <w:szCs w:val="22"/>
        </w:rPr>
        <w:t>E</w:t>
      </w:r>
      <w:r w:rsidRPr="0066000C" w:rsidDel="008F08B0">
        <w:rPr>
          <w:rFonts w:ascii="Arial" w:hAnsi="Arial" w:cs="Arial"/>
          <w:sz w:val="22"/>
          <w:szCs w:val="22"/>
        </w:rPr>
        <w:t xml:space="preserve"> </w:t>
      </w:r>
      <w:r w:rsidR="00E822C0">
        <w:rPr>
          <w:rFonts w:ascii="Arial" w:hAnsi="Arial" w:cs="Arial"/>
          <w:sz w:val="22"/>
          <w:szCs w:val="22"/>
        </w:rPr>
        <w:t xml:space="preserve">ranges in price from £1,219.99 </w:t>
      </w:r>
      <w:r w:rsidR="00DD3F6C" w:rsidRPr="0066000C">
        <w:rPr>
          <w:rFonts w:ascii="Arial" w:hAnsi="Arial" w:cs="Arial"/>
          <w:sz w:val="22"/>
          <w:szCs w:val="22"/>
        </w:rPr>
        <w:t xml:space="preserve">to </w:t>
      </w:r>
      <w:r w:rsidR="00E822C0">
        <w:rPr>
          <w:rFonts w:ascii="Arial" w:hAnsi="Arial" w:cs="Arial"/>
          <w:sz w:val="22"/>
          <w:szCs w:val="22"/>
        </w:rPr>
        <w:t>£5,200</w:t>
      </w:r>
      <w:r w:rsidR="00DD3F6C" w:rsidRPr="0066000C">
        <w:rPr>
          <w:rFonts w:ascii="Arial" w:hAnsi="Arial" w:cs="Arial"/>
          <w:sz w:val="22"/>
          <w:szCs w:val="22"/>
        </w:rPr>
        <w:t xml:space="preserve">. </w:t>
      </w:r>
      <w:r w:rsidR="00094603" w:rsidRPr="0066000C">
        <w:rPr>
          <w:rFonts w:ascii="Arial" w:hAnsi="Arial" w:cs="Arial"/>
          <w:sz w:val="22"/>
          <w:szCs w:val="22"/>
        </w:rPr>
        <w:t xml:space="preserve">Active Imaging can be purchased as a bundle with HDS </w:t>
      </w:r>
      <w:r w:rsidR="00FF456E" w:rsidRPr="0066000C">
        <w:rPr>
          <w:rFonts w:ascii="Arial" w:hAnsi="Arial" w:cs="Arial"/>
          <w:sz w:val="22"/>
          <w:szCs w:val="22"/>
        </w:rPr>
        <w:t>LI</w:t>
      </w:r>
      <w:r w:rsidR="00FF456E" w:rsidRPr="0066000C">
        <w:rPr>
          <w:rFonts w:ascii="Arial" w:hAnsi="Arial" w:cs="Arial"/>
          <w:color w:val="FF6600"/>
          <w:sz w:val="22"/>
          <w:szCs w:val="22"/>
        </w:rPr>
        <w:t>V</w:t>
      </w:r>
      <w:r w:rsidR="00FF456E" w:rsidRPr="0066000C">
        <w:rPr>
          <w:rFonts w:ascii="Arial" w:hAnsi="Arial" w:cs="Arial"/>
          <w:sz w:val="22"/>
          <w:szCs w:val="22"/>
        </w:rPr>
        <w:t>E</w:t>
      </w:r>
      <w:r w:rsidR="00094603" w:rsidRPr="0066000C">
        <w:rPr>
          <w:rFonts w:ascii="Arial" w:hAnsi="Arial" w:cs="Arial"/>
          <w:sz w:val="22"/>
          <w:szCs w:val="22"/>
        </w:rPr>
        <w:t xml:space="preserve"> or as a separate accessory for </w:t>
      </w:r>
      <w:r w:rsidR="00E822C0">
        <w:rPr>
          <w:rFonts w:ascii="Arial" w:hAnsi="Arial" w:cs="Arial"/>
          <w:sz w:val="22"/>
          <w:szCs w:val="22"/>
        </w:rPr>
        <w:t>£310</w:t>
      </w:r>
      <w:r w:rsidR="00094603" w:rsidRPr="0066000C">
        <w:rPr>
          <w:rFonts w:ascii="Arial" w:hAnsi="Arial" w:cs="Arial"/>
          <w:sz w:val="22"/>
          <w:szCs w:val="22"/>
        </w:rPr>
        <w:t xml:space="preserve">; the </w:t>
      </w:r>
      <w:r w:rsidR="00070269" w:rsidRPr="0066000C">
        <w:rPr>
          <w:rFonts w:ascii="Arial" w:hAnsi="Arial" w:cs="Arial"/>
          <w:sz w:val="22"/>
          <w:szCs w:val="22"/>
        </w:rPr>
        <w:t>L</w:t>
      </w:r>
      <w:r w:rsidR="00DD3F6C" w:rsidRPr="0066000C">
        <w:rPr>
          <w:rFonts w:ascii="Arial" w:hAnsi="Arial" w:cs="Arial"/>
          <w:sz w:val="22"/>
          <w:szCs w:val="22"/>
        </w:rPr>
        <w:t>iveSight transducer</w:t>
      </w:r>
      <w:r w:rsidR="00070269" w:rsidRPr="0066000C">
        <w:rPr>
          <w:rFonts w:ascii="Arial" w:hAnsi="Arial" w:cs="Arial"/>
          <w:sz w:val="22"/>
          <w:szCs w:val="22"/>
        </w:rPr>
        <w:t xml:space="preserve"> is </w:t>
      </w:r>
      <w:r w:rsidR="00DD3F6C" w:rsidRPr="0066000C">
        <w:rPr>
          <w:rFonts w:ascii="Arial" w:hAnsi="Arial" w:cs="Arial"/>
          <w:sz w:val="22"/>
          <w:szCs w:val="22"/>
        </w:rPr>
        <w:t xml:space="preserve">priced at </w:t>
      </w:r>
      <w:r w:rsidR="00E822C0">
        <w:rPr>
          <w:rFonts w:ascii="Arial" w:hAnsi="Arial" w:cs="Arial"/>
          <w:sz w:val="22"/>
          <w:szCs w:val="22"/>
        </w:rPr>
        <w:t>£2249.99</w:t>
      </w:r>
      <w:bookmarkStart w:id="2" w:name="_GoBack"/>
      <w:bookmarkEnd w:id="2"/>
      <w:r w:rsidR="00DD3F6C" w:rsidRPr="0066000C">
        <w:rPr>
          <w:rFonts w:ascii="Arial" w:hAnsi="Arial" w:cs="Arial"/>
          <w:sz w:val="22"/>
          <w:szCs w:val="22"/>
        </w:rPr>
        <w:t xml:space="preserve">. </w:t>
      </w:r>
    </w:p>
    <w:p w14:paraId="19769D0C" w14:textId="77777777" w:rsidR="00261784" w:rsidRPr="0066000C" w:rsidRDefault="00261784" w:rsidP="00266D7F">
      <w:pPr>
        <w:spacing w:after="0" w:line="360" w:lineRule="auto"/>
        <w:rPr>
          <w:rFonts w:ascii="Arial" w:hAnsi="Arial" w:cs="Arial"/>
          <w:sz w:val="22"/>
          <w:szCs w:val="22"/>
        </w:rPr>
      </w:pPr>
    </w:p>
    <w:p w14:paraId="76738FE0" w14:textId="77777777" w:rsidR="002C17FA" w:rsidRPr="0066000C" w:rsidRDefault="00F44D37" w:rsidP="00AC4C9D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66000C">
        <w:rPr>
          <w:rFonts w:ascii="Arial" w:hAnsi="Arial" w:cs="Arial"/>
          <w:sz w:val="22"/>
          <w:szCs w:val="22"/>
        </w:rPr>
        <w:t>For more information about the</w:t>
      </w:r>
      <w:r w:rsidR="00261784" w:rsidRPr="0066000C">
        <w:rPr>
          <w:rFonts w:ascii="Arial" w:hAnsi="Arial" w:cs="Arial"/>
          <w:sz w:val="22"/>
          <w:szCs w:val="22"/>
        </w:rPr>
        <w:t xml:space="preserve"> all-new, high-performance</w:t>
      </w:r>
      <w:r w:rsidRPr="0066000C">
        <w:rPr>
          <w:rFonts w:ascii="Arial" w:hAnsi="Arial" w:cs="Arial"/>
          <w:sz w:val="22"/>
          <w:szCs w:val="22"/>
        </w:rPr>
        <w:t xml:space="preserve"> </w:t>
      </w:r>
      <w:r w:rsidR="002613CF" w:rsidRPr="0066000C">
        <w:rPr>
          <w:rFonts w:ascii="Arial" w:hAnsi="Arial" w:cs="Arial"/>
          <w:sz w:val="22"/>
          <w:szCs w:val="22"/>
        </w:rPr>
        <w:t xml:space="preserve">Lowrance </w:t>
      </w:r>
      <w:r w:rsidR="008F08B0" w:rsidRPr="0066000C">
        <w:rPr>
          <w:rFonts w:ascii="Arial" w:hAnsi="Arial" w:cs="Arial"/>
          <w:sz w:val="22"/>
          <w:szCs w:val="22"/>
        </w:rPr>
        <w:t>HDS L</w:t>
      </w:r>
      <w:r w:rsidR="00AC4C9D" w:rsidRPr="0066000C">
        <w:rPr>
          <w:rFonts w:ascii="Arial" w:hAnsi="Arial" w:cs="Arial"/>
          <w:sz w:val="22"/>
          <w:szCs w:val="22"/>
        </w:rPr>
        <w:t>I</w:t>
      </w:r>
      <w:r w:rsidR="008F08B0" w:rsidRPr="0066000C">
        <w:rPr>
          <w:rFonts w:ascii="Arial" w:hAnsi="Arial" w:cs="Arial"/>
          <w:color w:val="FF6600"/>
          <w:sz w:val="22"/>
          <w:szCs w:val="22"/>
        </w:rPr>
        <w:t>V</w:t>
      </w:r>
      <w:r w:rsidR="00AC4C9D" w:rsidRPr="0066000C">
        <w:rPr>
          <w:rFonts w:ascii="Arial" w:hAnsi="Arial" w:cs="Arial"/>
          <w:sz w:val="22"/>
          <w:szCs w:val="22"/>
        </w:rPr>
        <w:t>E</w:t>
      </w:r>
      <w:r w:rsidR="00261784" w:rsidRPr="0066000C">
        <w:rPr>
          <w:rFonts w:ascii="Arial" w:hAnsi="Arial" w:cs="Arial"/>
          <w:sz w:val="22"/>
          <w:szCs w:val="22"/>
        </w:rPr>
        <w:t>,</w:t>
      </w:r>
      <w:r w:rsidR="00F201B4" w:rsidRPr="0066000C">
        <w:rPr>
          <w:rFonts w:ascii="Arial" w:hAnsi="Arial" w:cs="Arial"/>
          <w:sz w:val="22"/>
          <w:szCs w:val="22"/>
        </w:rPr>
        <w:t xml:space="preserve"> </w:t>
      </w:r>
      <w:r w:rsidR="00261784" w:rsidRPr="0066000C">
        <w:rPr>
          <w:rFonts w:ascii="Arial" w:hAnsi="Arial" w:cs="Arial"/>
          <w:sz w:val="22"/>
          <w:szCs w:val="22"/>
        </w:rPr>
        <w:t>the complete line of</w:t>
      </w:r>
      <w:r w:rsidRPr="0066000C">
        <w:rPr>
          <w:rFonts w:ascii="Arial" w:hAnsi="Arial" w:cs="Arial"/>
          <w:sz w:val="22"/>
          <w:szCs w:val="22"/>
        </w:rPr>
        <w:t xml:space="preserve"> </w:t>
      </w:r>
      <w:r w:rsidR="00FB2EF0" w:rsidRPr="0066000C">
        <w:rPr>
          <w:rFonts w:ascii="Arial" w:hAnsi="Arial" w:cs="Arial"/>
          <w:sz w:val="22"/>
          <w:szCs w:val="22"/>
        </w:rPr>
        <w:t xml:space="preserve">Lowrance marine electronics, or to locate an authorized Lowrance dealer, please visit </w:t>
      </w:r>
      <w:hyperlink r:id="rId13" w:history="1">
        <w:r w:rsidR="00FB2EF0" w:rsidRPr="0066000C">
          <w:rPr>
            <w:rStyle w:val="Hyperlink"/>
            <w:rFonts w:ascii="Arial" w:hAnsi="Arial" w:cs="Arial"/>
            <w:sz w:val="22"/>
            <w:szCs w:val="22"/>
          </w:rPr>
          <w:t>www.lowrance.com</w:t>
        </w:r>
      </w:hyperlink>
      <w:r w:rsidR="00FB2EF0" w:rsidRPr="0066000C">
        <w:rPr>
          <w:rFonts w:ascii="Arial" w:hAnsi="Arial" w:cs="Arial"/>
          <w:sz w:val="22"/>
          <w:szCs w:val="22"/>
        </w:rPr>
        <w:t>.</w:t>
      </w:r>
    </w:p>
    <w:p w14:paraId="4A637F42" w14:textId="77777777" w:rsidR="00B9004A" w:rsidRPr="0066000C" w:rsidRDefault="00B9004A" w:rsidP="00500C7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18"/>
          <w:szCs w:val="18"/>
        </w:rPr>
      </w:pPr>
    </w:p>
    <w:p w14:paraId="6615DC9E" w14:textId="77777777" w:rsidR="002977C6" w:rsidRPr="0066000C" w:rsidRDefault="00C83D89" w:rsidP="00221C1E">
      <w:pPr>
        <w:pStyle w:val="BodyText"/>
        <w:jc w:val="center"/>
      </w:pPr>
      <w:r w:rsidRPr="0066000C">
        <w:rPr>
          <w:rFonts w:ascii="Arial" w:hAnsi="Arial"/>
          <w:b/>
          <w:sz w:val="22"/>
          <w:szCs w:val="18"/>
        </w:rPr>
        <w:t>-30</w:t>
      </w:r>
      <w:r w:rsidR="009B3516" w:rsidRPr="0066000C">
        <w:rPr>
          <w:rFonts w:ascii="Arial" w:hAnsi="Arial"/>
          <w:b/>
          <w:sz w:val="22"/>
          <w:szCs w:val="18"/>
        </w:rPr>
        <w:t>-</w:t>
      </w:r>
    </w:p>
    <w:p w14:paraId="6FBD8AD6" w14:textId="77777777" w:rsidR="00AA15E5" w:rsidRPr="0066000C" w:rsidRDefault="00AA15E5" w:rsidP="00221C1E">
      <w:pPr>
        <w:pStyle w:val="BodyText"/>
        <w:jc w:val="center"/>
        <w:rPr>
          <w:sz w:val="18"/>
          <w:szCs w:val="18"/>
        </w:rPr>
      </w:pPr>
    </w:p>
    <w:p w14:paraId="55843418" w14:textId="77777777" w:rsidR="00BB4B4F" w:rsidRPr="0066000C" w:rsidRDefault="00BB4B4F" w:rsidP="00BB4B4F">
      <w:pPr>
        <w:spacing w:after="120"/>
        <w:ind w:right="176"/>
        <w:jc w:val="center"/>
        <w:rPr>
          <w:rFonts w:ascii="Arial" w:hAnsi="Arial" w:cs="Arial"/>
          <w:b/>
          <w:sz w:val="18"/>
          <w:szCs w:val="18"/>
        </w:rPr>
      </w:pPr>
      <w:r w:rsidRPr="0066000C">
        <w:rPr>
          <w:rFonts w:ascii="Arial" w:hAnsi="Arial" w:cs="Arial"/>
          <w:b/>
          <w:i/>
          <w:sz w:val="18"/>
          <w:szCs w:val="18"/>
        </w:rPr>
        <w:t>For imagery and other editorial requests, please contact:</w:t>
      </w:r>
    </w:p>
    <w:p w14:paraId="4BCF5C67" w14:textId="25B3D19A" w:rsidR="00BB4B4F" w:rsidRPr="0066000C" w:rsidRDefault="00E77972" w:rsidP="00FF456E">
      <w:pPr>
        <w:spacing w:after="40"/>
        <w:ind w:right="176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Gemma Davies</w:t>
      </w:r>
      <w:r w:rsidR="00FF456E" w:rsidRPr="0066000C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–</w:t>
      </w:r>
      <w:r w:rsidR="00FF456E" w:rsidRPr="0066000C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gemma.davies</w:t>
      </w:r>
      <w:r w:rsidR="00BB4B4F" w:rsidRPr="0066000C">
        <w:rPr>
          <w:rFonts w:ascii="Arial" w:hAnsi="Arial" w:cs="Arial"/>
          <w:b/>
          <w:sz w:val="18"/>
          <w:szCs w:val="18"/>
        </w:rPr>
        <w:t>@</w:t>
      </w:r>
      <w:r>
        <w:rPr>
          <w:rFonts w:ascii="Arial" w:hAnsi="Arial" w:cs="Arial"/>
          <w:b/>
          <w:sz w:val="18"/>
          <w:szCs w:val="18"/>
        </w:rPr>
        <w:t>navico</w:t>
      </w:r>
      <w:r w:rsidR="00BB4B4F" w:rsidRPr="0066000C">
        <w:rPr>
          <w:rFonts w:ascii="Arial" w:hAnsi="Arial" w:cs="Arial"/>
          <w:b/>
          <w:sz w:val="18"/>
          <w:szCs w:val="18"/>
        </w:rPr>
        <w:t>.com</w:t>
      </w:r>
    </w:p>
    <w:p w14:paraId="6D18B388" w14:textId="77777777" w:rsidR="00BB4B4F" w:rsidRPr="0066000C" w:rsidRDefault="00BB4B4F" w:rsidP="00EC4FEB">
      <w:pPr>
        <w:rPr>
          <w:rFonts w:ascii="Arial" w:hAnsi="Arial" w:cs="Arial"/>
          <w:sz w:val="17"/>
        </w:rPr>
      </w:pPr>
    </w:p>
    <w:p w14:paraId="67AC599F" w14:textId="77777777" w:rsidR="00BB4B4F" w:rsidRPr="0066000C" w:rsidRDefault="00BB4B4F" w:rsidP="00EC4FEB">
      <w:pPr>
        <w:rPr>
          <w:rFonts w:ascii="Arial" w:hAnsi="Arial" w:cs="Arial"/>
          <w:sz w:val="17"/>
        </w:rPr>
      </w:pPr>
      <w:r w:rsidRPr="0066000C">
        <w:rPr>
          <w:rFonts w:ascii="Arial" w:hAnsi="Arial" w:cs="Arial"/>
          <w:b/>
          <w:sz w:val="20"/>
          <w:szCs w:val="16"/>
        </w:rPr>
        <w:t>About Lowrance:</w:t>
      </w:r>
      <w:r w:rsidRPr="0066000C">
        <w:rPr>
          <w:rFonts w:ascii="Arial" w:hAnsi="Arial" w:cs="Arial"/>
          <w:sz w:val="18"/>
          <w:szCs w:val="18"/>
        </w:rPr>
        <w:t xml:space="preserve"> </w:t>
      </w:r>
      <w:r w:rsidRPr="0066000C">
        <w:rPr>
          <w:rFonts w:ascii="Arial" w:hAnsi="Arial" w:cs="Arial"/>
          <w:sz w:val="18"/>
          <w:szCs w:val="18"/>
          <w:lang w:bidi="x-none"/>
        </w:rPr>
        <w:t>The Lowrance</w:t>
      </w:r>
      <w:r w:rsidRPr="0066000C">
        <w:rPr>
          <w:rFonts w:ascii="Arial" w:hAnsi="Arial" w:cs="Arial"/>
          <w:sz w:val="18"/>
          <w:szCs w:val="18"/>
          <w:vertAlign w:val="superscript"/>
          <w:lang w:bidi="x-none"/>
        </w:rPr>
        <w:t>®</w:t>
      </w:r>
      <w:r w:rsidRPr="0066000C">
        <w:rPr>
          <w:rFonts w:ascii="Arial" w:hAnsi="Arial" w:cs="Arial"/>
          <w:sz w:val="18"/>
          <w:szCs w:val="18"/>
          <w:lang w:bidi="x-none"/>
        </w:rPr>
        <w:t xml:space="preserve"> brand is wholly owned by Navico, Inc. </w:t>
      </w:r>
      <w:r w:rsidRPr="0066000C">
        <w:rPr>
          <w:rFonts w:ascii="Arial" w:hAnsi="Arial" w:cs="Arial"/>
          <w:sz w:val="18"/>
        </w:rPr>
        <w:t xml:space="preserve">A privately held, international corporation, Navico is currently the world’s largest marine electronics </w:t>
      </w:r>
      <w:r w:rsidRPr="0066000C">
        <w:rPr>
          <w:rFonts w:ascii="Arial" w:hAnsi="Arial" w:cs="Arial"/>
          <w:sz w:val="18"/>
          <w:szCs w:val="18"/>
        </w:rPr>
        <w:t xml:space="preserve">company, and is the parent company </w:t>
      </w:r>
      <w:r w:rsidRPr="0066000C">
        <w:rPr>
          <w:rFonts w:ascii="Arial" w:hAnsi="Arial" w:cs="Arial"/>
          <w:bCs/>
          <w:sz w:val="18"/>
          <w:szCs w:val="18"/>
        </w:rPr>
        <w:t>to leading marine electronics brands: Lowrance, Simrad Yachting</w:t>
      </w:r>
      <w:r w:rsidR="00E63939" w:rsidRPr="0066000C">
        <w:rPr>
          <w:rFonts w:ascii="Arial" w:hAnsi="Arial" w:cs="Arial"/>
          <w:bCs/>
          <w:sz w:val="18"/>
          <w:szCs w:val="18"/>
        </w:rPr>
        <w:t xml:space="preserve">, </w:t>
      </w:r>
      <w:r w:rsidRPr="0066000C">
        <w:rPr>
          <w:rFonts w:ascii="Arial" w:hAnsi="Arial" w:cs="Arial"/>
          <w:bCs/>
          <w:sz w:val="18"/>
          <w:szCs w:val="18"/>
        </w:rPr>
        <w:t>B&amp;G</w:t>
      </w:r>
      <w:r w:rsidR="00E63939" w:rsidRPr="0066000C">
        <w:rPr>
          <w:rFonts w:ascii="Arial" w:hAnsi="Arial" w:cs="Arial"/>
          <w:bCs/>
          <w:sz w:val="18"/>
          <w:szCs w:val="18"/>
        </w:rPr>
        <w:t xml:space="preserve"> and C-MAP</w:t>
      </w:r>
      <w:r w:rsidRPr="0066000C">
        <w:rPr>
          <w:rFonts w:ascii="Arial" w:hAnsi="Arial" w:cs="Arial"/>
          <w:bCs/>
          <w:sz w:val="18"/>
          <w:szCs w:val="18"/>
        </w:rPr>
        <w:t>. Navico has approximately 1,500 employees globally and distribution in more than 100 countries worldwide</w:t>
      </w:r>
      <w:r w:rsidRPr="0066000C">
        <w:rPr>
          <w:rFonts w:ascii="Arial" w:hAnsi="Arial" w:cs="Arial"/>
          <w:sz w:val="18"/>
          <w:szCs w:val="18"/>
        </w:rPr>
        <w:t xml:space="preserve">. </w:t>
      </w:r>
      <w:hyperlink r:id="rId14" w:history="1">
        <w:r w:rsidRPr="0066000C">
          <w:rPr>
            <w:rStyle w:val="Hyperlink"/>
            <w:rFonts w:ascii="Arial" w:hAnsi="Arial" w:cs="Arial"/>
            <w:sz w:val="18"/>
            <w:szCs w:val="18"/>
          </w:rPr>
          <w:t>www.navico.com</w:t>
        </w:r>
      </w:hyperlink>
    </w:p>
    <w:sectPr w:rsidR="00BB4B4F" w:rsidRPr="0066000C" w:rsidSect="00C83D89">
      <w:headerReference w:type="default" r:id="rId15"/>
      <w:footerReference w:type="default" r:id="rId16"/>
      <w:headerReference w:type="first" r:id="rId17"/>
      <w:footerReference w:type="first" r:id="rId18"/>
      <w:pgSz w:w="11899" w:h="16838"/>
      <w:pgMar w:top="2269" w:right="1800" w:bottom="1800" w:left="1800" w:header="624" w:footer="71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D451A6" w14:textId="77777777" w:rsidR="001969CE" w:rsidRDefault="001969CE">
      <w:r>
        <w:separator/>
      </w:r>
    </w:p>
  </w:endnote>
  <w:endnote w:type="continuationSeparator" w:id="0">
    <w:p w14:paraId="156ACD8C" w14:textId="77777777" w:rsidR="001969CE" w:rsidRDefault="00196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charset w:val="00"/>
    <w:family w:val="auto"/>
    <w:pitch w:val="variable"/>
    <w:sig w:usb0="A00002FF" w:usb1="7800205A" w:usb2="14600000" w:usb3="00000000" w:csb0="0000019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aramond BookCondense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Akzidenz Grotesk BE XBdCn">
    <w:altName w:val="Arial Unicode MS"/>
    <w:panose1 w:val="00000000000000000000"/>
    <w:charset w:val="00"/>
    <w:family w:val="swiss"/>
    <w:notTrueType/>
    <w:pitch w:val="default"/>
    <w:sig w:usb0="00000000" w:usb1="09060000" w:usb2="00000010" w:usb3="00000000" w:csb0="00080001" w:csb1="00000000"/>
  </w:font>
  <w:font w:name="Myriad Pro Light Cond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 Pro Black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4FDDC6" w14:textId="77777777" w:rsidR="00FF456E" w:rsidRDefault="00FF456E">
    <w:pPr>
      <w:pStyle w:val="Footer"/>
    </w:pPr>
    <w:r>
      <w:rPr>
        <w:noProof/>
        <w:lang w:val="en-GB" w:eastAsia="en-GB"/>
      </w:rPr>
      <w:drawing>
        <wp:inline distT="0" distB="0" distL="0" distR="0" wp14:anchorId="60C9C8C5" wp14:editId="38281CD6">
          <wp:extent cx="5266055" cy="42545"/>
          <wp:effectExtent l="0" t="0" r="0" b="8255"/>
          <wp:docPr id="5" name="Picture 2" descr="Description: Description: US_pg2R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escription: US_pg2Ru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055" cy="42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FBDDC1" w14:textId="77777777" w:rsidR="00FF456E" w:rsidRDefault="00FF456E" w:rsidP="00C83D89">
    <w:pPr>
      <w:pStyle w:val="Footer"/>
      <w:jc w:val="center"/>
      <w:rPr>
        <w:color w:val="808080"/>
      </w:rPr>
    </w:pPr>
  </w:p>
  <w:p w14:paraId="0E771360" w14:textId="41185B25" w:rsidR="00FF456E" w:rsidRPr="00F66EF1" w:rsidRDefault="00FF456E" w:rsidP="00C83D89">
    <w:pPr>
      <w:pStyle w:val="Footer"/>
      <w:jc w:val="center"/>
      <w:rPr>
        <w:color w:val="808080"/>
      </w:rPr>
    </w:pPr>
    <w:r w:rsidRPr="00F66EF1">
      <w:rPr>
        <w:color w:val="808080"/>
      </w:rPr>
      <w:t xml:space="preserve">Page </w:t>
    </w:r>
    <w:r w:rsidRPr="00F66EF1">
      <w:rPr>
        <w:color w:val="808080"/>
      </w:rPr>
      <w:fldChar w:fldCharType="begin"/>
    </w:r>
    <w:r w:rsidRPr="00F66EF1">
      <w:rPr>
        <w:color w:val="808080"/>
      </w:rPr>
      <w:instrText xml:space="preserve"> PAGE </w:instrText>
    </w:r>
    <w:r w:rsidRPr="00F66EF1">
      <w:rPr>
        <w:color w:val="808080"/>
      </w:rPr>
      <w:fldChar w:fldCharType="separate"/>
    </w:r>
    <w:r w:rsidR="00E822C0">
      <w:rPr>
        <w:noProof/>
        <w:color w:val="808080"/>
      </w:rPr>
      <w:t>3</w:t>
    </w:r>
    <w:r w:rsidRPr="00F66EF1">
      <w:rPr>
        <w:color w:val="808080"/>
      </w:rPr>
      <w:fldChar w:fldCharType="end"/>
    </w:r>
    <w:r w:rsidRPr="00F66EF1">
      <w:rPr>
        <w:color w:val="808080"/>
      </w:rPr>
      <w:t xml:space="preserve"> of </w:t>
    </w:r>
    <w:r w:rsidRPr="00F66EF1">
      <w:rPr>
        <w:color w:val="808080"/>
      </w:rPr>
      <w:fldChar w:fldCharType="begin"/>
    </w:r>
    <w:r w:rsidRPr="00F66EF1">
      <w:rPr>
        <w:color w:val="808080"/>
      </w:rPr>
      <w:instrText xml:space="preserve"> NUMPAGES </w:instrText>
    </w:r>
    <w:r w:rsidRPr="00F66EF1">
      <w:rPr>
        <w:color w:val="808080"/>
      </w:rPr>
      <w:fldChar w:fldCharType="separate"/>
    </w:r>
    <w:r w:rsidR="00E822C0">
      <w:rPr>
        <w:noProof/>
        <w:color w:val="808080"/>
      </w:rPr>
      <w:t>4</w:t>
    </w:r>
    <w:r w:rsidRPr="00F66EF1">
      <w:rPr>
        <w:color w:val="808080"/>
      </w:rPr>
      <w:fldChar w:fldCharType="end"/>
    </w:r>
  </w:p>
  <w:p w14:paraId="092F10B0" w14:textId="77777777" w:rsidR="00FF456E" w:rsidRDefault="00FF456E">
    <w:pPr>
      <w:pStyle w:val="Footer"/>
    </w:pPr>
  </w:p>
  <w:p w14:paraId="6D9FD600" w14:textId="77777777" w:rsidR="00FF456E" w:rsidRPr="00864CF0" w:rsidRDefault="00FF45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9B930" w14:textId="77777777" w:rsidR="00FF456E" w:rsidRDefault="00FF456E" w:rsidP="00C83D89">
    <w:pPr>
      <w:pStyle w:val="Footer"/>
    </w:pPr>
    <w:r>
      <w:rPr>
        <w:noProof/>
        <w:lang w:val="en-GB" w:eastAsia="en-GB"/>
      </w:rPr>
      <w:drawing>
        <wp:inline distT="0" distB="0" distL="0" distR="0" wp14:anchorId="0110596C" wp14:editId="6B433DC7">
          <wp:extent cx="5266055" cy="42545"/>
          <wp:effectExtent l="0" t="0" r="0" b="8255"/>
          <wp:docPr id="4" name="Picture 5" descr="Description: Description: US_pg2R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escription: Description: US_pg2Ru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055" cy="42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F24EAA" w14:textId="77777777" w:rsidR="00FF456E" w:rsidRDefault="00FF456E" w:rsidP="00C83D89">
    <w:pPr>
      <w:pStyle w:val="Footer"/>
      <w:jc w:val="center"/>
      <w:rPr>
        <w:color w:val="808080"/>
      </w:rPr>
    </w:pPr>
  </w:p>
  <w:p w14:paraId="22C09CA3" w14:textId="6FA9E01F" w:rsidR="00FF456E" w:rsidRPr="003D31EE" w:rsidRDefault="00FF456E" w:rsidP="00C83D89">
    <w:pPr>
      <w:pStyle w:val="Footer"/>
      <w:jc w:val="center"/>
      <w:rPr>
        <w:color w:val="808080"/>
      </w:rPr>
    </w:pPr>
    <w:r w:rsidRPr="00F66EF1">
      <w:rPr>
        <w:color w:val="808080"/>
      </w:rPr>
      <w:t xml:space="preserve">Page </w:t>
    </w:r>
    <w:r w:rsidRPr="00F66EF1">
      <w:rPr>
        <w:color w:val="808080"/>
      </w:rPr>
      <w:fldChar w:fldCharType="begin"/>
    </w:r>
    <w:r w:rsidRPr="00F66EF1">
      <w:rPr>
        <w:color w:val="808080"/>
      </w:rPr>
      <w:instrText xml:space="preserve"> PAGE </w:instrText>
    </w:r>
    <w:r w:rsidRPr="00F66EF1">
      <w:rPr>
        <w:color w:val="808080"/>
      </w:rPr>
      <w:fldChar w:fldCharType="separate"/>
    </w:r>
    <w:r w:rsidR="00E822C0">
      <w:rPr>
        <w:noProof/>
        <w:color w:val="808080"/>
      </w:rPr>
      <w:t>1</w:t>
    </w:r>
    <w:r w:rsidRPr="00F66EF1">
      <w:rPr>
        <w:color w:val="808080"/>
      </w:rPr>
      <w:fldChar w:fldCharType="end"/>
    </w:r>
    <w:r w:rsidRPr="00F66EF1">
      <w:rPr>
        <w:color w:val="808080"/>
      </w:rPr>
      <w:t xml:space="preserve"> of </w:t>
    </w:r>
    <w:r w:rsidRPr="00F66EF1">
      <w:rPr>
        <w:color w:val="808080"/>
      </w:rPr>
      <w:fldChar w:fldCharType="begin"/>
    </w:r>
    <w:r w:rsidRPr="00F66EF1">
      <w:rPr>
        <w:color w:val="808080"/>
      </w:rPr>
      <w:instrText xml:space="preserve"> NUMPAGES </w:instrText>
    </w:r>
    <w:r w:rsidRPr="00F66EF1">
      <w:rPr>
        <w:color w:val="808080"/>
      </w:rPr>
      <w:fldChar w:fldCharType="separate"/>
    </w:r>
    <w:r w:rsidR="00E822C0">
      <w:rPr>
        <w:noProof/>
        <w:color w:val="808080"/>
      </w:rPr>
      <w:t>4</w:t>
    </w:r>
    <w:r w:rsidRPr="00F66EF1">
      <w:rPr>
        <w:color w:val="808080"/>
      </w:rPr>
      <w:fldChar w:fldCharType="end"/>
    </w:r>
  </w:p>
  <w:p w14:paraId="5245DAA0" w14:textId="77777777" w:rsidR="00FF456E" w:rsidRPr="003D31EE" w:rsidRDefault="00FF456E" w:rsidP="00C83D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10E0B1" w14:textId="77777777" w:rsidR="001969CE" w:rsidRDefault="001969CE">
      <w:r>
        <w:separator/>
      </w:r>
    </w:p>
  </w:footnote>
  <w:footnote w:type="continuationSeparator" w:id="0">
    <w:p w14:paraId="4557FAC6" w14:textId="77777777" w:rsidR="001969CE" w:rsidRDefault="00196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DBECF" w14:textId="77777777" w:rsidR="00FF456E" w:rsidRDefault="00FF456E" w:rsidP="00C83D89">
    <w:pPr>
      <w:pStyle w:val="Header"/>
      <w:jc w:val="center"/>
      <w:rPr>
        <w:b/>
        <w:color w:val="808080"/>
      </w:rPr>
    </w:pPr>
  </w:p>
  <w:p w14:paraId="59CDD168" w14:textId="77777777" w:rsidR="00FF456E" w:rsidRPr="00A81581" w:rsidRDefault="00FF456E" w:rsidP="00C83D89">
    <w:pPr>
      <w:pStyle w:val="Header"/>
      <w:jc w:val="center"/>
      <w:rPr>
        <w:rFonts w:asciiTheme="majorHAnsi" w:hAnsiTheme="majorHAnsi"/>
        <w:b/>
        <w:color w:val="808080"/>
        <w:sz w:val="28"/>
        <w:szCs w:val="28"/>
      </w:rPr>
    </w:pPr>
  </w:p>
  <w:p w14:paraId="47E76430" w14:textId="77777777" w:rsidR="00FF456E" w:rsidRPr="00A81581" w:rsidRDefault="00FF456E" w:rsidP="00A81581">
    <w:pPr>
      <w:pStyle w:val="Heading1"/>
      <w:spacing w:before="120"/>
      <w:jc w:val="center"/>
      <w:rPr>
        <w:rFonts w:asciiTheme="majorHAnsi" w:hAnsiTheme="majorHAnsi"/>
        <w:smallCaps/>
        <w:sz w:val="28"/>
        <w:szCs w:val="28"/>
      </w:rPr>
    </w:pPr>
    <w:r w:rsidRPr="00A81581">
      <w:rPr>
        <w:rFonts w:asciiTheme="majorHAnsi" w:hAnsiTheme="majorHAnsi"/>
        <w:smallCaps/>
        <w:sz w:val="28"/>
        <w:szCs w:val="28"/>
      </w:rPr>
      <w:t>Lowrance</w:t>
    </w:r>
    <w:r w:rsidRPr="00A81581">
      <w:rPr>
        <w:rFonts w:asciiTheme="majorHAnsi" w:hAnsiTheme="majorHAnsi" w:cs="Lucida Grande"/>
        <w:color w:val="000000"/>
        <w:sz w:val="28"/>
        <w:szCs w:val="28"/>
        <w:vertAlign w:val="superscript"/>
      </w:rPr>
      <w:t>®</w:t>
    </w:r>
    <w:r w:rsidRPr="00A81581">
      <w:rPr>
        <w:rFonts w:asciiTheme="majorHAnsi" w:hAnsiTheme="majorHAnsi"/>
        <w:smallCaps/>
        <w:sz w:val="28"/>
        <w:szCs w:val="28"/>
      </w:rPr>
      <w:t xml:space="preserve"> Goes ‘L</w:t>
    </w:r>
    <w:r>
      <w:rPr>
        <w:rFonts w:asciiTheme="majorHAnsi" w:hAnsiTheme="majorHAnsi"/>
        <w:smallCaps/>
        <w:sz w:val="28"/>
        <w:szCs w:val="28"/>
      </w:rPr>
      <w:t>I</w:t>
    </w:r>
    <w:r w:rsidRPr="008F08B0">
      <w:rPr>
        <w:rFonts w:asciiTheme="majorHAnsi" w:hAnsiTheme="majorHAnsi"/>
        <w:smallCaps/>
        <w:color w:val="FF6600"/>
        <w:sz w:val="28"/>
        <w:szCs w:val="28"/>
      </w:rPr>
      <w:t>V</w:t>
    </w:r>
    <w:r>
      <w:rPr>
        <w:rFonts w:asciiTheme="majorHAnsi" w:hAnsiTheme="majorHAnsi"/>
        <w:smallCaps/>
        <w:sz w:val="28"/>
        <w:szCs w:val="28"/>
      </w:rPr>
      <w:t>E</w:t>
    </w:r>
    <w:r w:rsidRPr="00A81581">
      <w:rPr>
        <w:rFonts w:asciiTheme="majorHAnsi" w:hAnsiTheme="majorHAnsi"/>
        <w:smallCaps/>
        <w:sz w:val="28"/>
        <w:szCs w:val="28"/>
      </w:rPr>
      <w:t>’ With New Flagship Displays</w:t>
    </w:r>
  </w:p>
  <w:p w14:paraId="12FB6460" w14:textId="42D9E913" w:rsidR="00FF456E" w:rsidRPr="00941286" w:rsidRDefault="00FF456E" w:rsidP="00C83D89">
    <w:pPr>
      <w:pStyle w:val="Header"/>
      <w:jc w:val="center"/>
      <w:rPr>
        <w:b/>
        <w:color w:val="808080"/>
      </w:rPr>
    </w:pPr>
    <w:r w:rsidRPr="00941286">
      <w:rPr>
        <w:b/>
        <w:color w:val="808080"/>
      </w:rPr>
      <w:t xml:space="preserve">Page </w:t>
    </w:r>
    <w:r w:rsidRPr="00941286">
      <w:rPr>
        <w:rStyle w:val="PageNumber"/>
        <w:color w:val="808080"/>
      </w:rPr>
      <w:fldChar w:fldCharType="begin"/>
    </w:r>
    <w:r w:rsidRPr="00941286">
      <w:rPr>
        <w:rStyle w:val="PageNumber"/>
        <w:color w:val="808080"/>
      </w:rPr>
      <w:instrText xml:space="preserve"> PAGE </w:instrText>
    </w:r>
    <w:r w:rsidRPr="00941286">
      <w:rPr>
        <w:rStyle w:val="PageNumber"/>
        <w:color w:val="808080"/>
      </w:rPr>
      <w:fldChar w:fldCharType="separate"/>
    </w:r>
    <w:r w:rsidR="00E822C0">
      <w:rPr>
        <w:rStyle w:val="PageNumber"/>
        <w:noProof/>
        <w:color w:val="808080"/>
      </w:rPr>
      <w:t>3</w:t>
    </w:r>
    <w:r w:rsidRPr="00941286">
      <w:rPr>
        <w:rStyle w:val="PageNumber"/>
        <w:color w:val="808080"/>
      </w:rPr>
      <w:fldChar w:fldCharType="end"/>
    </w:r>
  </w:p>
  <w:p w14:paraId="51466FAB" w14:textId="77777777" w:rsidR="00FF456E" w:rsidRDefault="00FF456E"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1D52C0" w14:textId="77777777" w:rsidR="00FF456E" w:rsidRDefault="00FF456E" w:rsidP="00C83D89">
    <w:pPr>
      <w:pStyle w:val="Header"/>
      <w:jc w:val="right"/>
    </w:pPr>
  </w:p>
  <w:p w14:paraId="7DFC483E" w14:textId="77777777" w:rsidR="00FF456E" w:rsidRDefault="00FF456E" w:rsidP="00C83D89">
    <w:pPr>
      <w:pStyle w:val="Header"/>
      <w:jc w:val="right"/>
    </w:pPr>
    <w:r>
      <w:rPr>
        <w:noProof/>
        <w:lang w:val="en-GB" w:eastAsia="en-GB"/>
      </w:rPr>
      <w:drawing>
        <wp:inline distT="0" distB="0" distL="0" distR="0" wp14:anchorId="75E70D77" wp14:editId="3BFC7243">
          <wp:extent cx="5266055" cy="736600"/>
          <wp:effectExtent l="0" t="0" r="0" b="0"/>
          <wp:docPr id="1" name="Picture 3" descr="Description: Description: PressReleaseLowrance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PressReleaseLowrance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055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6C7114" w14:textId="77777777" w:rsidR="00FF456E" w:rsidRDefault="00FF456E" w:rsidP="00C83D89">
    <w:pPr>
      <w:pStyle w:val="Header"/>
      <w:jc w:val="right"/>
    </w:pPr>
    <w:r>
      <w:rPr>
        <w:noProof/>
        <w:lang w:val="en-GB" w:eastAsia="en-GB"/>
      </w:rPr>
      <w:drawing>
        <wp:inline distT="0" distB="0" distL="0" distR="0" wp14:anchorId="5EB83AB2" wp14:editId="5CB0AE02">
          <wp:extent cx="5266055" cy="42545"/>
          <wp:effectExtent l="0" t="0" r="0" b="8255"/>
          <wp:docPr id="2" name="Picture 4" descr="Description: Description: US_pg2R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Description: US_pg2Ru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055" cy="42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69616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9C6B2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E52BB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CAC94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0A074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DC47DE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132EF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63AA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09816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0DA7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72825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9AC4523"/>
    <w:multiLevelType w:val="hybridMultilevel"/>
    <w:tmpl w:val="345C3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B8417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FF000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A91ED9"/>
    <w:multiLevelType w:val="hybridMultilevel"/>
    <w:tmpl w:val="4C64F736"/>
    <w:lvl w:ilvl="0" w:tplc="8FE6ED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AE0D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528E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2282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487B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FC32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6CD6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1855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36CF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FC07476"/>
    <w:multiLevelType w:val="hybridMultilevel"/>
    <w:tmpl w:val="C9BA7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AC54C5"/>
    <w:multiLevelType w:val="hybridMultilevel"/>
    <w:tmpl w:val="8F5EB6B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140E7E50"/>
    <w:multiLevelType w:val="hybridMultilevel"/>
    <w:tmpl w:val="359C2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1474FA"/>
    <w:multiLevelType w:val="hybridMultilevel"/>
    <w:tmpl w:val="AD3C4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567992"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980155"/>
    <w:multiLevelType w:val="hybridMultilevel"/>
    <w:tmpl w:val="E3AE1B40"/>
    <w:lvl w:ilvl="0" w:tplc="E2A679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76BC2C">
      <w:numFmt w:val="none"/>
      <w:lvlText w:val=""/>
      <w:lvlJc w:val="left"/>
      <w:pPr>
        <w:tabs>
          <w:tab w:val="num" w:pos="360"/>
        </w:tabs>
      </w:pPr>
    </w:lvl>
    <w:lvl w:ilvl="2" w:tplc="8E665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A89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A6DA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CCCC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CCD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C08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CE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7657D8E"/>
    <w:multiLevelType w:val="hybridMultilevel"/>
    <w:tmpl w:val="1E868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CA10B1"/>
    <w:multiLevelType w:val="hybridMultilevel"/>
    <w:tmpl w:val="14A69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A4757B"/>
    <w:multiLevelType w:val="hybridMultilevel"/>
    <w:tmpl w:val="6DB2B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34544"/>
    <w:multiLevelType w:val="hybridMultilevel"/>
    <w:tmpl w:val="21983DD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4635981"/>
    <w:multiLevelType w:val="hybridMultilevel"/>
    <w:tmpl w:val="AB489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A6143"/>
    <w:multiLevelType w:val="hybridMultilevel"/>
    <w:tmpl w:val="C4F22D0C"/>
    <w:lvl w:ilvl="0" w:tplc="ABE4F29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E609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96E496">
      <w:numFmt w:val="none"/>
      <w:lvlText w:val=""/>
      <w:lvlJc w:val="left"/>
      <w:pPr>
        <w:tabs>
          <w:tab w:val="num" w:pos="360"/>
        </w:tabs>
      </w:pPr>
    </w:lvl>
    <w:lvl w:ilvl="3" w:tplc="CF4A09E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2E665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3A66A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A6FC7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9404B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98FAA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2BC4A0E"/>
    <w:multiLevelType w:val="hybridMultilevel"/>
    <w:tmpl w:val="A0FC6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DF2E33"/>
    <w:multiLevelType w:val="hybridMultilevel"/>
    <w:tmpl w:val="109C7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51207A"/>
    <w:multiLevelType w:val="multilevel"/>
    <w:tmpl w:val="5484D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7829FC"/>
    <w:multiLevelType w:val="hybridMultilevel"/>
    <w:tmpl w:val="9D3C8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9B3596"/>
    <w:multiLevelType w:val="hybridMultilevel"/>
    <w:tmpl w:val="02720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0250E7"/>
    <w:multiLevelType w:val="hybridMultilevel"/>
    <w:tmpl w:val="DDA82A9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16B6E18"/>
    <w:multiLevelType w:val="hybridMultilevel"/>
    <w:tmpl w:val="9F54E1D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8379FE"/>
    <w:multiLevelType w:val="hybridMultilevel"/>
    <w:tmpl w:val="0D909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23"/>
  </w:num>
  <w:num w:numId="14">
    <w:abstractNumId w:val="14"/>
  </w:num>
  <w:num w:numId="15">
    <w:abstractNumId w:val="20"/>
  </w:num>
  <w:num w:numId="16">
    <w:abstractNumId w:val="26"/>
  </w:num>
  <w:num w:numId="17">
    <w:abstractNumId w:val="25"/>
  </w:num>
  <w:num w:numId="18">
    <w:abstractNumId w:val="12"/>
  </w:num>
  <w:num w:numId="19">
    <w:abstractNumId w:val="31"/>
  </w:num>
  <w:num w:numId="20">
    <w:abstractNumId w:val="11"/>
  </w:num>
  <w:num w:numId="21">
    <w:abstractNumId w:val="16"/>
  </w:num>
  <w:num w:numId="22">
    <w:abstractNumId w:val="13"/>
  </w:num>
  <w:num w:numId="23">
    <w:abstractNumId w:val="29"/>
  </w:num>
  <w:num w:numId="24">
    <w:abstractNumId w:val="30"/>
  </w:num>
  <w:num w:numId="25">
    <w:abstractNumId w:val="22"/>
  </w:num>
  <w:num w:numId="26">
    <w:abstractNumId w:val="21"/>
  </w:num>
  <w:num w:numId="27">
    <w:abstractNumId w:val="18"/>
  </w:num>
  <w:num w:numId="28">
    <w:abstractNumId w:val="19"/>
  </w:num>
  <w:num w:numId="29">
    <w:abstractNumId w:val="24"/>
  </w:num>
  <w:num w:numId="30">
    <w:abstractNumId w:val="28"/>
  </w:num>
  <w:num w:numId="31">
    <w:abstractNumId w:val="27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B06"/>
    <w:rsid w:val="00002E4B"/>
    <w:rsid w:val="00004804"/>
    <w:rsid w:val="00005D6A"/>
    <w:rsid w:val="00006FCA"/>
    <w:rsid w:val="00010711"/>
    <w:rsid w:val="00011470"/>
    <w:rsid w:val="0001196C"/>
    <w:rsid w:val="00012C7E"/>
    <w:rsid w:val="00014D4F"/>
    <w:rsid w:val="0001535C"/>
    <w:rsid w:val="0001750D"/>
    <w:rsid w:val="000267BF"/>
    <w:rsid w:val="00026897"/>
    <w:rsid w:val="00035B74"/>
    <w:rsid w:val="000405EB"/>
    <w:rsid w:val="00045151"/>
    <w:rsid w:val="00046516"/>
    <w:rsid w:val="00052561"/>
    <w:rsid w:val="00052E59"/>
    <w:rsid w:val="000533AF"/>
    <w:rsid w:val="0005366C"/>
    <w:rsid w:val="0005467B"/>
    <w:rsid w:val="000546F6"/>
    <w:rsid w:val="00057477"/>
    <w:rsid w:val="00057EA2"/>
    <w:rsid w:val="000615BA"/>
    <w:rsid w:val="00063B59"/>
    <w:rsid w:val="00063FD8"/>
    <w:rsid w:val="00064077"/>
    <w:rsid w:val="00070269"/>
    <w:rsid w:val="00071950"/>
    <w:rsid w:val="000739CF"/>
    <w:rsid w:val="00077D3D"/>
    <w:rsid w:val="000900E6"/>
    <w:rsid w:val="00092D14"/>
    <w:rsid w:val="00094603"/>
    <w:rsid w:val="00094B32"/>
    <w:rsid w:val="00097094"/>
    <w:rsid w:val="000A32C7"/>
    <w:rsid w:val="000A5AE7"/>
    <w:rsid w:val="000A73DF"/>
    <w:rsid w:val="000B5871"/>
    <w:rsid w:val="000B6379"/>
    <w:rsid w:val="000C3424"/>
    <w:rsid w:val="000C3908"/>
    <w:rsid w:val="000C3FD5"/>
    <w:rsid w:val="000C51EA"/>
    <w:rsid w:val="000C5F60"/>
    <w:rsid w:val="000C7AA9"/>
    <w:rsid w:val="000D37DE"/>
    <w:rsid w:val="000D64D1"/>
    <w:rsid w:val="000E1DB9"/>
    <w:rsid w:val="000E2693"/>
    <w:rsid w:val="000E516A"/>
    <w:rsid w:val="000E6A2C"/>
    <w:rsid w:val="000E6B81"/>
    <w:rsid w:val="000F26A8"/>
    <w:rsid w:val="000F271C"/>
    <w:rsid w:val="000F48F8"/>
    <w:rsid w:val="000F5885"/>
    <w:rsid w:val="000F6640"/>
    <w:rsid w:val="0010036A"/>
    <w:rsid w:val="0010064A"/>
    <w:rsid w:val="00102B1D"/>
    <w:rsid w:val="00102F2B"/>
    <w:rsid w:val="001042EC"/>
    <w:rsid w:val="0011085E"/>
    <w:rsid w:val="0011181A"/>
    <w:rsid w:val="00113F16"/>
    <w:rsid w:val="00116B9B"/>
    <w:rsid w:val="00122F3F"/>
    <w:rsid w:val="00127F5D"/>
    <w:rsid w:val="00130B69"/>
    <w:rsid w:val="00131BC5"/>
    <w:rsid w:val="00131EDE"/>
    <w:rsid w:val="001324F6"/>
    <w:rsid w:val="001339BC"/>
    <w:rsid w:val="00135853"/>
    <w:rsid w:val="001427C6"/>
    <w:rsid w:val="00143B06"/>
    <w:rsid w:val="00144A03"/>
    <w:rsid w:val="00145F67"/>
    <w:rsid w:val="0015142C"/>
    <w:rsid w:val="001529AA"/>
    <w:rsid w:val="0015467F"/>
    <w:rsid w:val="00155A06"/>
    <w:rsid w:val="001576A2"/>
    <w:rsid w:val="00157C4E"/>
    <w:rsid w:val="00160F4D"/>
    <w:rsid w:val="00161448"/>
    <w:rsid w:val="00161CAF"/>
    <w:rsid w:val="00164F08"/>
    <w:rsid w:val="001673D5"/>
    <w:rsid w:val="00173E16"/>
    <w:rsid w:val="00174ECB"/>
    <w:rsid w:val="00177426"/>
    <w:rsid w:val="00180CC4"/>
    <w:rsid w:val="00183ADE"/>
    <w:rsid w:val="00183B23"/>
    <w:rsid w:val="0018516D"/>
    <w:rsid w:val="001969CE"/>
    <w:rsid w:val="001A3534"/>
    <w:rsid w:val="001A46AA"/>
    <w:rsid w:val="001B0514"/>
    <w:rsid w:val="001B3571"/>
    <w:rsid w:val="001B3A78"/>
    <w:rsid w:val="001B4261"/>
    <w:rsid w:val="001B5533"/>
    <w:rsid w:val="001C12D9"/>
    <w:rsid w:val="001C1689"/>
    <w:rsid w:val="001C2ACC"/>
    <w:rsid w:val="001D052B"/>
    <w:rsid w:val="001D114F"/>
    <w:rsid w:val="001D1E73"/>
    <w:rsid w:val="001D3265"/>
    <w:rsid w:val="001D5BD4"/>
    <w:rsid w:val="001D70FB"/>
    <w:rsid w:val="001E3B79"/>
    <w:rsid w:val="001E4228"/>
    <w:rsid w:val="001E441F"/>
    <w:rsid w:val="001F0F56"/>
    <w:rsid w:val="001F30E1"/>
    <w:rsid w:val="001F39C0"/>
    <w:rsid w:val="001F45F4"/>
    <w:rsid w:val="00203534"/>
    <w:rsid w:val="00205BFC"/>
    <w:rsid w:val="00210C00"/>
    <w:rsid w:val="00210ED7"/>
    <w:rsid w:val="0021186D"/>
    <w:rsid w:val="00216980"/>
    <w:rsid w:val="00217770"/>
    <w:rsid w:val="00221C1E"/>
    <w:rsid w:val="00223841"/>
    <w:rsid w:val="00226B9B"/>
    <w:rsid w:val="0022719A"/>
    <w:rsid w:val="00230C2B"/>
    <w:rsid w:val="00236446"/>
    <w:rsid w:val="00241D50"/>
    <w:rsid w:val="00242506"/>
    <w:rsid w:val="00243C0C"/>
    <w:rsid w:val="002448D8"/>
    <w:rsid w:val="0025184C"/>
    <w:rsid w:val="0025496F"/>
    <w:rsid w:val="00254EE8"/>
    <w:rsid w:val="002613CF"/>
    <w:rsid w:val="00261784"/>
    <w:rsid w:val="00262144"/>
    <w:rsid w:val="00263202"/>
    <w:rsid w:val="00264E7D"/>
    <w:rsid w:val="00266D7F"/>
    <w:rsid w:val="00266E74"/>
    <w:rsid w:val="00267789"/>
    <w:rsid w:val="002700BE"/>
    <w:rsid w:val="00271981"/>
    <w:rsid w:val="00275899"/>
    <w:rsid w:val="00277443"/>
    <w:rsid w:val="00277FAF"/>
    <w:rsid w:val="002829D5"/>
    <w:rsid w:val="002844AF"/>
    <w:rsid w:val="00290675"/>
    <w:rsid w:val="00293BA6"/>
    <w:rsid w:val="0029403F"/>
    <w:rsid w:val="00294254"/>
    <w:rsid w:val="002975F4"/>
    <w:rsid w:val="002977C6"/>
    <w:rsid w:val="002A0081"/>
    <w:rsid w:val="002A09AB"/>
    <w:rsid w:val="002A3CD4"/>
    <w:rsid w:val="002A3F47"/>
    <w:rsid w:val="002C17FA"/>
    <w:rsid w:val="002C1DFF"/>
    <w:rsid w:val="002C3934"/>
    <w:rsid w:val="002C397E"/>
    <w:rsid w:val="002C57BF"/>
    <w:rsid w:val="002C7666"/>
    <w:rsid w:val="002D306E"/>
    <w:rsid w:val="002D356C"/>
    <w:rsid w:val="002D5FF6"/>
    <w:rsid w:val="002E192E"/>
    <w:rsid w:val="002E1ABD"/>
    <w:rsid w:val="002E20E0"/>
    <w:rsid w:val="002E2196"/>
    <w:rsid w:val="002E2BAE"/>
    <w:rsid w:val="002E4F3C"/>
    <w:rsid w:val="002E5117"/>
    <w:rsid w:val="002E6F18"/>
    <w:rsid w:val="002E72A7"/>
    <w:rsid w:val="00301CAF"/>
    <w:rsid w:val="003052F4"/>
    <w:rsid w:val="00305C36"/>
    <w:rsid w:val="00310226"/>
    <w:rsid w:val="00310B38"/>
    <w:rsid w:val="00311078"/>
    <w:rsid w:val="0031280C"/>
    <w:rsid w:val="00315B9B"/>
    <w:rsid w:val="00322312"/>
    <w:rsid w:val="0032257B"/>
    <w:rsid w:val="00322868"/>
    <w:rsid w:val="00325A40"/>
    <w:rsid w:val="00327129"/>
    <w:rsid w:val="003332F9"/>
    <w:rsid w:val="00333826"/>
    <w:rsid w:val="0033396A"/>
    <w:rsid w:val="00335B1F"/>
    <w:rsid w:val="00337337"/>
    <w:rsid w:val="00343EA7"/>
    <w:rsid w:val="00344168"/>
    <w:rsid w:val="00345554"/>
    <w:rsid w:val="00347417"/>
    <w:rsid w:val="00347A3D"/>
    <w:rsid w:val="003501ED"/>
    <w:rsid w:val="00350F56"/>
    <w:rsid w:val="00351056"/>
    <w:rsid w:val="003512B2"/>
    <w:rsid w:val="0035351E"/>
    <w:rsid w:val="00356D2D"/>
    <w:rsid w:val="00357886"/>
    <w:rsid w:val="00357E4A"/>
    <w:rsid w:val="00361DF7"/>
    <w:rsid w:val="0036346F"/>
    <w:rsid w:val="003637E5"/>
    <w:rsid w:val="003640EB"/>
    <w:rsid w:val="00366F69"/>
    <w:rsid w:val="003672B9"/>
    <w:rsid w:val="00370810"/>
    <w:rsid w:val="00371675"/>
    <w:rsid w:val="00371D9E"/>
    <w:rsid w:val="00380696"/>
    <w:rsid w:val="00383327"/>
    <w:rsid w:val="00386BF4"/>
    <w:rsid w:val="003925B7"/>
    <w:rsid w:val="003945AB"/>
    <w:rsid w:val="00395615"/>
    <w:rsid w:val="003A0774"/>
    <w:rsid w:val="003A293E"/>
    <w:rsid w:val="003A3D79"/>
    <w:rsid w:val="003A7281"/>
    <w:rsid w:val="003B33DF"/>
    <w:rsid w:val="003B76E6"/>
    <w:rsid w:val="003B7CF8"/>
    <w:rsid w:val="003C1406"/>
    <w:rsid w:val="003C585B"/>
    <w:rsid w:val="003C6EAE"/>
    <w:rsid w:val="003D0156"/>
    <w:rsid w:val="003D5230"/>
    <w:rsid w:val="003D6B8B"/>
    <w:rsid w:val="003D7374"/>
    <w:rsid w:val="003E0EFF"/>
    <w:rsid w:val="003E2099"/>
    <w:rsid w:val="003E4772"/>
    <w:rsid w:val="003F074F"/>
    <w:rsid w:val="003F3E4A"/>
    <w:rsid w:val="003F41C7"/>
    <w:rsid w:val="004003B0"/>
    <w:rsid w:val="00401160"/>
    <w:rsid w:val="00402D2E"/>
    <w:rsid w:val="00403FEE"/>
    <w:rsid w:val="00405F87"/>
    <w:rsid w:val="00410DC9"/>
    <w:rsid w:val="0041457A"/>
    <w:rsid w:val="004158E4"/>
    <w:rsid w:val="0041645F"/>
    <w:rsid w:val="004168BC"/>
    <w:rsid w:val="00420EF5"/>
    <w:rsid w:val="004222F6"/>
    <w:rsid w:val="004233B7"/>
    <w:rsid w:val="00427F26"/>
    <w:rsid w:val="00434973"/>
    <w:rsid w:val="00435156"/>
    <w:rsid w:val="0043617A"/>
    <w:rsid w:val="00437AF0"/>
    <w:rsid w:val="00441AA7"/>
    <w:rsid w:val="00443F81"/>
    <w:rsid w:val="00444B37"/>
    <w:rsid w:val="00450F2B"/>
    <w:rsid w:val="00452B40"/>
    <w:rsid w:val="00453650"/>
    <w:rsid w:val="00455329"/>
    <w:rsid w:val="00455CD2"/>
    <w:rsid w:val="0046110B"/>
    <w:rsid w:val="00463484"/>
    <w:rsid w:val="004706AE"/>
    <w:rsid w:val="004720A4"/>
    <w:rsid w:val="00472CCA"/>
    <w:rsid w:val="004733BB"/>
    <w:rsid w:val="00474A43"/>
    <w:rsid w:val="00480248"/>
    <w:rsid w:val="004804D2"/>
    <w:rsid w:val="00482E8C"/>
    <w:rsid w:val="00483092"/>
    <w:rsid w:val="00485F47"/>
    <w:rsid w:val="00486D87"/>
    <w:rsid w:val="004874B7"/>
    <w:rsid w:val="00490E66"/>
    <w:rsid w:val="00493780"/>
    <w:rsid w:val="00493795"/>
    <w:rsid w:val="00495F33"/>
    <w:rsid w:val="00496682"/>
    <w:rsid w:val="004966A7"/>
    <w:rsid w:val="00496D9B"/>
    <w:rsid w:val="004A14BF"/>
    <w:rsid w:val="004A3234"/>
    <w:rsid w:val="004A65F0"/>
    <w:rsid w:val="004B126D"/>
    <w:rsid w:val="004B188B"/>
    <w:rsid w:val="004B4127"/>
    <w:rsid w:val="004B514D"/>
    <w:rsid w:val="004B5E26"/>
    <w:rsid w:val="004B7797"/>
    <w:rsid w:val="004C26A5"/>
    <w:rsid w:val="004C2CFF"/>
    <w:rsid w:val="004C3966"/>
    <w:rsid w:val="004C6944"/>
    <w:rsid w:val="004C7819"/>
    <w:rsid w:val="004D17E6"/>
    <w:rsid w:val="004D19C9"/>
    <w:rsid w:val="004D1CDD"/>
    <w:rsid w:val="004D2FAA"/>
    <w:rsid w:val="004D3825"/>
    <w:rsid w:val="004D3FBE"/>
    <w:rsid w:val="004D7230"/>
    <w:rsid w:val="004E0C69"/>
    <w:rsid w:val="004E1981"/>
    <w:rsid w:val="004E233C"/>
    <w:rsid w:val="004E37A8"/>
    <w:rsid w:val="004E5179"/>
    <w:rsid w:val="004E78CD"/>
    <w:rsid w:val="004F6702"/>
    <w:rsid w:val="004F7188"/>
    <w:rsid w:val="00500C7C"/>
    <w:rsid w:val="00502BB4"/>
    <w:rsid w:val="005038B3"/>
    <w:rsid w:val="00505E42"/>
    <w:rsid w:val="005100E2"/>
    <w:rsid w:val="0051117D"/>
    <w:rsid w:val="005117A6"/>
    <w:rsid w:val="00513857"/>
    <w:rsid w:val="00514853"/>
    <w:rsid w:val="0051765C"/>
    <w:rsid w:val="0052082A"/>
    <w:rsid w:val="005223CC"/>
    <w:rsid w:val="00523759"/>
    <w:rsid w:val="00523ED5"/>
    <w:rsid w:val="00530BC4"/>
    <w:rsid w:val="005313FE"/>
    <w:rsid w:val="00532CFF"/>
    <w:rsid w:val="00532DBC"/>
    <w:rsid w:val="005338BE"/>
    <w:rsid w:val="005355C8"/>
    <w:rsid w:val="00535626"/>
    <w:rsid w:val="00537CC8"/>
    <w:rsid w:val="00540376"/>
    <w:rsid w:val="0054630B"/>
    <w:rsid w:val="00547B25"/>
    <w:rsid w:val="00553BB7"/>
    <w:rsid w:val="0055488C"/>
    <w:rsid w:val="00555E47"/>
    <w:rsid w:val="0056649D"/>
    <w:rsid w:val="00566A95"/>
    <w:rsid w:val="00566F8D"/>
    <w:rsid w:val="00571E09"/>
    <w:rsid w:val="005728EE"/>
    <w:rsid w:val="0057486C"/>
    <w:rsid w:val="005779CD"/>
    <w:rsid w:val="00581B8C"/>
    <w:rsid w:val="0058279C"/>
    <w:rsid w:val="0058472D"/>
    <w:rsid w:val="00585C04"/>
    <w:rsid w:val="005922E3"/>
    <w:rsid w:val="0059669E"/>
    <w:rsid w:val="00597DB2"/>
    <w:rsid w:val="005A28CF"/>
    <w:rsid w:val="005A7407"/>
    <w:rsid w:val="005B310F"/>
    <w:rsid w:val="005B4334"/>
    <w:rsid w:val="005B76E9"/>
    <w:rsid w:val="005B7BA5"/>
    <w:rsid w:val="005C152D"/>
    <w:rsid w:val="005C27AC"/>
    <w:rsid w:val="005D2B29"/>
    <w:rsid w:val="005D3F42"/>
    <w:rsid w:val="005D4246"/>
    <w:rsid w:val="005D443E"/>
    <w:rsid w:val="005E278A"/>
    <w:rsid w:val="005F1DA1"/>
    <w:rsid w:val="005F4B6E"/>
    <w:rsid w:val="005F5700"/>
    <w:rsid w:val="005F7DAF"/>
    <w:rsid w:val="005F7F0A"/>
    <w:rsid w:val="00600A2B"/>
    <w:rsid w:val="0060153E"/>
    <w:rsid w:val="00601666"/>
    <w:rsid w:val="00604DA6"/>
    <w:rsid w:val="0060662D"/>
    <w:rsid w:val="006066C9"/>
    <w:rsid w:val="00607E3A"/>
    <w:rsid w:val="006177A5"/>
    <w:rsid w:val="006205D5"/>
    <w:rsid w:val="006223D3"/>
    <w:rsid w:val="00622664"/>
    <w:rsid w:val="00624834"/>
    <w:rsid w:val="00630903"/>
    <w:rsid w:val="00631748"/>
    <w:rsid w:val="00635C12"/>
    <w:rsid w:val="00636690"/>
    <w:rsid w:val="00644897"/>
    <w:rsid w:val="006449C6"/>
    <w:rsid w:val="00644D2F"/>
    <w:rsid w:val="006454FB"/>
    <w:rsid w:val="006514F1"/>
    <w:rsid w:val="006532C4"/>
    <w:rsid w:val="00657A48"/>
    <w:rsid w:val="00657C06"/>
    <w:rsid w:val="0066000C"/>
    <w:rsid w:val="00660433"/>
    <w:rsid w:val="00660D1A"/>
    <w:rsid w:val="006636BD"/>
    <w:rsid w:val="0066438F"/>
    <w:rsid w:val="00665E1A"/>
    <w:rsid w:val="006666B9"/>
    <w:rsid w:val="006723A3"/>
    <w:rsid w:val="00673C52"/>
    <w:rsid w:val="0067509A"/>
    <w:rsid w:val="00675612"/>
    <w:rsid w:val="00676EE0"/>
    <w:rsid w:val="006802B0"/>
    <w:rsid w:val="00680B5B"/>
    <w:rsid w:val="00686FF4"/>
    <w:rsid w:val="0069058F"/>
    <w:rsid w:val="00691FD4"/>
    <w:rsid w:val="00692B1E"/>
    <w:rsid w:val="00695AD8"/>
    <w:rsid w:val="00696040"/>
    <w:rsid w:val="006971FB"/>
    <w:rsid w:val="006A1EDF"/>
    <w:rsid w:val="006A3588"/>
    <w:rsid w:val="006A3CFF"/>
    <w:rsid w:val="006A69D6"/>
    <w:rsid w:val="006B0080"/>
    <w:rsid w:val="006B0556"/>
    <w:rsid w:val="006B19CF"/>
    <w:rsid w:val="006B1A74"/>
    <w:rsid w:val="006B1D87"/>
    <w:rsid w:val="006B2050"/>
    <w:rsid w:val="006B70EB"/>
    <w:rsid w:val="006C0DA7"/>
    <w:rsid w:val="006D3606"/>
    <w:rsid w:val="006D3749"/>
    <w:rsid w:val="006D528C"/>
    <w:rsid w:val="006D65A5"/>
    <w:rsid w:val="006D6776"/>
    <w:rsid w:val="006D7C4F"/>
    <w:rsid w:val="006E02A9"/>
    <w:rsid w:val="006E0603"/>
    <w:rsid w:val="006E10B8"/>
    <w:rsid w:val="006E3A2B"/>
    <w:rsid w:val="006E7460"/>
    <w:rsid w:val="006F0889"/>
    <w:rsid w:val="006F09CF"/>
    <w:rsid w:val="006F1CE2"/>
    <w:rsid w:val="006F4FAD"/>
    <w:rsid w:val="006F57A5"/>
    <w:rsid w:val="006F6E23"/>
    <w:rsid w:val="0070010D"/>
    <w:rsid w:val="00703C1F"/>
    <w:rsid w:val="007052E0"/>
    <w:rsid w:val="007056CF"/>
    <w:rsid w:val="00706ED4"/>
    <w:rsid w:val="007077E6"/>
    <w:rsid w:val="00710C24"/>
    <w:rsid w:val="00710C3F"/>
    <w:rsid w:val="007161EF"/>
    <w:rsid w:val="00720532"/>
    <w:rsid w:val="007225AC"/>
    <w:rsid w:val="00726FF6"/>
    <w:rsid w:val="0073006A"/>
    <w:rsid w:val="00733F52"/>
    <w:rsid w:val="00735780"/>
    <w:rsid w:val="00740343"/>
    <w:rsid w:val="007410BF"/>
    <w:rsid w:val="00741464"/>
    <w:rsid w:val="00742CAA"/>
    <w:rsid w:val="007434B7"/>
    <w:rsid w:val="00744008"/>
    <w:rsid w:val="007442DE"/>
    <w:rsid w:val="00744A74"/>
    <w:rsid w:val="00744D1D"/>
    <w:rsid w:val="0074690A"/>
    <w:rsid w:val="00747AAA"/>
    <w:rsid w:val="007509BD"/>
    <w:rsid w:val="00752F35"/>
    <w:rsid w:val="00753EFE"/>
    <w:rsid w:val="007548AF"/>
    <w:rsid w:val="00755A07"/>
    <w:rsid w:val="007566DC"/>
    <w:rsid w:val="0075749A"/>
    <w:rsid w:val="007628EB"/>
    <w:rsid w:val="0076506B"/>
    <w:rsid w:val="007713CE"/>
    <w:rsid w:val="00775E00"/>
    <w:rsid w:val="007773CF"/>
    <w:rsid w:val="0078398D"/>
    <w:rsid w:val="007869E4"/>
    <w:rsid w:val="00794D57"/>
    <w:rsid w:val="00797220"/>
    <w:rsid w:val="007A378C"/>
    <w:rsid w:val="007A6298"/>
    <w:rsid w:val="007A6CDE"/>
    <w:rsid w:val="007B3C44"/>
    <w:rsid w:val="007B5E64"/>
    <w:rsid w:val="007B7403"/>
    <w:rsid w:val="007C4D10"/>
    <w:rsid w:val="007C59FB"/>
    <w:rsid w:val="007C6487"/>
    <w:rsid w:val="007D0E6D"/>
    <w:rsid w:val="007E18C8"/>
    <w:rsid w:val="007E1C7C"/>
    <w:rsid w:val="007E2AA7"/>
    <w:rsid w:val="007E2DF4"/>
    <w:rsid w:val="007F00C4"/>
    <w:rsid w:val="007F35AC"/>
    <w:rsid w:val="007F74D0"/>
    <w:rsid w:val="008006DB"/>
    <w:rsid w:val="008019D6"/>
    <w:rsid w:val="00805878"/>
    <w:rsid w:val="00806978"/>
    <w:rsid w:val="00806B19"/>
    <w:rsid w:val="008103E1"/>
    <w:rsid w:val="00814AE7"/>
    <w:rsid w:val="00815300"/>
    <w:rsid w:val="0081553A"/>
    <w:rsid w:val="0081605D"/>
    <w:rsid w:val="00817BCC"/>
    <w:rsid w:val="00820BEC"/>
    <w:rsid w:val="00822F8E"/>
    <w:rsid w:val="00823278"/>
    <w:rsid w:val="008236D8"/>
    <w:rsid w:val="0082606E"/>
    <w:rsid w:val="00840C8E"/>
    <w:rsid w:val="008425D7"/>
    <w:rsid w:val="008460C4"/>
    <w:rsid w:val="00850449"/>
    <w:rsid w:val="00850B04"/>
    <w:rsid w:val="00850CDD"/>
    <w:rsid w:val="00851C8F"/>
    <w:rsid w:val="008546E5"/>
    <w:rsid w:val="0086130C"/>
    <w:rsid w:val="00861A05"/>
    <w:rsid w:val="008622A1"/>
    <w:rsid w:val="00864FAF"/>
    <w:rsid w:val="00867084"/>
    <w:rsid w:val="00867379"/>
    <w:rsid w:val="00867EEF"/>
    <w:rsid w:val="00874755"/>
    <w:rsid w:val="00877468"/>
    <w:rsid w:val="0087759F"/>
    <w:rsid w:val="00877883"/>
    <w:rsid w:val="00880A47"/>
    <w:rsid w:val="00880AA9"/>
    <w:rsid w:val="00882BB3"/>
    <w:rsid w:val="00886F7C"/>
    <w:rsid w:val="0089494D"/>
    <w:rsid w:val="00895571"/>
    <w:rsid w:val="00897FCE"/>
    <w:rsid w:val="008A0E7B"/>
    <w:rsid w:val="008A2D2E"/>
    <w:rsid w:val="008A4FD9"/>
    <w:rsid w:val="008A5CA2"/>
    <w:rsid w:val="008B33C4"/>
    <w:rsid w:val="008B504F"/>
    <w:rsid w:val="008B5143"/>
    <w:rsid w:val="008B7F17"/>
    <w:rsid w:val="008C07E2"/>
    <w:rsid w:val="008C1768"/>
    <w:rsid w:val="008C4C79"/>
    <w:rsid w:val="008C6EA0"/>
    <w:rsid w:val="008C7360"/>
    <w:rsid w:val="008D2F54"/>
    <w:rsid w:val="008D57F2"/>
    <w:rsid w:val="008D5BD0"/>
    <w:rsid w:val="008D6A9B"/>
    <w:rsid w:val="008E50D3"/>
    <w:rsid w:val="008F028B"/>
    <w:rsid w:val="008F0754"/>
    <w:rsid w:val="008F08B0"/>
    <w:rsid w:val="008F32BC"/>
    <w:rsid w:val="008F7F8A"/>
    <w:rsid w:val="00903483"/>
    <w:rsid w:val="00903C6E"/>
    <w:rsid w:val="0090485E"/>
    <w:rsid w:val="0090568A"/>
    <w:rsid w:val="00910C46"/>
    <w:rsid w:val="00912A13"/>
    <w:rsid w:val="00912B98"/>
    <w:rsid w:val="00912BAF"/>
    <w:rsid w:val="009147E8"/>
    <w:rsid w:val="00920ACB"/>
    <w:rsid w:val="0092114B"/>
    <w:rsid w:val="00924018"/>
    <w:rsid w:val="0092408C"/>
    <w:rsid w:val="00924517"/>
    <w:rsid w:val="00924DDA"/>
    <w:rsid w:val="0092648F"/>
    <w:rsid w:val="00926CD1"/>
    <w:rsid w:val="00927805"/>
    <w:rsid w:val="0093017F"/>
    <w:rsid w:val="00932B11"/>
    <w:rsid w:val="009344F0"/>
    <w:rsid w:val="00935924"/>
    <w:rsid w:val="00937A8F"/>
    <w:rsid w:val="00940262"/>
    <w:rsid w:val="00940368"/>
    <w:rsid w:val="00942019"/>
    <w:rsid w:val="00942361"/>
    <w:rsid w:val="009423BC"/>
    <w:rsid w:val="00944EE6"/>
    <w:rsid w:val="00947114"/>
    <w:rsid w:val="00950757"/>
    <w:rsid w:val="00950FA6"/>
    <w:rsid w:val="00951B13"/>
    <w:rsid w:val="00954CDA"/>
    <w:rsid w:val="00954E57"/>
    <w:rsid w:val="009578B6"/>
    <w:rsid w:val="009609BE"/>
    <w:rsid w:val="00962AAA"/>
    <w:rsid w:val="00966445"/>
    <w:rsid w:val="00972133"/>
    <w:rsid w:val="00974743"/>
    <w:rsid w:val="00974A4F"/>
    <w:rsid w:val="00974A6A"/>
    <w:rsid w:val="00975C63"/>
    <w:rsid w:val="0097746A"/>
    <w:rsid w:val="00980639"/>
    <w:rsid w:val="00981773"/>
    <w:rsid w:val="00984E12"/>
    <w:rsid w:val="00985226"/>
    <w:rsid w:val="00986CF5"/>
    <w:rsid w:val="00987B2A"/>
    <w:rsid w:val="00995146"/>
    <w:rsid w:val="00995953"/>
    <w:rsid w:val="00996FC2"/>
    <w:rsid w:val="009A30A9"/>
    <w:rsid w:val="009A6E5C"/>
    <w:rsid w:val="009A75BC"/>
    <w:rsid w:val="009B0BE4"/>
    <w:rsid w:val="009B2501"/>
    <w:rsid w:val="009B3516"/>
    <w:rsid w:val="009B36CD"/>
    <w:rsid w:val="009B3900"/>
    <w:rsid w:val="009B4207"/>
    <w:rsid w:val="009B4BC5"/>
    <w:rsid w:val="009B666A"/>
    <w:rsid w:val="009B7BB6"/>
    <w:rsid w:val="009C0B6D"/>
    <w:rsid w:val="009C30EE"/>
    <w:rsid w:val="009C462C"/>
    <w:rsid w:val="009C50CB"/>
    <w:rsid w:val="009C5BBE"/>
    <w:rsid w:val="009C691C"/>
    <w:rsid w:val="009C7570"/>
    <w:rsid w:val="009D1954"/>
    <w:rsid w:val="009D29D4"/>
    <w:rsid w:val="009D34CD"/>
    <w:rsid w:val="009D7470"/>
    <w:rsid w:val="009D7D55"/>
    <w:rsid w:val="009E4BDD"/>
    <w:rsid w:val="009E5D59"/>
    <w:rsid w:val="009E6932"/>
    <w:rsid w:val="009F02AA"/>
    <w:rsid w:val="009F1890"/>
    <w:rsid w:val="009F2D19"/>
    <w:rsid w:val="009F5DC3"/>
    <w:rsid w:val="00A010F6"/>
    <w:rsid w:val="00A05352"/>
    <w:rsid w:val="00A062C0"/>
    <w:rsid w:val="00A108D9"/>
    <w:rsid w:val="00A10990"/>
    <w:rsid w:val="00A11055"/>
    <w:rsid w:val="00A119A1"/>
    <w:rsid w:val="00A131FD"/>
    <w:rsid w:val="00A13CF7"/>
    <w:rsid w:val="00A14BC4"/>
    <w:rsid w:val="00A15ABC"/>
    <w:rsid w:val="00A21299"/>
    <w:rsid w:val="00A2426A"/>
    <w:rsid w:val="00A258AA"/>
    <w:rsid w:val="00A25CA2"/>
    <w:rsid w:val="00A278E7"/>
    <w:rsid w:val="00A30605"/>
    <w:rsid w:val="00A31882"/>
    <w:rsid w:val="00A32970"/>
    <w:rsid w:val="00A367F1"/>
    <w:rsid w:val="00A37962"/>
    <w:rsid w:val="00A406E4"/>
    <w:rsid w:val="00A42644"/>
    <w:rsid w:val="00A4347C"/>
    <w:rsid w:val="00A45864"/>
    <w:rsid w:val="00A45FB6"/>
    <w:rsid w:val="00A47B2A"/>
    <w:rsid w:val="00A50282"/>
    <w:rsid w:val="00A535AA"/>
    <w:rsid w:val="00A56721"/>
    <w:rsid w:val="00A57054"/>
    <w:rsid w:val="00A611C7"/>
    <w:rsid w:val="00A61B98"/>
    <w:rsid w:val="00A61EE3"/>
    <w:rsid w:val="00A64947"/>
    <w:rsid w:val="00A64BDC"/>
    <w:rsid w:val="00A64C36"/>
    <w:rsid w:val="00A65CA6"/>
    <w:rsid w:val="00A67CDE"/>
    <w:rsid w:val="00A7036B"/>
    <w:rsid w:val="00A70F6C"/>
    <w:rsid w:val="00A72F37"/>
    <w:rsid w:val="00A72F8E"/>
    <w:rsid w:val="00A81581"/>
    <w:rsid w:val="00A8455B"/>
    <w:rsid w:val="00A91710"/>
    <w:rsid w:val="00A93709"/>
    <w:rsid w:val="00A9376C"/>
    <w:rsid w:val="00A95D5E"/>
    <w:rsid w:val="00AA044B"/>
    <w:rsid w:val="00AA15E5"/>
    <w:rsid w:val="00AA2D20"/>
    <w:rsid w:val="00AA2DC9"/>
    <w:rsid w:val="00AA51F0"/>
    <w:rsid w:val="00AA5A0D"/>
    <w:rsid w:val="00AB0223"/>
    <w:rsid w:val="00AC20EE"/>
    <w:rsid w:val="00AC21E2"/>
    <w:rsid w:val="00AC3ABA"/>
    <w:rsid w:val="00AC4C9D"/>
    <w:rsid w:val="00AC5754"/>
    <w:rsid w:val="00AD0B0E"/>
    <w:rsid w:val="00AD4AAD"/>
    <w:rsid w:val="00AD7317"/>
    <w:rsid w:val="00AE25D1"/>
    <w:rsid w:val="00AE3143"/>
    <w:rsid w:val="00AE3D8E"/>
    <w:rsid w:val="00AE4D77"/>
    <w:rsid w:val="00AF064B"/>
    <w:rsid w:val="00AF4E05"/>
    <w:rsid w:val="00AF7A90"/>
    <w:rsid w:val="00AF7D45"/>
    <w:rsid w:val="00B00963"/>
    <w:rsid w:val="00B0177E"/>
    <w:rsid w:val="00B03315"/>
    <w:rsid w:val="00B04B52"/>
    <w:rsid w:val="00B04CE9"/>
    <w:rsid w:val="00B05C66"/>
    <w:rsid w:val="00B0730A"/>
    <w:rsid w:val="00B10845"/>
    <w:rsid w:val="00B11A23"/>
    <w:rsid w:val="00B12CFB"/>
    <w:rsid w:val="00B1776B"/>
    <w:rsid w:val="00B21BB7"/>
    <w:rsid w:val="00B23E34"/>
    <w:rsid w:val="00B245A4"/>
    <w:rsid w:val="00B30847"/>
    <w:rsid w:val="00B327B3"/>
    <w:rsid w:val="00B40AAA"/>
    <w:rsid w:val="00B423B8"/>
    <w:rsid w:val="00B54B28"/>
    <w:rsid w:val="00B57BE2"/>
    <w:rsid w:val="00B61556"/>
    <w:rsid w:val="00B63E48"/>
    <w:rsid w:val="00B646A8"/>
    <w:rsid w:val="00B64847"/>
    <w:rsid w:val="00B65B7C"/>
    <w:rsid w:val="00B65BF6"/>
    <w:rsid w:val="00B70564"/>
    <w:rsid w:val="00B71FFF"/>
    <w:rsid w:val="00B74AE8"/>
    <w:rsid w:val="00B74DE1"/>
    <w:rsid w:val="00B753A6"/>
    <w:rsid w:val="00B77E63"/>
    <w:rsid w:val="00B80502"/>
    <w:rsid w:val="00B80C74"/>
    <w:rsid w:val="00B82CA7"/>
    <w:rsid w:val="00B9004A"/>
    <w:rsid w:val="00B93498"/>
    <w:rsid w:val="00B93672"/>
    <w:rsid w:val="00B9456C"/>
    <w:rsid w:val="00B957AD"/>
    <w:rsid w:val="00B96B51"/>
    <w:rsid w:val="00B97466"/>
    <w:rsid w:val="00BA2609"/>
    <w:rsid w:val="00BA470A"/>
    <w:rsid w:val="00BA4C8B"/>
    <w:rsid w:val="00BA55A8"/>
    <w:rsid w:val="00BA7DF1"/>
    <w:rsid w:val="00BB07D7"/>
    <w:rsid w:val="00BB2E78"/>
    <w:rsid w:val="00BB492E"/>
    <w:rsid w:val="00BB4B4F"/>
    <w:rsid w:val="00BB5B18"/>
    <w:rsid w:val="00BC1778"/>
    <w:rsid w:val="00BC2073"/>
    <w:rsid w:val="00BC39E1"/>
    <w:rsid w:val="00BC419D"/>
    <w:rsid w:val="00BC5B4A"/>
    <w:rsid w:val="00BC5EF1"/>
    <w:rsid w:val="00BC60B8"/>
    <w:rsid w:val="00BC75DE"/>
    <w:rsid w:val="00BE6B56"/>
    <w:rsid w:val="00BE782C"/>
    <w:rsid w:val="00BF0F98"/>
    <w:rsid w:val="00BF26B1"/>
    <w:rsid w:val="00BF3582"/>
    <w:rsid w:val="00BF4BF6"/>
    <w:rsid w:val="00BF4F1E"/>
    <w:rsid w:val="00BF5292"/>
    <w:rsid w:val="00BF5B04"/>
    <w:rsid w:val="00C0258D"/>
    <w:rsid w:val="00C03219"/>
    <w:rsid w:val="00C04033"/>
    <w:rsid w:val="00C1034E"/>
    <w:rsid w:val="00C171F1"/>
    <w:rsid w:val="00C20E3E"/>
    <w:rsid w:val="00C21BC8"/>
    <w:rsid w:val="00C22D63"/>
    <w:rsid w:val="00C23E83"/>
    <w:rsid w:val="00C2592D"/>
    <w:rsid w:val="00C26297"/>
    <w:rsid w:val="00C27411"/>
    <w:rsid w:val="00C3235D"/>
    <w:rsid w:val="00C327BC"/>
    <w:rsid w:val="00C40239"/>
    <w:rsid w:val="00C4302E"/>
    <w:rsid w:val="00C45CF3"/>
    <w:rsid w:val="00C47B5D"/>
    <w:rsid w:val="00C5041B"/>
    <w:rsid w:val="00C507D1"/>
    <w:rsid w:val="00C50CF1"/>
    <w:rsid w:val="00C5170E"/>
    <w:rsid w:val="00C52265"/>
    <w:rsid w:val="00C5522B"/>
    <w:rsid w:val="00C6486D"/>
    <w:rsid w:val="00C65302"/>
    <w:rsid w:val="00C65717"/>
    <w:rsid w:val="00C700CE"/>
    <w:rsid w:val="00C742E2"/>
    <w:rsid w:val="00C743CE"/>
    <w:rsid w:val="00C7464D"/>
    <w:rsid w:val="00C74BC7"/>
    <w:rsid w:val="00C7545F"/>
    <w:rsid w:val="00C7662C"/>
    <w:rsid w:val="00C778FC"/>
    <w:rsid w:val="00C8118B"/>
    <w:rsid w:val="00C8306B"/>
    <w:rsid w:val="00C83D89"/>
    <w:rsid w:val="00C91ED5"/>
    <w:rsid w:val="00C9441F"/>
    <w:rsid w:val="00C946B6"/>
    <w:rsid w:val="00C958BE"/>
    <w:rsid w:val="00C975A9"/>
    <w:rsid w:val="00C97E43"/>
    <w:rsid w:val="00CA6434"/>
    <w:rsid w:val="00CB631A"/>
    <w:rsid w:val="00CB6D07"/>
    <w:rsid w:val="00CB6F5A"/>
    <w:rsid w:val="00CC2F65"/>
    <w:rsid w:val="00CC49C6"/>
    <w:rsid w:val="00CD2580"/>
    <w:rsid w:val="00CD6D30"/>
    <w:rsid w:val="00CE3279"/>
    <w:rsid w:val="00CE45C3"/>
    <w:rsid w:val="00CE5C37"/>
    <w:rsid w:val="00CF1A61"/>
    <w:rsid w:val="00CF1CEF"/>
    <w:rsid w:val="00CF238E"/>
    <w:rsid w:val="00CF2F34"/>
    <w:rsid w:val="00CF4D60"/>
    <w:rsid w:val="00D00728"/>
    <w:rsid w:val="00D008E3"/>
    <w:rsid w:val="00D02260"/>
    <w:rsid w:val="00D05199"/>
    <w:rsid w:val="00D0527E"/>
    <w:rsid w:val="00D070AA"/>
    <w:rsid w:val="00D0756A"/>
    <w:rsid w:val="00D11380"/>
    <w:rsid w:val="00D1319E"/>
    <w:rsid w:val="00D1396C"/>
    <w:rsid w:val="00D16E16"/>
    <w:rsid w:val="00D17431"/>
    <w:rsid w:val="00D20659"/>
    <w:rsid w:val="00D24AF0"/>
    <w:rsid w:val="00D253D1"/>
    <w:rsid w:val="00D25950"/>
    <w:rsid w:val="00D30578"/>
    <w:rsid w:val="00D31CBD"/>
    <w:rsid w:val="00D37E8E"/>
    <w:rsid w:val="00D41724"/>
    <w:rsid w:val="00D433B7"/>
    <w:rsid w:val="00D46CA7"/>
    <w:rsid w:val="00D479E3"/>
    <w:rsid w:val="00D47C07"/>
    <w:rsid w:val="00D51B27"/>
    <w:rsid w:val="00D53046"/>
    <w:rsid w:val="00D61EBB"/>
    <w:rsid w:val="00D6265F"/>
    <w:rsid w:val="00D72BFD"/>
    <w:rsid w:val="00D74495"/>
    <w:rsid w:val="00D74652"/>
    <w:rsid w:val="00D74CCC"/>
    <w:rsid w:val="00D82BA7"/>
    <w:rsid w:val="00D83797"/>
    <w:rsid w:val="00D85DDE"/>
    <w:rsid w:val="00D907DD"/>
    <w:rsid w:val="00D950B6"/>
    <w:rsid w:val="00DA0BAC"/>
    <w:rsid w:val="00DA3C80"/>
    <w:rsid w:val="00DB120C"/>
    <w:rsid w:val="00DB38C5"/>
    <w:rsid w:val="00DB39F1"/>
    <w:rsid w:val="00DB433E"/>
    <w:rsid w:val="00DB46C9"/>
    <w:rsid w:val="00DB4B9F"/>
    <w:rsid w:val="00DC2DF0"/>
    <w:rsid w:val="00DD3CAD"/>
    <w:rsid w:val="00DD3F6C"/>
    <w:rsid w:val="00DD43EC"/>
    <w:rsid w:val="00DD49B3"/>
    <w:rsid w:val="00DE182A"/>
    <w:rsid w:val="00DE187A"/>
    <w:rsid w:val="00DE485A"/>
    <w:rsid w:val="00DE631D"/>
    <w:rsid w:val="00DF2151"/>
    <w:rsid w:val="00DF260D"/>
    <w:rsid w:val="00DF30F8"/>
    <w:rsid w:val="00DF370C"/>
    <w:rsid w:val="00DF46DB"/>
    <w:rsid w:val="00DF63CF"/>
    <w:rsid w:val="00E017AC"/>
    <w:rsid w:val="00E04CFF"/>
    <w:rsid w:val="00E06640"/>
    <w:rsid w:val="00E06B06"/>
    <w:rsid w:val="00E07D1A"/>
    <w:rsid w:val="00E11D5C"/>
    <w:rsid w:val="00E16FF5"/>
    <w:rsid w:val="00E17ACD"/>
    <w:rsid w:val="00E21A33"/>
    <w:rsid w:val="00E22DBA"/>
    <w:rsid w:val="00E23C72"/>
    <w:rsid w:val="00E24400"/>
    <w:rsid w:val="00E24917"/>
    <w:rsid w:val="00E25B4F"/>
    <w:rsid w:val="00E26238"/>
    <w:rsid w:val="00E26B39"/>
    <w:rsid w:val="00E3508C"/>
    <w:rsid w:val="00E353B3"/>
    <w:rsid w:val="00E37552"/>
    <w:rsid w:val="00E37C1B"/>
    <w:rsid w:val="00E421F4"/>
    <w:rsid w:val="00E45813"/>
    <w:rsid w:val="00E503C1"/>
    <w:rsid w:val="00E511F5"/>
    <w:rsid w:val="00E53CCB"/>
    <w:rsid w:val="00E55391"/>
    <w:rsid w:val="00E56ABA"/>
    <w:rsid w:val="00E57FBB"/>
    <w:rsid w:val="00E62225"/>
    <w:rsid w:val="00E63939"/>
    <w:rsid w:val="00E651A7"/>
    <w:rsid w:val="00E65A3F"/>
    <w:rsid w:val="00E6638E"/>
    <w:rsid w:val="00E66CDE"/>
    <w:rsid w:val="00E673B9"/>
    <w:rsid w:val="00E67D96"/>
    <w:rsid w:val="00E73E0E"/>
    <w:rsid w:val="00E77972"/>
    <w:rsid w:val="00E8028F"/>
    <w:rsid w:val="00E822C0"/>
    <w:rsid w:val="00E837DB"/>
    <w:rsid w:val="00E85BCB"/>
    <w:rsid w:val="00E8798D"/>
    <w:rsid w:val="00E87FE7"/>
    <w:rsid w:val="00E92454"/>
    <w:rsid w:val="00E94099"/>
    <w:rsid w:val="00E97836"/>
    <w:rsid w:val="00EA0183"/>
    <w:rsid w:val="00EA074E"/>
    <w:rsid w:val="00EA2A62"/>
    <w:rsid w:val="00EA4389"/>
    <w:rsid w:val="00EA7C36"/>
    <w:rsid w:val="00EB2196"/>
    <w:rsid w:val="00EB34BD"/>
    <w:rsid w:val="00EB3B7B"/>
    <w:rsid w:val="00EB4572"/>
    <w:rsid w:val="00EB49C4"/>
    <w:rsid w:val="00EC1632"/>
    <w:rsid w:val="00EC1770"/>
    <w:rsid w:val="00EC1BE4"/>
    <w:rsid w:val="00EC3F0C"/>
    <w:rsid w:val="00EC4628"/>
    <w:rsid w:val="00EC4BBC"/>
    <w:rsid w:val="00EC4FEB"/>
    <w:rsid w:val="00EC5D07"/>
    <w:rsid w:val="00EC62C9"/>
    <w:rsid w:val="00EC66E6"/>
    <w:rsid w:val="00ED00D1"/>
    <w:rsid w:val="00ED0199"/>
    <w:rsid w:val="00ED2639"/>
    <w:rsid w:val="00ED2978"/>
    <w:rsid w:val="00ED7FF0"/>
    <w:rsid w:val="00EE1CA0"/>
    <w:rsid w:val="00EE2367"/>
    <w:rsid w:val="00EE3C5B"/>
    <w:rsid w:val="00EF0D0E"/>
    <w:rsid w:val="00EF113B"/>
    <w:rsid w:val="00EF1F54"/>
    <w:rsid w:val="00EF49AA"/>
    <w:rsid w:val="00EF4ADC"/>
    <w:rsid w:val="00EF562F"/>
    <w:rsid w:val="00EF65F6"/>
    <w:rsid w:val="00EF6626"/>
    <w:rsid w:val="00EF6D94"/>
    <w:rsid w:val="00F04191"/>
    <w:rsid w:val="00F041FD"/>
    <w:rsid w:val="00F06350"/>
    <w:rsid w:val="00F11FB4"/>
    <w:rsid w:val="00F13F96"/>
    <w:rsid w:val="00F1407F"/>
    <w:rsid w:val="00F1503A"/>
    <w:rsid w:val="00F201B4"/>
    <w:rsid w:val="00F23990"/>
    <w:rsid w:val="00F23F45"/>
    <w:rsid w:val="00F23F4C"/>
    <w:rsid w:val="00F248FF"/>
    <w:rsid w:val="00F24E3B"/>
    <w:rsid w:val="00F2754B"/>
    <w:rsid w:val="00F3382E"/>
    <w:rsid w:val="00F34B9E"/>
    <w:rsid w:val="00F42A06"/>
    <w:rsid w:val="00F44D37"/>
    <w:rsid w:val="00F45038"/>
    <w:rsid w:val="00F46975"/>
    <w:rsid w:val="00F53637"/>
    <w:rsid w:val="00F55E08"/>
    <w:rsid w:val="00F6020D"/>
    <w:rsid w:val="00F611E3"/>
    <w:rsid w:val="00F62E54"/>
    <w:rsid w:val="00F63D0A"/>
    <w:rsid w:val="00F6564E"/>
    <w:rsid w:val="00F730CB"/>
    <w:rsid w:val="00F74FA6"/>
    <w:rsid w:val="00F75BDA"/>
    <w:rsid w:val="00F75BFA"/>
    <w:rsid w:val="00F766BB"/>
    <w:rsid w:val="00F80C1C"/>
    <w:rsid w:val="00F816C1"/>
    <w:rsid w:val="00F8389E"/>
    <w:rsid w:val="00F8456C"/>
    <w:rsid w:val="00F921A4"/>
    <w:rsid w:val="00F94671"/>
    <w:rsid w:val="00F94CA5"/>
    <w:rsid w:val="00FA586B"/>
    <w:rsid w:val="00FB2EF0"/>
    <w:rsid w:val="00FB31F3"/>
    <w:rsid w:val="00FB5928"/>
    <w:rsid w:val="00FB6917"/>
    <w:rsid w:val="00FB6BDE"/>
    <w:rsid w:val="00FC3F31"/>
    <w:rsid w:val="00FD1E04"/>
    <w:rsid w:val="00FE0301"/>
    <w:rsid w:val="00FE1B57"/>
    <w:rsid w:val="00FE5482"/>
    <w:rsid w:val="00FE608B"/>
    <w:rsid w:val="00FE78E8"/>
    <w:rsid w:val="00FF0856"/>
    <w:rsid w:val="00FF103E"/>
    <w:rsid w:val="00FF14DB"/>
    <w:rsid w:val="00FF42EE"/>
    <w:rsid w:val="00FF456E"/>
    <w:rsid w:val="00FF53A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C1D495C"/>
  <w14:defaultImageDpi w14:val="300"/>
  <w15:docId w15:val="{7BB79FE6-5907-418E-8E58-2335D9B39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 w:qFormat="1"/>
    <w:lsdException w:name="Colorful Grid" w:uiPriority="64" w:qFormat="1"/>
    <w:lsdException w:name="Light Shading Accent 1" w:uiPriority="65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 w:qFormat="1"/>
    <w:lsdException w:name="Medium List 2 Accent 6" w:uiPriority="71" w:qFormat="1"/>
    <w:lsdException w:name="Medium Grid 1 Accent 6" w:uiPriority="72" w:qFormat="1"/>
    <w:lsdException w:name="Medium Grid 2 Accent 6" w:uiPriority="73" w:qFormat="1"/>
    <w:lsdException w:name="Medium Grid 3 Accent 6" w:uiPriority="60" w:qFormat="1"/>
    <w:lsdException w:name="Dark List Accent 6" w:uiPriority="61"/>
    <w:lsdException w:name="Colorful Shading Accent 6" w:uiPriority="62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6241"/>
    <w:pPr>
      <w:spacing w:after="200"/>
    </w:pPr>
    <w:rPr>
      <w:rFonts w:ascii="Calibri" w:hAnsi="Calibri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739C2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eastAsia="x-none"/>
    </w:rPr>
  </w:style>
  <w:style w:type="paragraph" w:styleId="Heading3">
    <w:name w:val="heading 3"/>
    <w:basedOn w:val="Normal"/>
    <w:next w:val="Normal"/>
    <w:link w:val="Heading3Char"/>
    <w:qFormat/>
    <w:rsid w:val="00287DB4"/>
    <w:pPr>
      <w:keepNext/>
      <w:spacing w:before="360" w:after="240"/>
      <w:outlineLvl w:val="2"/>
    </w:pPr>
    <w:rPr>
      <w:rFonts w:eastAsia="Times New Roman"/>
      <w:b/>
      <w:bCs/>
      <w:sz w:val="26"/>
      <w:szCs w:val="26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6B0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6B06"/>
  </w:style>
  <w:style w:type="paragraph" w:styleId="Footer">
    <w:name w:val="footer"/>
    <w:basedOn w:val="Normal"/>
    <w:link w:val="FooterChar"/>
    <w:uiPriority w:val="99"/>
    <w:unhideWhenUsed/>
    <w:rsid w:val="00F66241"/>
    <w:pPr>
      <w:tabs>
        <w:tab w:val="center" w:pos="4320"/>
        <w:tab w:val="right" w:pos="8640"/>
      </w:tabs>
      <w:spacing w:after="0"/>
    </w:pPr>
    <w:rPr>
      <w:sz w:val="16"/>
      <w:lang w:eastAsia="x-none"/>
    </w:rPr>
  </w:style>
  <w:style w:type="character" w:customStyle="1" w:styleId="FooterChar">
    <w:name w:val="Footer Char"/>
    <w:link w:val="Footer"/>
    <w:uiPriority w:val="99"/>
    <w:rsid w:val="00F66241"/>
    <w:rPr>
      <w:rFonts w:ascii="Calibri" w:hAnsi="Calibri"/>
      <w:sz w:val="16"/>
      <w:szCs w:val="24"/>
      <w:lang w:val="en-US"/>
    </w:rPr>
  </w:style>
  <w:style w:type="paragraph" w:customStyle="1" w:styleId="BasicParagraph">
    <w:name w:val="[Basic Paragraph]"/>
    <w:basedOn w:val="Normal"/>
    <w:uiPriority w:val="99"/>
    <w:rsid w:val="00F6624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Calibri"/>
      <w:color w:val="000000"/>
      <w:sz w:val="22"/>
      <w:szCs w:val="14"/>
    </w:rPr>
  </w:style>
  <w:style w:type="paragraph" w:customStyle="1" w:styleId="Body">
    <w:name w:val="Body"/>
    <w:next w:val="BasicParagraph"/>
    <w:autoRedefine/>
    <w:qFormat/>
    <w:rsid w:val="00287DB4"/>
    <w:pPr>
      <w:spacing w:after="200" w:line="360" w:lineRule="auto"/>
    </w:pPr>
    <w:rPr>
      <w:rFonts w:ascii="Calibri" w:hAnsi="Calibri"/>
      <w:sz w:val="22"/>
      <w:szCs w:val="24"/>
    </w:rPr>
  </w:style>
  <w:style w:type="paragraph" w:customStyle="1" w:styleId="NavicoLetter">
    <w:name w:val="Navico Letter"/>
    <w:basedOn w:val="Body"/>
    <w:next w:val="BasicParagraph"/>
    <w:autoRedefine/>
    <w:qFormat/>
    <w:rsid w:val="00D24AF0"/>
    <w:pPr>
      <w:spacing w:after="80"/>
    </w:pPr>
    <w:rPr>
      <w:rFonts w:ascii="Arial" w:hAnsi="Arial" w:cs="Arial"/>
      <w:szCs w:val="14"/>
    </w:rPr>
  </w:style>
  <w:style w:type="paragraph" w:customStyle="1" w:styleId="DateLocation">
    <w:name w:val="Date &amp; Location"/>
    <w:basedOn w:val="Body"/>
    <w:qFormat/>
    <w:rsid w:val="00287DB4"/>
    <w:pPr>
      <w:jc w:val="right"/>
    </w:pPr>
    <w:rPr>
      <w:sz w:val="18"/>
    </w:rPr>
  </w:style>
  <w:style w:type="paragraph" w:customStyle="1" w:styleId="Address">
    <w:name w:val="Address"/>
    <w:basedOn w:val="Body"/>
    <w:qFormat/>
    <w:rsid w:val="00F66241"/>
    <w:pPr>
      <w:spacing w:after="0"/>
    </w:pPr>
  </w:style>
  <w:style w:type="character" w:customStyle="1" w:styleId="Heading3Char">
    <w:name w:val="Heading 3 Char"/>
    <w:link w:val="Heading3"/>
    <w:rsid w:val="00287DB4"/>
    <w:rPr>
      <w:rFonts w:ascii="Calibri" w:eastAsia="Times New Roman" w:hAnsi="Calibri" w:cs="Times New Roman"/>
      <w:b/>
      <w:bCs/>
      <w:sz w:val="26"/>
      <w:szCs w:val="26"/>
      <w:lang w:val="en-US"/>
    </w:rPr>
  </w:style>
  <w:style w:type="character" w:customStyle="1" w:styleId="Heading1Char">
    <w:name w:val="Heading 1 Char"/>
    <w:link w:val="Heading1"/>
    <w:rsid w:val="002739C2"/>
    <w:rPr>
      <w:rFonts w:ascii="Calibri" w:eastAsia="Times New Roman" w:hAnsi="Calibri" w:cs="Times New Roman"/>
      <w:b/>
      <w:bCs/>
      <w:kern w:val="32"/>
      <w:sz w:val="32"/>
      <w:szCs w:val="32"/>
      <w:lang w:val="en-US"/>
    </w:rPr>
  </w:style>
  <w:style w:type="paragraph" w:customStyle="1" w:styleId="immediaterelease">
    <w:name w:val="immediate release"/>
    <w:basedOn w:val="Normal"/>
    <w:rsid w:val="008E55C9"/>
    <w:pPr>
      <w:spacing w:before="1500" w:after="0"/>
    </w:pPr>
    <w:rPr>
      <w:rFonts w:ascii="Palatino" w:eastAsia="PMingLiU" w:hAnsi="Palatino"/>
      <w:i/>
      <w:szCs w:val="20"/>
    </w:rPr>
  </w:style>
  <w:style w:type="character" w:styleId="Hyperlink">
    <w:name w:val="Hyperlink"/>
    <w:rsid w:val="003D31EE"/>
    <w:rPr>
      <w:color w:val="0000FF"/>
      <w:u w:val="single"/>
    </w:rPr>
  </w:style>
  <w:style w:type="paragraph" w:styleId="BodyText">
    <w:name w:val="Body Text"/>
    <w:basedOn w:val="Normal"/>
    <w:link w:val="BodyTextChar"/>
    <w:rsid w:val="003D31EE"/>
    <w:pPr>
      <w:spacing w:after="0"/>
    </w:pPr>
    <w:rPr>
      <w:rFonts w:ascii="Garamond BookCondensed" w:eastAsia="Times New Roman" w:hAnsi="Garamond BookCondensed"/>
      <w:sz w:val="28"/>
      <w:szCs w:val="20"/>
      <w:lang w:eastAsia="x-none"/>
    </w:rPr>
  </w:style>
  <w:style w:type="character" w:customStyle="1" w:styleId="BodyTextChar">
    <w:name w:val="Body Text Char"/>
    <w:link w:val="BodyText"/>
    <w:rsid w:val="003D31EE"/>
    <w:rPr>
      <w:rFonts w:ascii="Garamond BookCondensed" w:eastAsia="Times New Roman" w:hAnsi="Garamond BookCondensed"/>
      <w:sz w:val="28"/>
      <w:lang w:val="en-US"/>
    </w:rPr>
  </w:style>
  <w:style w:type="character" w:styleId="PageNumber">
    <w:name w:val="page number"/>
    <w:basedOn w:val="DefaultParagraphFont"/>
    <w:rsid w:val="00941286"/>
  </w:style>
  <w:style w:type="paragraph" w:styleId="BalloonText">
    <w:name w:val="Balloon Text"/>
    <w:basedOn w:val="Normal"/>
    <w:link w:val="BalloonTextChar"/>
    <w:rsid w:val="001322C9"/>
    <w:pPr>
      <w:spacing w:after="0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1322C9"/>
    <w:rPr>
      <w:rFonts w:ascii="Lucida Grande" w:hAnsi="Lucida Grande"/>
      <w:sz w:val="18"/>
      <w:szCs w:val="18"/>
    </w:rPr>
  </w:style>
  <w:style w:type="character" w:styleId="CommentReference">
    <w:name w:val="annotation reference"/>
    <w:rsid w:val="00B8211F"/>
    <w:rPr>
      <w:sz w:val="18"/>
      <w:szCs w:val="18"/>
    </w:rPr>
  </w:style>
  <w:style w:type="paragraph" w:styleId="CommentText">
    <w:name w:val="annotation text"/>
    <w:basedOn w:val="Normal"/>
    <w:link w:val="CommentTextChar"/>
    <w:rsid w:val="00B8211F"/>
    <w:rPr>
      <w:lang w:val="x-none" w:eastAsia="x-none"/>
    </w:rPr>
  </w:style>
  <w:style w:type="character" w:customStyle="1" w:styleId="CommentTextChar">
    <w:name w:val="Comment Text Char"/>
    <w:link w:val="CommentText"/>
    <w:rsid w:val="00B8211F"/>
    <w:rPr>
      <w:rFonts w:ascii="Calibri" w:hAnsi="Calibri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B8211F"/>
    <w:rPr>
      <w:b/>
      <w:bCs/>
    </w:rPr>
  </w:style>
  <w:style w:type="character" w:customStyle="1" w:styleId="CommentSubjectChar">
    <w:name w:val="Comment Subject Char"/>
    <w:link w:val="CommentSubject"/>
    <w:rsid w:val="00B8211F"/>
    <w:rPr>
      <w:rFonts w:ascii="Calibri" w:hAnsi="Calibri"/>
      <w:b/>
      <w:bCs/>
      <w:sz w:val="24"/>
      <w:szCs w:val="24"/>
    </w:rPr>
  </w:style>
  <w:style w:type="character" w:styleId="FollowedHyperlink">
    <w:name w:val="FollowedHyperlink"/>
    <w:rsid w:val="00666021"/>
    <w:rPr>
      <w:color w:val="800080"/>
      <w:u w:val="single"/>
    </w:rPr>
  </w:style>
  <w:style w:type="character" w:customStyle="1" w:styleId="A5">
    <w:name w:val="A5"/>
    <w:uiPriority w:val="99"/>
    <w:rsid w:val="00347A3D"/>
    <w:rPr>
      <w:rFonts w:cs="Akzidenz Grotesk BE XBdCn"/>
      <w:b/>
      <w:bCs/>
      <w:color w:val="233F8F"/>
      <w:sz w:val="40"/>
      <w:szCs w:val="40"/>
    </w:rPr>
  </w:style>
  <w:style w:type="character" w:customStyle="1" w:styleId="A8">
    <w:name w:val="A8"/>
    <w:uiPriority w:val="99"/>
    <w:rsid w:val="008F0754"/>
    <w:rPr>
      <w:rFonts w:ascii="Myriad Pro Light Cond" w:hAnsi="Myriad Pro Light Cond" w:cs="Myriad Pro Light Cond"/>
      <w:color w:val="233F8F"/>
      <w:sz w:val="16"/>
      <w:szCs w:val="16"/>
    </w:rPr>
  </w:style>
  <w:style w:type="paragraph" w:customStyle="1" w:styleId="Pa1">
    <w:name w:val="Pa1"/>
    <w:basedOn w:val="Normal"/>
    <w:next w:val="Normal"/>
    <w:uiPriority w:val="99"/>
    <w:rsid w:val="00996FC2"/>
    <w:pPr>
      <w:autoSpaceDE w:val="0"/>
      <w:autoSpaceDN w:val="0"/>
      <w:adjustRightInd w:val="0"/>
      <w:spacing w:after="0" w:line="241" w:lineRule="atLeast"/>
    </w:pPr>
    <w:rPr>
      <w:rFonts w:ascii="Akzidenz Grotesk BE XBdCn" w:eastAsia="Calibri" w:hAnsi="Akzidenz Grotesk BE XBdCn"/>
    </w:rPr>
  </w:style>
  <w:style w:type="character" w:customStyle="1" w:styleId="A7">
    <w:name w:val="A7"/>
    <w:uiPriority w:val="99"/>
    <w:rsid w:val="00996FC2"/>
    <w:rPr>
      <w:rFonts w:ascii="Myriad Pro Black" w:hAnsi="Myriad Pro Black" w:cs="Myriad Pro Black"/>
      <w:i/>
      <w:iCs/>
      <w:color w:val="233F8F"/>
      <w:sz w:val="18"/>
      <w:szCs w:val="18"/>
    </w:rPr>
  </w:style>
  <w:style w:type="paragraph" w:customStyle="1" w:styleId="MediumList1-Accent41">
    <w:name w:val="Medium List 1 - Accent 41"/>
    <w:hidden/>
    <w:uiPriority w:val="71"/>
    <w:rsid w:val="00886F7C"/>
    <w:rPr>
      <w:rFonts w:ascii="Calibri" w:hAnsi="Calibri"/>
      <w:sz w:val="24"/>
      <w:szCs w:val="24"/>
    </w:rPr>
  </w:style>
  <w:style w:type="paragraph" w:styleId="ListParagraph">
    <w:name w:val="List Paragraph"/>
    <w:basedOn w:val="Normal"/>
    <w:uiPriority w:val="34"/>
    <w:qFormat/>
    <w:rsid w:val="00D0756A"/>
    <w:pPr>
      <w:spacing w:line="276" w:lineRule="auto"/>
      <w:ind w:left="720"/>
      <w:contextualSpacing/>
    </w:pPr>
    <w:rPr>
      <w:rFonts w:ascii="Cambria" w:hAnsi="Cambria"/>
      <w:sz w:val="22"/>
      <w:szCs w:val="22"/>
    </w:rPr>
  </w:style>
  <w:style w:type="paragraph" w:styleId="Revision">
    <w:name w:val="Revision"/>
    <w:hidden/>
    <w:uiPriority w:val="71"/>
    <w:rsid w:val="00AE3143"/>
    <w:rPr>
      <w:rFonts w:ascii="Calibri" w:hAnsi="Calibri"/>
      <w:sz w:val="24"/>
      <w:szCs w:val="24"/>
    </w:rPr>
  </w:style>
  <w:style w:type="paragraph" w:styleId="NoSpacing">
    <w:name w:val="No Spacing"/>
    <w:uiPriority w:val="1"/>
    <w:qFormat/>
    <w:rsid w:val="0074690A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744A74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9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467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0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40947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399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4673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6676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4817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5852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lowrance.com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avico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6F0EE-F954-4E4B-994F-EF35F97E8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774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Navico Asia Pacific</Company>
  <LinksUpToDate>false</LinksUpToDate>
  <CharactersWithSpaces>5181</CharactersWithSpaces>
  <SharedDoc>false</SharedDoc>
  <HLinks>
    <vt:vector size="12" baseType="variant">
      <vt:variant>
        <vt:i4>1114169</vt:i4>
      </vt:variant>
      <vt:variant>
        <vt:i4>3</vt:i4>
      </vt:variant>
      <vt:variant>
        <vt:i4>0</vt:i4>
      </vt:variant>
      <vt:variant>
        <vt:i4>5</vt:i4>
      </vt:variant>
      <vt:variant>
        <vt:lpwstr>http://www.navico.com</vt:lpwstr>
      </vt:variant>
      <vt:variant>
        <vt:lpwstr/>
      </vt:variant>
      <vt:variant>
        <vt:i4>7536712</vt:i4>
      </vt:variant>
      <vt:variant>
        <vt:i4>0</vt:i4>
      </vt:variant>
      <vt:variant>
        <vt:i4>0</vt:i4>
      </vt:variant>
      <vt:variant>
        <vt:i4>5</vt:i4>
      </vt:variant>
      <vt:variant>
        <vt:lpwstr>http://www.lowrance.com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Moore</dc:creator>
  <cp:lastModifiedBy>Gemma Davies</cp:lastModifiedBy>
  <cp:revision>9</cp:revision>
  <cp:lastPrinted>2017-01-20T20:13:00Z</cp:lastPrinted>
  <dcterms:created xsi:type="dcterms:W3CDTF">2018-08-15T20:31:00Z</dcterms:created>
  <dcterms:modified xsi:type="dcterms:W3CDTF">2018-10-01T08:48:00Z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256</vt:i4>
  </property>
</Properties>
</file>