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6211" w14:textId="77777777" w:rsidR="00967714" w:rsidRDefault="00967714" w:rsidP="00967714">
      <w:pPr>
        <w:tabs>
          <w:tab w:val="left" w:pos="3947"/>
        </w:tabs>
      </w:pPr>
    </w:p>
    <w:p w14:paraId="1AF5A348" w14:textId="77777777" w:rsidR="00967714" w:rsidRDefault="00967714" w:rsidP="00967714">
      <w:pPr>
        <w:tabs>
          <w:tab w:val="left" w:pos="3947"/>
        </w:tabs>
        <w:jc w:val="center"/>
        <w:rPr>
          <w:rFonts w:ascii="Calibri" w:hAnsi="Calibri" w:cs="Calibri"/>
          <w:b/>
          <w:color w:val="000000"/>
          <w:sz w:val="28"/>
          <w:szCs w:val="28"/>
          <w:shd w:val="clear" w:color="auto" w:fill="FFFFFF"/>
        </w:rPr>
      </w:pPr>
      <w:r w:rsidRPr="00967714">
        <w:rPr>
          <w:rFonts w:ascii="Calibri" w:hAnsi="Calibri" w:cs="Calibri"/>
          <w:b/>
          <w:color w:val="000000"/>
          <w:sz w:val="28"/>
          <w:szCs w:val="28"/>
          <w:shd w:val="clear" w:color="auto" w:fill="FFFFFF"/>
        </w:rPr>
        <w:t xml:space="preserve">Superyacht Tenders and Toys reveal wide product range </w:t>
      </w:r>
    </w:p>
    <w:p w14:paraId="7833EDE1" w14:textId="55893075" w:rsidR="00967714" w:rsidRPr="00967714" w:rsidRDefault="00967714" w:rsidP="00967714">
      <w:pPr>
        <w:tabs>
          <w:tab w:val="left" w:pos="3947"/>
        </w:tabs>
        <w:jc w:val="center"/>
        <w:rPr>
          <w:rFonts w:ascii="Calibri" w:hAnsi="Calibri" w:cs="Calibri"/>
          <w:b/>
          <w:color w:val="000000"/>
          <w:sz w:val="28"/>
          <w:szCs w:val="28"/>
          <w:shd w:val="clear" w:color="auto" w:fill="FFFFFF"/>
        </w:rPr>
      </w:pPr>
      <w:r w:rsidRPr="00967714">
        <w:rPr>
          <w:rFonts w:ascii="Calibri" w:hAnsi="Calibri" w:cs="Calibri"/>
          <w:b/>
          <w:color w:val="000000"/>
          <w:sz w:val="28"/>
          <w:szCs w:val="28"/>
          <w:shd w:val="clear" w:color="auto" w:fill="FFFFFF"/>
        </w:rPr>
        <w:t>at Monaco</w:t>
      </w:r>
      <w:r>
        <w:rPr>
          <w:rFonts w:ascii="Calibri" w:hAnsi="Calibri" w:cs="Calibri"/>
          <w:b/>
          <w:color w:val="000000"/>
          <w:sz w:val="28"/>
          <w:szCs w:val="28"/>
          <w:shd w:val="clear" w:color="auto" w:fill="FFFFFF"/>
        </w:rPr>
        <w:t xml:space="preserve"> Yacht Show</w:t>
      </w:r>
      <w:r w:rsidRPr="00967714">
        <w:rPr>
          <w:rFonts w:ascii="Calibri" w:hAnsi="Calibri" w:cs="Calibri"/>
          <w:b/>
          <w:color w:val="000000"/>
          <w:sz w:val="28"/>
          <w:szCs w:val="28"/>
          <w:shd w:val="clear" w:color="auto" w:fill="FFFFFF"/>
        </w:rPr>
        <w:t xml:space="preserve"> (stand Q</w:t>
      </w:r>
      <w:r w:rsidR="00CB5CF0">
        <w:rPr>
          <w:rFonts w:ascii="Calibri" w:hAnsi="Calibri" w:cs="Calibri"/>
          <w:b/>
          <w:color w:val="000000"/>
          <w:sz w:val="28"/>
          <w:szCs w:val="28"/>
          <w:shd w:val="clear" w:color="auto" w:fill="FFFFFF"/>
        </w:rPr>
        <w:t>A</w:t>
      </w:r>
      <w:r w:rsidRPr="00967714">
        <w:rPr>
          <w:rFonts w:ascii="Calibri" w:hAnsi="Calibri" w:cs="Calibri"/>
          <w:b/>
          <w:color w:val="000000"/>
          <w:sz w:val="28"/>
          <w:szCs w:val="28"/>
          <w:shd w:val="clear" w:color="auto" w:fill="FFFFFF"/>
        </w:rPr>
        <w:t>7).</w:t>
      </w:r>
    </w:p>
    <w:p w14:paraId="49421838" w14:textId="77777777" w:rsidR="0074290A" w:rsidRPr="00935E5A" w:rsidRDefault="0074290A" w:rsidP="00935E5A">
      <w:pPr>
        <w:jc w:val="center"/>
        <w:rPr>
          <w:rFonts w:ascii="Calibri" w:hAnsi="Calibri" w:cs="Calibri"/>
          <w:b/>
          <w:color w:val="000000"/>
          <w:sz w:val="28"/>
          <w:szCs w:val="28"/>
          <w:shd w:val="clear" w:color="auto" w:fill="FFFFFF"/>
        </w:rPr>
      </w:pPr>
    </w:p>
    <w:p w14:paraId="0C2E7A7E" w14:textId="2C1E61D1" w:rsidR="00CF3A30" w:rsidRPr="00CF3A30" w:rsidRDefault="00CF3A30" w:rsidP="00CF3A30">
      <w:pPr>
        <w:rPr>
          <w:rFonts w:ascii="Calibri" w:hAnsi="Calibri" w:cs="Calibri"/>
          <w:color w:val="000000"/>
          <w:shd w:val="clear" w:color="auto" w:fill="FFFFFF"/>
        </w:rPr>
      </w:pPr>
      <w:r>
        <w:rPr>
          <w:rFonts w:ascii="Calibri" w:hAnsi="Calibri" w:cs="Calibri"/>
          <w:color w:val="000000"/>
          <w:shd w:val="clear" w:color="auto" w:fill="FFFFFF"/>
        </w:rPr>
        <w:t> </w:t>
      </w:r>
    </w:p>
    <w:p w14:paraId="7BBFE41F" w14:textId="77777777" w:rsidR="00967714" w:rsidRPr="00967714" w:rsidRDefault="00967714" w:rsidP="00967714">
      <w:pPr>
        <w:tabs>
          <w:tab w:val="left" w:pos="3947"/>
        </w:tabs>
        <w:rPr>
          <w:rFonts w:ascii="Calibri" w:hAnsi="Calibri" w:cs="Calibri"/>
          <w:color w:val="000000"/>
          <w:shd w:val="clear" w:color="auto" w:fill="FFFFFF"/>
        </w:rPr>
      </w:pPr>
      <w:r w:rsidRPr="00967714">
        <w:rPr>
          <w:rFonts w:ascii="Calibri" w:hAnsi="Calibri" w:cs="Calibri"/>
          <w:color w:val="000000"/>
          <w:shd w:val="clear" w:color="auto" w:fill="FFFFFF"/>
        </w:rPr>
        <w:t>After recently becoming a dealer for the lift eFoils, Superyacht Tenders and Toys (SYTT) is delighted to showcase these unique products at Monaco Yacht Show. The foiling electric surfboard is already proving very popular with clients as they’re the world’s premiere performance hydrofoils for surf and wake and the ultimate electric hydrofoil experience over any body of water – no wind, waves or towing required.</w:t>
      </w:r>
    </w:p>
    <w:p w14:paraId="0B9F7127" w14:textId="77777777" w:rsidR="00967714" w:rsidRPr="00967714" w:rsidRDefault="00967714" w:rsidP="00967714">
      <w:pPr>
        <w:tabs>
          <w:tab w:val="left" w:pos="3947"/>
        </w:tabs>
        <w:rPr>
          <w:rFonts w:ascii="Calibri" w:hAnsi="Calibri" w:cs="Calibri"/>
          <w:color w:val="000000"/>
          <w:shd w:val="clear" w:color="auto" w:fill="FFFFFF"/>
        </w:rPr>
      </w:pPr>
    </w:p>
    <w:p w14:paraId="7EC48A41" w14:textId="77777777" w:rsidR="00967714" w:rsidRPr="00967714" w:rsidRDefault="00967714" w:rsidP="00967714">
      <w:pPr>
        <w:tabs>
          <w:tab w:val="left" w:pos="3947"/>
        </w:tabs>
        <w:rPr>
          <w:rFonts w:ascii="Calibri" w:hAnsi="Calibri" w:cs="Calibri"/>
          <w:color w:val="000000"/>
          <w:shd w:val="clear" w:color="auto" w:fill="FFFFFF"/>
        </w:rPr>
      </w:pPr>
      <w:r w:rsidRPr="00967714">
        <w:rPr>
          <w:rFonts w:ascii="Calibri" w:hAnsi="Calibri" w:cs="Calibri"/>
          <w:color w:val="000000"/>
          <w:shd w:val="clear" w:color="auto" w:fill="FFFFFF"/>
        </w:rPr>
        <w:t>Also on the stand is a Veitis. Aiming to redefine motorcycling by completely reimaging, redesigning and re-engineering what a motorcycle should be for the 21st Century, this one’s electric in terms of looks and power. Perfect for coastal cruises.</w:t>
      </w:r>
    </w:p>
    <w:p w14:paraId="54F8DC71" w14:textId="77777777" w:rsidR="00967714" w:rsidRPr="00967714" w:rsidRDefault="00967714" w:rsidP="00967714">
      <w:pPr>
        <w:tabs>
          <w:tab w:val="left" w:pos="3947"/>
        </w:tabs>
        <w:rPr>
          <w:rFonts w:ascii="Calibri" w:hAnsi="Calibri" w:cs="Calibri"/>
          <w:color w:val="000000"/>
          <w:shd w:val="clear" w:color="auto" w:fill="FFFFFF"/>
        </w:rPr>
      </w:pPr>
    </w:p>
    <w:p w14:paraId="6A2DCC91" w14:textId="77777777" w:rsidR="00967714" w:rsidRPr="00967714" w:rsidRDefault="00967714" w:rsidP="00967714">
      <w:pPr>
        <w:tabs>
          <w:tab w:val="left" w:pos="3947"/>
        </w:tabs>
        <w:rPr>
          <w:rFonts w:ascii="Calibri" w:hAnsi="Calibri" w:cs="Calibri"/>
          <w:color w:val="000000"/>
          <w:shd w:val="clear" w:color="auto" w:fill="FFFFFF"/>
        </w:rPr>
      </w:pPr>
      <w:r w:rsidRPr="00967714">
        <w:rPr>
          <w:rFonts w:ascii="Calibri" w:hAnsi="Calibri" w:cs="Calibri"/>
          <w:color w:val="000000"/>
          <w:shd w:val="clear" w:color="auto" w:fill="FFFFFF"/>
        </w:rPr>
        <w:t>In the SYTT favourites mix is Seabobs, providing unlimited riding pleasure for leisurely gliding or sporty driving, or safe diving, as well as Nautiques. The stand boasts two Nautique Watersports Tenders available for immediate purchase.</w:t>
      </w:r>
    </w:p>
    <w:p w14:paraId="7A0DB7A1" w14:textId="77777777" w:rsidR="00967714" w:rsidRPr="00967714" w:rsidRDefault="00967714" w:rsidP="00967714">
      <w:pPr>
        <w:tabs>
          <w:tab w:val="left" w:pos="3947"/>
        </w:tabs>
        <w:rPr>
          <w:rFonts w:ascii="Calibri" w:hAnsi="Calibri" w:cs="Calibri"/>
          <w:color w:val="000000"/>
          <w:shd w:val="clear" w:color="auto" w:fill="FFFFFF"/>
        </w:rPr>
      </w:pPr>
    </w:p>
    <w:p w14:paraId="7B4A9D56" w14:textId="3D17BAA0" w:rsidR="00967714" w:rsidRDefault="00967714" w:rsidP="00967714">
      <w:pPr>
        <w:tabs>
          <w:tab w:val="left" w:pos="3947"/>
        </w:tabs>
        <w:rPr>
          <w:rFonts w:ascii="Calibri" w:hAnsi="Calibri" w:cs="Calibri"/>
          <w:color w:val="000000"/>
          <w:shd w:val="clear" w:color="auto" w:fill="FFFFFF"/>
        </w:rPr>
      </w:pPr>
      <w:r w:rsidRPr="00967714">
        <w:rPr>
          <w:rFonts w:ascii="Calibri" w:hAnsi="Calibri" w:cs="Calibri"/>
          <w:color w:val="000000"/>
          <w:shd w:val="clear" w:color="auto" w:fill="FFFFFF"/>
        </w:rPr>
        <w:t>More information on all products being exhibited at Monaco Yacht Show is available via SuperyachtTendersandtoys.com or come and see them on stand Q</w:t>
      </w:r>
      <w:r w:rsidR="00CB5CF0">
        <w:rPr>
          <w:rFonts w:ascii="Calibri" w:hAnsi="Calibri" w:cs="Calibri"/>
          <w:color w:val="000000"/>
          <w:shd w:val="clear" w:color="auto" w:fill="FFFFFF"/>
        </w:rPr>
        <w:t>A</w:t>
      </w:r>
      <w:bookmarkStart w:id="0" w:name="_GoBack"/>
      <w:bookmarkEnd w:id="0"/>
      <w:r w:rsidRPr="00967714">
        <w:rPr>
          <w:rFonts w:ascii="Calibri" w:hAnsi="Calibri" w:cs="Calibri"/>
          <w:color w:val="000000"/>
          <w:shd w:val="clear" w:color="auto" w:fill="FFFFFF"/>
        </w:rPr>
        <w:t>7 where you can also meet the team.</w:t>
      </w:r>
    </w:p>
    <w:p w14:paraId="343E8C4C" w14:textId="5E990FC8" w:rsidR="00967714" w:rsidRDefault="00967714" w:rsidP="00967714">
      <w:pPr>
        <w:tabs>
          <w:tab w:val="left" w:pos="3947"/>
        </w:tabs>
        <w:rPr>
          <w:rFonts w:ascii="Calibri" w:hAnsi="Calibri" w:cs="Calibri"/>
          <w:color w:val="000000"/>
          <w:shd w:val="clear" w:color="auto" w:fill="FFFFFF"/>
        </w:rPr>
      </w:pPr>
    </w:p>
    <w:p w14:paraId="30FF5322" w14:textId="19B14A0E" w:rsidR="00967714" w:rsidRPr="00967714" w:rsidRDefault="00967714" w:rsidP="00967714">
      <w:pPr>
        <w:tabs>
          <w:tab w:val="left" w:pos="3947"/>
        </w:tabs>
        <w:rPr>
          <w:rFonts w:ascii="Calibri" w:hAnsi="Calibri" w:cs="Calibri"/>
          <w:color w:val="000000"/>
          <w:shd w:val="clear" w:color="auto" w:fill="FFFFFF"/>
        </w:rPr>
      </w:pPr>
      <w:r>
        <w:rPr>
          <w:rFonts w:ascii="Calibri" w:hAnsi="Calibri" w:cs="Calibri"/>
          <w:color w:val="000000"/>
          <w:shd w:val="clear" w:color="auto" w:fill="FFFFFF"/>
        </w:rPr>
        <w:t xml:space="preserve">Pictured: Veitis </w:t>
      </w:r>
    </w:p>
    <w:p w14:paraId="59837880" w14:textId="77777777" w:rsidR="00CF3A30" w:rsidRDefault="00CF3A30" w:rsidP="00935E5A">
      <w:pPr>
        <w:rPr>
          <w:rFonts w:ascii="Calibri" w:hAnsi="Calibri" w:cs="Calibri"/>
          <w:color w:val="000000"/>
          <w:shd w:val="clear" w:color="auto" w:fill="FFFFFF"/>
        </w:rPr>
      </w:pPr>
    </w:p>
    <w:p w14:paraId="185908C9" w14:textId="67CFC705" w:rsidR="00CF3A30" w:rsidRDefault="00967714" w:rsidP="00935E5A">
      <w:pPr>
        <w:rPr>
          <w:rFonts w:ascii="Calibri" w:hAnsi="Calibri" w:cs="Calibri"/>
          <w:color w:val="000000"/>
          <w:shd w:val="clear" w:color="auto" w:fill="FFFFFF"/>
        </w:rPr>
      </w:pPr>
      <w:r>
        <w:rPr>
          <w:rFonts w:ascii="Calibri" w:hAnsi="Calibri" w:cs="Calibri"/>
          <w:noProof/>
          <w:color w:val="000000"/>
          <w:shd w:val="clear" w:color="auto" w:fill="FFFFFF"/>
        </w:rPr>
        <w:drawing>
          <wp:inline distT="0" distB="0" distL="0" distR="0" wp14:anchorId="29130B3F" wp14:editId="7051C62F">
            <wp:extent cx="2899833" cy="1918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ITIS original tank (br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6879" cy="1936218"/>
                    </a:xfrm>
                    <a:prstGeom prst="rect">
                      <a:avLst/>
                    </a:prstGeom>
                  </pic:spPr>
                </pic:pic>
              </a:graphicData>
            </a:graphic>
          </wp:inline>
        </w:drawing>
      </w:r>
    </w:p>
    <w:p w14:paraId="2944224C" w14:textId="77777777" w:rsidR="00CF3A30" w:rsidRDefault="00CF3A30" w:rsidP="00935E5A">
      <w:pPr>
        <w:rPr>
          <w:rFonts w:ascii="Calibri" w:hAnsi="Calibri" w:cs="Calibri"/>
          <w:color w:val="000000"/>
          <w:shd w:val="clear" w:color="auto" w:fill="FFFFFF"/>
        </w:rPr>
      </w:pPr>
    </w:p>
    <w:p w14:paraId="1ABBA92C" w14:textId="77777777" w:rsidR="00CF3A30" w:rsidRDefault="00CF3A30" w:rsidP="00935E5A">
      <w:pPr>
        <w:rPr>
          <w:rFonts w:ascii="Calibri" w:hAnsi="Calibri" w:cs="Calibri"/>
          <w:color w:val="000000"/>
          <w:shd w:val="clear" w:color="auto" w:fill="FFFFFF"/>
        </w:rPr>
      </w:pPr>
    </w:p>
    <w:p w14:paraId="6F53C58B" w14:textId="77777777" w:rsidR="00CF3A30" w:rsidRDefault="00CF3A30" w:rsidP="00935E5A">
      <w:pPr>
        <w:rPr>
          <w:rFonts w:ascii="Calibri" w:hAnsi="Calibri" w:cs="Calibri"/>
          <w:color w:val="000000"/>
          <w:shd w:val="clear" w:color="auto" w:fill="FFFFFF"/>
        </w:rPr>
      </w:pPr>
    </w:p>
    <w:p w14:paraId="727EE437" w14:textId="2C55B6D5" w:rsidR="00935E5A" w:rsidRPr="00E4592D" w:rsidRDefault="00935E5A" w:rsidP="00935E5A">
      <w:pPr>
        <w:rPr>
          <w:rFonts w:ascii="Calibri" w:hAnsi="Calibri" w:cs="Calibri"/>
          <w:color w:val="000000"/>
          <w:shd w:val="clear" w:color="auto" w:fill="FFFFFF"/>
        </w:rPr>
      </w:pPr>
      <w:r>
        <w:rPr>
          <w:rFonts w:ascii="Calibri" w:hAnsi="Calibri" w:cs="Calibri"/>
          <w:color w:val="000000"/>
          <w:shd w:val="clear" w:color="auto" w:fill="FFFFFF"/>
        </w:rPr>
        <w:t>ENDS</w:t>
      </w:r>
    </w:p>
    <w:p w14:paraId="35B76EB9" w14:textId="44182FF9" w:rsidR="00935E5A" w:rsidRDefault="00935E5A" w:rsidP="00935E5A">
      <w:pPr>
        <w:pStyle w:val="paragraph"/>
        <w:spacing w:before="0" w:beforeAutospacing="0" w:after="0" w:afterAutospacing="0"/>
        <w:textAlignment w:val="baseline"/>
      </w:pPr>
    </w:p>
    <w:p w14:paraId="343974AF" w14:textId="77777777" w:rsidR="00CE38F4" w:rsidRPr="00CE38F4" w:rsidRDefault="00CE38F4" w:rsidP="00CE38F4">
      <w:pPr>
        <w:pStyle w:val="paragraph"/>
        <w:spacing w:before="0" w:beforeAutospacing="0" w:after="0" w:afterAutospacing="0"/>
        <w:textAlignment w:val="baseline"/>
        <w:rPr>
          <w:rFonts w:ascii="Calibri" w:eastAsiaTheme="minorHAnsi" w:hAnsi="Calibri" w:cs="Calibri"/>
          <w:b/>
          <w:color w:val="000000"/>
          <w:shd w:val="clear" w:color="auto" w:fill="FFFFFF"/>
        </w:rPr>
      </w:pPr>
      <w:r w:rsidRPr="00CE38F4">
        <w:rPr>
          <w:rFonts w:ascii="Calibri" w:eastAsiaTheme="minorHAnsi" w:hAnsi="Calibri" w:cs="Calibri"/>
          <w:b/>
          <w:color w:val="000000"/>
          <w:shd w:val="clear" w:color="auto" w:fill="FFFFFF"/>
        </w:rPr>
        <w:t>Notes to Editors:  </w:t>
      </w:r>
    </w:p>
    <w:p w14:paraId="1B3E305F" w14:textId="77777777" w:rsidR="00CE38F4" w:rsidRPr="00CE38F4" w:rsidRDefault="00CE38F4" w:rsidP="00CE38F4">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t xml:space="preserve">Superyacht Tenders and Toys is the leading independent consultancy and management company specialising in all superyacht tender and toy needs and provides practical solutions </w:t>
      </w:r>
      <w:r w:rsidRPr="00CE38F4">
        <w:rPr>
          <w:rFonts w:ascii="Calibri" w:eastAsiaTheme="minorHAnsi" w:hAnsi="Calibri" w:cs="Calibri"/>
          <w:color w:val="000000"/>
          <w:shd w:val="clear" w:color="auto" w:fill="FFFFFF"/>
        </w:rPr>
        <w:lastRenderedPageBreak/>
        <w:t>for the world’s finest yachts. Superyacht Tenders and Toys won the Queen’s Award for Enterprise: International Trade 2017, the most prestigious business award in the UK.  </w:t>
      </w:r>
    </w:p>
    <w:p w14:paraId="2852749F" w14:textId="7E50C229"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p>
    <w:p w14:paraId="17BCFD51" w14:textId="3C63C885"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b/>
          <w:color w:val="000000"/>
          <w:shd w:val="clear" w:color="auto" w:fill="FFFFFF"/>
        </w:rPr>
        <w:t>Media enquiries via Marine Advertising Agency:  </w:t>
      </w:r>
      <w:r w:rsidRPr="00CE38F4">
        <w:rPr>
          <w:rFonts w:ascii="Calibri" w:eastAsiaTheme="minorHAnsi" w:hAnsi="Calibri" w:cs="Calibri"/>
          <w:b/>
          <w:color w:val="000000"/>
          <w:shd w:val="clear" w:color="auto" w:fill="FFFFFF"/>
        </w:rPr>
        <w:br/>
      </w:r>
      <w:r w:rsidRPr="00CE38F4">
        <w:rPr>
          <w:rFonts w:ascii="Calibri" w:eastAsiaTheme="minorHAnsi" w:hAnsi="Calibri" w:cs="Calibri"/>
          <w:color w:val="000000"/>
          <w:shd w:val="clear" w:color="auto" w:fill="FFFFFF"/>
        </w:rPr>
        <w:t xml:space="preserve">Zella Compton, </w:t>
      </w:r>
      <w:hyperlink r:id="rId8" w:history="1">
        <w:r w:rsidRPr="00CE38F4">
          <w:rPr>
            <w:rFonts w:ascii="Calibri" w:eastAsiaTheme="minorHAnsi" w:hAnsi="Calibri" w:cs="Calibri"/>
            <w:color w:val="000000"/>
            <w:shd w:val="clear" w:color="auto" w:fill="FFFFFF"/>
          </w:rPr>
          <w:t>zella@marineadagency.com</w:t>
        </w:r>
      </w:hyperlink>
    </w:p>
    <w:p w14:paraId="2CD0B4ED" w14:textId="37D594DF"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t>Alison Willis, </w:t>
      </w:r>
      <w:hyperlink r:id="rId9" w:tgtFrame="_blank" w:history="1">
        <w:r w:rsidRPr="00CE38F4">
          <w:rPr>
            <w:rFonts w:ascii="Calibri" w:eastAsiaTheme="minorHAnsi" w:hAnsi="Calibri" w:cs="Calibri"/>
            <w:color w:val="000000"/>
            <w:shd w:val="clear" w:color="auto" w:fill="FFFFFF"/>
          </w:rPr>
          <w:t>alison@marineadagency.com</w:t>
        </w:r>
      </w:hyperlink>
      <w:r w:rsidRPr="00CE38F4">
        <w:rPr>
          <w:rFonts w:ascii="Calibri" w:eastAsiaTheme="minorHAnsi" w:hAnsi="Calibri" w:cs="Calibri"/>
          <w:color w:val="000000"/>
          <w:shd w:val="clear" w:color="auto" w:fill="FFFFFF"/>
        </w:rPr>
        <w:t>  </w:t>
      </w:r>
      <w:r w:rsidRPr="00CE38F4">
        <w:rPr>
          <w:rFonts w:ascii="Calibri" w:eastAsiaTheme="minorHAnsi" w:hAnsi="Calibri" w:cs="Calibri"/>
          <w:color w:val="000000"/>
          <w:shd w:val="clear" w:color="auto" w:fill="FFFFFF"/>
        </w:rPr>
        <w:br/>
        <w:t>Emma Stanbury, </w:t>
      </w:r>
      <w:hyperlink r:id="rId10" w:tgtFrame="_blank" w:history="1">
        <w:r w:rsidRPr="00CE38F4">
          <w:rPr>
            <w:rFonts w:ascii="Calibri" w:eastAsiaTheme="minorHAnsi" w:hAnsi="Calibri" w:cs="Calibri"/>
            <w:color w:val="000000"/>
            <w:shd w:val="clear" w:color="auto" w:fill="FFFFFF"/>
          </w:rPr>
          <w:t>emma@marineadagency.com</w:t>
        </w:r>
      </w:hyperlink>
      <w:r w:rsidRPr="00CE38F4">
        <w:rPr>
          <w:rFonts w:ascii="Calibri" w:eastAsiaTheme="minorHAnsi" w:hAnsi="Calibri" w:cs="Calibri"/>
          <w:color w:val="000000"/>
          <w:shd w:val="clear" w:color="auto" w:fill="FFFFFF"/>
        </w:rPr>
        <w:t>  </w:t>
      </w:r>
      <w:r w:rsidRPr="00CE38F4">
        <w:rPr>
          <w:rFonts w:ascii="Calibri" w:eastAsiaTheme="minorHAnsi" w:hAnsi="Calibri" w:cs="Calibri"/>
          <w:color w:val="000000"/>
          <w:shd w:val="clear" w:color="auto" w:fill="FFFFFF"/>
        </w:rPr>
        <w:br/>
        <w:t>T: 023 9252 2044  </w:t>
      </w:r>
    </w:p>
    <w:p w14:paraId="14D26F62" w14:textId="77777777" w:rsidR="00CE38F4" w:rsidRPr="00CE38F4" w:rsidRDefault="00CE38F4"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p>
    <w:p w14:paraId="5DB9B978" w14:textId="3BD27B56"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t>Or  </w:t>
      </w:r>
      <w:r w:rsidRPr="00CE38F4">
        <w:rPr>
          <w:rFonts w:ascii="Calibri" w:eastAsiaTheme="minorHAnsi" w:hAnsi="Calibri" w:cs="Calibri"/>
          <w:color w:val="000000"/>
          <w:shd w:val="clear" w:color="auto" w:fill="FFFFFF"/>
        </w:rPr>
        <w:br/>
        <w:t>Josh Richardson, Superyacht Tenders and Toys </w:t>
      </w:r>
      <w:r w:rsidRPr="00CE38F4">
        <w:rPr>
          <w:rFonts w:ascii="Calibri" w:eastAsiaTheme="minorHAnsi" w:hAnsi="Calibri" w:cs="Calibri"/>
          <w:color w:val="000000"/>
          <w:shd w:val="clear" w:color="auto" w:fill="FFFFFF"/>
        </w:rPr>
        <w:br/>
        <w:t>T: UK +442380016363 </w:t>
      </w:r>
      <w:r w:rsidRPr="00CE38F4">
        <w:rPr>
          <w:rFonts w:ascii="Calibri" w:eastAsiaTheme="minorHAnsi" w:hAnsi="Calibri" w:cs="Calibri"/>
          <w:color w:val="000000"/>
          <w:shd w:val="clear" w:color="auto" w:fill="FFFFFF"/>
        </w:rPr>
        <w:br/>
        <w:t>T: France +33489733347 </w:t>
      </w:r>
      <w:r w:rsidRPr="00CE38F4">
        <w:rPr>
          <w:rFonts w:ascii="Calibri" w:eastAsiaTheme="minorHAnsi" w:hAnsi="Calibri" w:cs="Calibri"/>
          <w:color w:val="000000"/>
          <w:shd w:val="clear" w:color="auto" w:fill="FFFFFF"/>
        </w:rPr>
        <w:br/>
        <w:t>T: US +19643029066  </w:t>
      </w:r>
      <w:r w:rsidRPr="00CE38F4">
        <w:rPr>
          <w:rFonts w:ascii="Calibri" w:eastAsiaTheme="minorHAnsi" w:hAnsi="Calibri" w:cs="Calibri"/>
          <w:color w:val="000000"/>
          <w:shd w:val="clear" w:color="auto" w:fill="FFFFFF"/>
        </w:rPr>
        <w:br/>
        <w:t>E: info@sytt.co  </w:t>
      </w:r>
    </w:p>
    <w:p w14:paraId="6AA8DB5A" w14:textId="77777777" w:rsidR="00412231" w:rsidRPr="00CE38F4" w:rsidRDefault="00412231">
      <w:pPr>
        <w:rPr>
          <w:rFonts w:ascii="Calibri" w:hAnsi="Calibri" w:cs="Calibri"/>
          <w:color w:val="000000"/>
          <w:shd w:val="clear" w:color="auto" w:fill="FFFFFF"/>
        </w:rPr>
      </w:pPr>
    </w:p>
    <w:sectPr w:rsidR="00412231" w:rsidRPr="00CE38F4" w:rsidSect="005558E2">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0870" w14:textId="77777777" w:rsidR="003213C3" w:rsidRDefault="003213C3" w:rsidP="00935E5A">
      <w:r>
        <w:separator/>
      </w:r>
    </w:p>
  </w:endnote>
  <w:endnote w:type="continuationSeparator" w:id="0">
    <w:p w14:paraId="4131E400" w14:textId="77777777" w:rsidR="003213C3" w:rsidRDefault="003213C3" w:rsidP="0093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D8325" w14:textId="77777777" w:rsidR="003213C3" w:rsidRDefault="003213C3" w:rsidP="00935E5A">
      <w:r>
        <w:separator/>
      </w:r>
    </w:p>
  </w:footnote>
  <w:footnote w:type="continuationSeparator" w:id="0">
    <w:p w14:paraId="42A8235D" w14:textId="77777777" w:rsidR="003213C3" w:rsidRDefault="003213C3" w:rsidP="00935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1EFB" w14:textId="43D29EDB" w:rsidR="00935E5A" w:rsidRDefault="003213C3" w:rsidP="00935E5A">
    <w:pPr>
      <w:pStyle w:val="NormalWeb"/>
      <w:jc w:val="right"/>
      <w:rPr>
        <w:rFonts w:ascii="Arial" w:hAnsi="Arial" w:cs="Arial"/>
        <w:b/>
        <w:bCs/>
        <w:color w:val="FF0000"/>
      </w:rPr>
    </w:pPr>
    <w:r>
      <w:rPr>
        <w:noProof/>
      </w:rPr>
      <w:pict w14:anchorId="10E44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age2image2726047120" style="position:absolute;left:0;text-align:left;margin-left:0;margin-top:0;width:117.35pt;height:42.65pt;z-index:-251658752;visibility:visible;mso-wrap-style:square;mso-wrap-edited:f;mso-width-percent:0;mso-height-percent:0;mso-width-percent:0;mso-height-percent:0">
          <v:imagedata r:id="rId1" o:title="page2image2726047120"/>
        </v:shape>
      </w:pict>
    </w:r>
    <w:r w:rsidR="00935E5A">
      <w:t xml:space="preserve">  </w:t>
    </w:r>
    <w:r w:rsidR="00935E5A">
      <w:rPr>
        <w:rFonts w:ascii="Arial" w:hAnsi="Arial" w:cs="Arial"/>
        <w:b/>
        <w:bCs/>
        <w:color w:val="FF0000"/>
      </w:rPr>
      <w:t>**NEWS BRIEF – IMMEDIATE RELEASE **</w:t>
    </w:r>
  </w:p>
  <w:p w14:paraId="022507A9" w14:textId="530AA20C" w:rsidR="00935E5A" w:rsidRPr="00935E5A" w:rsidRDefault="00935E5A" w:rsidP="00935E5A">
    <w:pPr>
      <w:pStyle w:val="NormalWeb"/>
      <w:jc w:val="right"/>
      <w:rPr>
        <w:rFonts w:ascii="-webkit-standard" w:hAnsi="-webkit-standard"/>
        <w:color w:val="000000" w:themeColor="text1"/>
      </w:rPr>
    </w:pPr>
    <w:r w:rsidRPr="00935E5A">
      <w:rPr>
        <w:rFonts w:ascii="Arial" w:hAnsi="Arial" w:cs="Arial"/>
        <w:b/>
        <w:bCs/>
        <w:color w:val="000000" w:themeColor="text1"/>
      </w:rPr>
      <w:t>25 SEPTEMBER 2018</w:t>
    </w:r>
  </w:p>
  <w:p w14:paraId="609EA662" w14:textId="77036E87" w:rsidR="00935E5A" w:rsidRDefault="00935E5A">
    <w:pPr>
      <w:pStyle w:val="Header"/>
    </w:pPr>
  </w:p>
  <w:p w14:paraId="37D7E2D4" w14:textId="77777777" w:rsidR="00935E5A" w:rsidRDefault="00935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1BEA"/>
    <w:multiLevelType w:val="multilevel"/>
    <w:tmpl w:val="18D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5A"/>
    <w:rsid w:val="000C3404"/>
    <w:rsid w:val="002E4CDF"/>
    <w:rsid w:val="002E7504"/>
    <w:rsid w:val="003213C3"/>
    <w:rsid w:val="003643AF"/>
    <w:rsid w:val="00412231"/>
    <w:rsid w:val="005558E2"/>
    <w:rsid w:val="0073454F"/>
    <w:rsid w:val="0074290A"/>
    <w:rsid w:val="00931047"/>
    <w:rsid w:val="00935E5A"/>
    <w:rsid w:val="00967714"/>
    <w:rsid w:val="00CB5CF0"/>
    <w:rsid w:val="00CE38F4"/>
    <w:rsid w:val="00CF3A30"/>
    <w:rsid w:val="00F4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720CD"/>
  <w15:chartTrackingRefBased/>
  <w15:docId w15:val="{5BB5A87D-C7F0-F049-83EF-07A68732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5E5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35E5A"/>
  </w:style>
  <w:style w:type="character" w:customStyle="1" w:styleId="apple-converted-space">
    <w:name w:val="apple-converted-space"/>
    <w:basedOn w:val="DefaultParagraphFont"/>
    <w:rsid w:val="00935E5A"/>
  </w:style>
  <w:style w:type="character" w:customStyle="1" w:styleId="scxw93901792">
    <w:name w:val="scxw93901792"/>
    <w:basedOn w:val="DefaultParagraphFont"/>
    <w:rsid w:val="00935E5A"/>
  </w:style>
  <w:style w:type="character" w:customStyle="1" w:styleId="eop">
    <w:name w:val="eop"/>
    <w:basedOn w:val="DefaultParagraphFont"/>
    <w:rsid w:val="00935E5A"/>
  </w:style>
  <w:style w:type="paragraph" w:styleId="NormalWeb">
    <w:name w:val="Normal (Web)"/>
    <w:basedOn w:val="Normal"/>
    <w:uiPriority w:val="99"/>
    <w:semiHidden/>
    <w:unhideWhenUsed/>
    <w:rsid w:val="00935E5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35E5A"/>
    <w:pPr>
      <w:tabs>
        <w:tab w:val="center" w:pos="4680"/>
        <w:tab w:val="right" w:pos="9360"/>
      </w:tabs>
    </w:pPr>
  </w:style>
  <w:style w:type="character" w:customStyle="1" w:styleId="HeaderChar">
    <w:name w:val="Header Char"/>
    <w:basedOn w:val="DefaultParagraphFont"/>
    <w:link w:val="Header"/>
    <w:uiPriority w:val="99"/>
    <w:rsid w:val="00935E5A"/>
  </w:style>
  <w:style w:type="paragraph" w:styleId="Footer">
    <w:name w:val="footer"/>
    <w:basedOn w:val="Normal"/>
    <w:link w:val="FooterChar"/>
    <w:uiPriority w:val="99"/>
    <w:unhideWhenUsed/>
    <w:rsid w:val="00935E5A"/>
    <w:pPr>
      <w:tabs>
        <w:tab w:val="center" w:pos="4680"/>
        <w:tab w:val="right" w:pos="9360"/>
      </w:tabs>
    </w:pPr>
  </w:style>
  <w:style w:type="character" w:customStyle="1" w:styleId="FooterChar">
    <w:name w:val="Footer Char"/>
    <w:basedOn w:val="DefaultParagraphFont"/>
    <w:link w:val="Footer"/>
    <w:uiPriority w:val="99"/>
    <w:rsid w:val="00935E5A"/>
  </w:style>
  <w:style w:type="character" w:styleId="Hyperlink">
    <w:name w:val="Hyperlink"/>
    <w:basedOn w:val="DefaultParagraphFont"/>
    <w:uiPriority w:val="99"/>
    <w:unhideWhenUsed/>
    <w:rsid w:val="00935E5A"/>
    <w:rPr>
      <w:color w:val="0563C1" w:themeColor="hyperlink"/>
      <w:u w:val="single"/>
    </w:rPr>
  </w:style>
  <w:style w:type="character" w:styleId="UnresolvedMention">
    <w:name w:val="Unresolved Mention"/>
    <w:basedOn w:val="DefaultParagraphFont"/>
    <w:uiPriority w:val="99"/>
    <w:semiHidden/>
    <w:unhideWhenUsed/>
    <w:rsid w:val="00935E5A"/>
    <w:rPr>
      <w:color w:val="605E5C"/>
      <w:shd w:val="clear" w:color="auto" w:fill="E1DFDD"/>
    </w:rPr>
  </w:style>
  <w:style w:type="paragraph" w:styleId="ListParagraph">
    <w:name w:val="List Paragraph"/>
    <w:basedOn w:val="Normal"/>
    <w:uiPriority w:val="34"/>
    <w:qFormat/>
    <w:rsid w:val="007429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965">
      <w:bodyDiv w:val="1"/>
      <w:marLeft w:val="0"/>
      <w:marRight w:val="0"/>
      <w:marTop w:val="0"/>
      <w:marBottom w:val="0"/>
      <w:divBdr>
        <w:top w:val="none" w:sz="0" w:space="0" w:color="auto"/>
        <w:left w:val="none" w:sz="0" w:space="0" w:color="auto"/>
        <w:bottom w:val="none" w:sz="0" w:space="0" w:color="auto"/>
        <w:right w:val="none" w:sz="0" w:space="0" w:color="auto"/>
      </w:divBdr>
      <w:divsChild>
        <w:div w:id="1973635745">
          <w:marLeft w:val="0"/>
          <w:marRight w:val="0"/>
          <w:marTop w:val="0"/>
          <w:marBottom w:val="0"/>
          <w:divBdr>
            <w:top w:val="none" w:sz="0" w:space="0" w:color="auto"/>
            <w:left w:val="none" w:sz="0" w:space="0" w:color="auto"/>
            <w:bottom w:val="none" w:sz="0" w:space="0" w:color="auto"/>
            <w:right w:val="none" w:sz="0" w:space="0" w:color="auto"/>
          </w:divBdr>
        </w:div>
        <w:div w:id="683940693">
          <w:marLeft w:val="0"/>
          <w:marRight w:val="0"/>
          <w:marTop w:val="0"/>
          <w:marBottom w:val="0"/>
          <w:divBdr>
            <w:top w:val="none" w:sz="0" w:space="0" w:color="auto"/>
            <w:left w:val="none" w:sz="0" w:space="0" w:color="auto"/>
            <w:bottom w:val="none" w:sz="0" w:space="0" w:color="auto"/>
            <w:right w:val="none" w:sz="0" w:space="0" w:color="auto"/>
          </w:divBdr>
        </w:div>
        <w:div w:id="314650150">
          <w:marLeft w:val="0"/>
          <w:marRight w:val="0"/>
          <w:marTop w:val="0"/>
          <w:marBottom w:val="0"/>
          <w:divBdr>
            <w:top w:val="none" w:sz="0" w:space="0" w:color="auto"/>
            <w:left w:val="none" w:sz="0" w:space="0" w:color="auto"/>
            <w:bottom w:val="none" w:sz="0" w:space="0" w:color="auto"/>
            <w:right w:val="none" w:sz="0" w:space="0" w:color="auto"/>
          </w:divBdr>
        </w:div>
        <w:div w:id="25679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la@marineadagenc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mma@marineadagency.com" TargetMode="External"/><Relationship Id="rId4" Type="http://schemas.openxmlformats.org/officeDocument/2006/relationships/webSettings" Target="webSettings.xml"/><Relationship Id="rId9" Type="http://schemas.openxmlformats.org/officeDocument/2006/relationships/hyperlink" Target="mailto:alison@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2018-09-25T11:44:00Z</dcterms:created>
  <dcterms:modified xsi:type="dcterms:W3CDTF">2018-09-25T12:10:00Z</dcterms:modified>
</cp:coreProperties>
</file>