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E33A" w14:textId="3762D87F" w:rsidR="00634835" w:rsidRDefault="00634835" w:rsidP="00634835">
      <w:pPr>
        <w:rPr>
          <w:rFonts w:ascii="Arial" w:eastAsia="Times New Roman" w:hAnsi="Arial" w:cs="Arial"/>
          <w:sz w:val="20"/>
          <w:szCs w:val="20"/>
          <w:lang w:eastAsia="de-DE"/>
        </w:rPr>
      </w:pPr>
      <w:r>
        <w:rPr>
          <w:rFonts w:ascii="Arial" w:eastAsia="Times New Roman" w:hAnsi="Arial" w:cs="Arial"/>
          <w:sz w:val="20"/>
          <w:szCs w:val="20"/>
          <w:lang w:eastAsia="de-DE"/>
        </w:rPr>
        <w:t>News release</w:t>
      </w:r>
    </w:p>
    <w:p w14:paraId="661859C0" w14:textId="574963A2" w:rsidR="00634835" w:rsidRPr="00A577E7" w:rsidRDefault="005D5282" w:rsidP="00634835">
      <w:pPr>
        <w:rPr>
          <w:rFonts w:ascii="Arial" w:eastAsia="Times New Roman" w:hAnsi="Arial" w:cs="Arial"/>
          <w:sz w:val="20"/>
          <w:szCs w:val="20"/>
          <w:lang w:eastAsia="de-DE"/>
        </w:rPr>
      </w:pPr>
      <w:r>
        <w:rPr>
          <w:rFonts w:ascii="Arial" w:eastAsia="Times New Roman" w:hAnsi="Arial" w:cs="Arial"/>
          <w:sz w:val="20"/>
          <w:szCs w:val="20"/>
          <w:lang w:eastAsia="de-DE"/>
        </w:rPr>
        <w:t>12 September 2018</w:t>
      </w:r>
    </w:p>
    <w:p w14:paraId="000112EC" w14:textId="77777777" w:rsidR="00634835" w:rsidRPr="00A577E7" w:rsidRDefault="00634835" w:rsidP="00634835">
      <w:pPr>
        <w:rPr>
          <w:rFonts w:ascii="Arial" w:eastAsia="Times New Roman" w:hAnsi="Arial" w:cs="Arial"/>
          <w:sz w:val="20"/>
          <w:szCs w:val="20"/>
          <w:lang w:eastAsia="de-DE"/>
        </w:rPr>
      </w:pPr>
    </w:p>
    <w:p w14:paraId="0BB857EA" w14:textId="09CDABDC" w:rsidR="00C14554" w:rsidRPr="00986074" w:rsidRDefault="00C14554" w:rsidP="00C14554">
      <w:pPr>
        <w:rPr>
          <w:rFonts w:ascii="Arial" w:eastAsia="Times New Roman" w:hAnsi="Arial" w:cs="Arial"/>
          <w:b/>
          <w:color w:val="000000"/>
          <w:sz w:val="20"/>
          <w:szCs w:val="20"/>
        </w:rPr>
      </w:pPr>
      <w:proofErr w:type="spellStart"/>
      <w:r w:rsidRPr="00986074">
        <w:rPr>
          <w:rFonts w:ascii="Arial" w:eastAsia="Times New Roman" w:hAnsi="Arial" w:cs="Arial"/>
          <w:b/>
          <w:color w:val="000000"/>
          <w:sz w:val="20"/>
          <w:szCs w:val="20"/>
        </w:rPr>
        <w:t>Webasto</w:t>
      </w:r>
      <w:proofErr w:type="spellEnd"/>
      <w:r w:rsidRPr="00986074">
        <w:rPr>
          <w:rFonts w:ascii="Arial" w:eastAsia="Times New Roman" w:hAnsi="Arial" w:cs="Arial"/>
          <w:b/>
          <w:color w:val="000000"/>
          <w:sz w:val="20"/>
          <w:szCs w:val="20"/>
        </w:rPr>
        <w:t xml:space="preserve"> brings </w:t>
      </w:r>
      <w:proofErr w:type="spellStart"/>
      <w:r w:rsidRPr="00986074">
        <w:rPr>
          <w:rFonts w:ascii="Arial" w:eastAsia="Times New Roman" w:hAnsi="Arial" w:cs="Arial"/>
          <w:b/>
          <w:color w:val="000000"/>
          <w:sz w:val="20"/>
          <w:szCs w:val="20"/>
        </w:rPr>
        <w:t>WhisperPower</w:t>
      </w:r>
      <w:proofErr w:type="spellEnd"/>
      <w:r w:rsidRPr="00986074">
        <w:rPr>
          <w:rFonts w:ascii="Arial" w:eastAsia="Times New Roman" w:hAnsi="Arial" w:cs="Arial"/>
          <w:b/>
          <w:color w:val="000000"/>
          <w:sz w:val="20"/>
          <w:szCs w:val="20"/>
        </w:rPr>
        <w:t xml:space="preserve"> to the TheYachtMarket.com Southampton Boat Show with the launch of the </w:t>
      </w:r>
      <w:proofErr w:type="spellStart"/>
      <w:r w:rsidRPr="00986074">
        <w:rPr>
          <w:rFonts w:ascii="Arial" w:eastAsia="Times New Roman" w:hAnsi="Arial" w:cs="Arial"/>
          <w:b/>
          <w:color w:val="000000"/>
          <w:sz w:val="20"/>
          <w:szCs w:val="20"/>
        </w:rPr>
        <w:t>Gen</w:t>
      </w:r>
      <w:r w:rsidR="00986074">
        <w:rPr>
          <w:rFonts w:ascii="Arial" w:eastAsia="Times New Roman" w:hAnsi="Arial" w:cs="Arial"/>
          <w:b/>
          <w:color w:val="000000"/>
          <w:sz w:val="20"/>
          <w:szCs w:val="20"/>
        </w:rPr>
        <w:t>verter</w:t>
      </w:r>
      <w:proofErr w:type="spellEnd"/>
      <w:r w:rsidR="00986074">
        <w:rPr>
          <w:rFonts w:ascii="Arial" w:eastAsia="Times New Roman" w:hAnsi="Arial" w:cs="Arial"/>
          <w:b/>
          <w:color w:val="000000"/>
          <w:sz w:val="20"/>
          <w:szCs w:val="20"/>
        </w:rPr>
        <w:t xml:space="preserve"> Piccolo 5, and Piccolo 8</w:t>
      </w:r>
    </w:p>
    <w:p w14:paraId="293F13CC" w14:textId="73E7550B" w:rsidR="00986074" w:rsidRPr="00986074" w:rsidRDefault="00986074" w:rsidP="00C14554">
      <w:pPr>
        <w:rPr>
          <w:rFonts w:ascii="Arial" w:eastAsia="Times New Roman" w:hAnsi="Arial" w:cs="Arial"/>
          <w:b/>
          <w:color w:val="000000"/>
          <w:sz w:val="20"/>
          <w:szCs w:val="20"/>
        </w:rPr>
      </w:pPr>
    </w:p>
    <w:p w14:paraId="50B2A9C1" w14:textId="77777777" w:rsidR="00986074" w:rsidRPr="00676B6C" w:rsidRDefault="00986074" w:rsidP="00986074">
      <w:pPr>
        <w:pBdr>
          <w:bottom w:val="single" w:sz="4" w:space="1" w:color="auto"/>
        </w:pBdr>
        <w:rPr>
          <w:rFonts w:ascii="Arial" w:hAnsi="Arial" w:cs="Arial"/>
          <w:b/>
          <w:sz w:val="16"/>
          <w:szCs w:val="16"/>
        </w:rPr>
      </w:pPr>
    </w:p>
    <w:p w14:paraId="712737C3" w14:textId="77777777" w:rsidR="00986074" w:rsidRPr="009D7258" w:rsidRDefault="00986074" w:rsidP="00986074">
      <w:pPr>
        <w:rPr>
          <w:rFonts w:ascii="Calibri" w:eastAsia="Times New Roman" w:hAnsi="Calibri" w:cs="Calibri"/>
          <w:color w:val="000000"/>
          <w:sz w:val="22"/>
          <w:szCs w:val="22"/>
        </w:rPr>
      </w:pPr>
      <w:r w:rsidRPr="009D7258">
        <w:rPr>
          <w:rFonts w:ascii="Calibri" w:eastAsia="Times New Roman" w:hAnsi="Calibri" w:cs="Calibri"/>
          <w:color w:val="000000"/>
          <w:sz w:val="22"/>
          <w:szCs w:val="22"/>
        </w:rPr>
        <w:t> </w:t>
      </w:r>
    </w:p>
    <w:p w14:paraId="3A1152D2" w14:textId="77777777" w:rsidR="00C14554" w:rsidRPr="00C14554" w:rsidRDefault="00C14554" w:rsidP="00C14554">
      <w:pPr>
        <w:rPr>
          <w:rFonts w:cstheme="minorHAnsi"/>
          <w:color w:val="000000"/>
          <w:sz w:val="22"/>
          <w:szCs w:val="22"/>
        </w:rPr>
      </w:pPr>
      <w:r w:rsidRPr="00C14554">
        <w:rPr>
          <w:rFonts w:cstheme="minorHAnsi"/>
          <w:color w:val="000000"/>
          <w:sz w:val="22"/>
          <w:szCs w:val="22"/>
        </w:rPr>
        <w:t> </w:t>
      </w:r>
    </w:p>
    <w:p w14:paraId="45A31F93" w14:textId="0E2B3229" w:rsidR="00C14554" w:rsidRPr="00986074" w:rsidRDefault="00C14554" w:rsidP="00C14554">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Known for their compact dimensions, low noise level, low weight, attractive price and high (peak) power, </w:t>
      </w:r>
      <w:proofErr w:type="spellStart"/>
      <w:r w:rsidRPr="00986074">
        <w:rPr>
          <w:rFonts w:ascii="Arial" w:eastAsia="Times New Roman" w:hAnsi="Arial" w:cs="Arial"/>
          <w:sz w:val="20"/>
          <w:szCs w:val="20"/>
          <w:lang w:eastAsia="de-DE"/>
        </w:rPr>
        <w:t>WhisperPower’s</w:t>
      </w:r>
      <w:proofErr w:type="spellEnd"/>
      <w:r w:rsidRPr="00986074">
        <w:rPr>
          <w:rFonts w:ascii="Arial" w:eastAsia="Times New Roman" w:hAnsi="Arial" w:cs="Arial"/>
          <w:sz w:val="20"/>
          <w:szCs w:val="20"/>
          <w:lang w:eastAsia="de-DE"/>
        </w:rPr>
        <w:t xml:space="preserve"> latest variable speed generators for the marine leisure sector feature GRP casing to greatly reduce noise emissions. As </w:t>
      </w:r>
      <w:r w:rsidR="00F24150" w:rsidRPr="00986074">
        <w:rPr>
          <w:rFonts w:ascii="Arial" w:eastAsia="Times New Roman" w:hAnsi="Arial" w:cs="Arial"/>
          <w:sz w:val="20"/>
          <w:szCs w:val="20"/>
          <w:lang w:eastAsia="de-DE"/>
        </w:rPr>
        <w:t xml:space="preserve">a global distribution partner of </w:t>
      </w:r>
      <w:proofErr w:type="spellStart"/>
      <w:r w:rsidR="00F24150"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w:t>
      </w:r>
      <w:proofErr w:type="spellStart"/>
      <w:r w:rsidRPr="00986074">
        <w:rPr>
          <w:rFonts w:ascii="Arial" w:eastAsia="Times New Roman" w:hAnsi="Arial" w:cs="Arial"/>
          <w:sz w:val="20"/>
          <w:szCs w:val="20"/>
          <w:lang w:eastAsia="de-DE"/>
        </w:rPr>
        <w:t>Webasto</w:t>
      </w:r>
      <w:proofErr w:type="spellEnd"/>
      <w:r w:rsidRPr="00986074">
        <w:rPr>
          <w:rFonts w:ascii="Arial" w:eastAsia="Times New Roman" w:hAnsi="Arial" w:cs="Arial"/>
          <w:sz w:val="20"/>
          <w:szCs w:val="20"/>
          <w:lang w:eastAsia="de-DE"/>
        </w:rPr>
        <w:t xml:space="preserve"> is delighted to present the Piccolo 5 and Piccolo 8 to the </w:t>
      </w:r>
      <w:r w:rsidR="00F24150" w:rsidRPr="00986074">
        <w:rPr>
          <w:rFonts w:ascii="Arial" w:eastAsia="Times New Roman" w:hAnsi="Arial" w:cs="Arial"/>
          <w:sz w:val="20"/>
          <w:szCs w:val="20"/>
          <w:lang w:eastAsia="de-DE"/>
        </w:rPr>
        <w:t xml:space="preserve">UK </w:t>
      </w:r>
      <w:r w:rsidRPr="00986074">
        <w:rPr>
          <w:rFonts w:ascii="Arial" w:eastAsia="Times New Roman" w:hAnsi="Arial" w:cs="Arial"/>
          <w:sz w:val="20"/>
          <w:szCs w:val="20"/>
          <w:lang w:eastAsia="de-DE"/>
        </w:rPr>
        <w:t>marine market.</w:t>
      </w:r>
    </w:p>
    <w:p w14:paraId="1DFF29B7" w14:textId="77777777" w:rsidR="00C14554" w:rsidRPr="00986074" w:rsidRDefault="00C14554" w:rsidP="00C14554">
      <w:pP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60F006C1" w14:textId="16B19018" w:rsidR="00C14554" w:rsidRPr="00986074" w:rsidRDefault="00F24150" w:rsidP="00C14554">
      <w:pPr>
        <w:rPr>
          <w:rFonts w:ascii="Arial" w:eastAsia="Times New Roman" w:hAnsi="Arial" w:cs="Arial"/>
          <w:sz w:val="20"/>
          <w:szCs w:val="20"/>
          <w:lang w:eastAsia="de-DE"/>
        </w:rPr>
      </w:pPr>
      <w:r w:rsidRPr="00986074">
        <w:rPr>
          <w:rFonts w:ascii="Arial" w:eastAsia="Times New Roman" w:hAnsi="Arial" w:cs="Arial"/>
          <w:sz w:val="20"/>
          <w:szCs w:val="20"/>
          <w:lang w:eastAsia="de-DE"/>
        </w:rPr>
        <w:t>Of particular note</w:t>
      </w:r>
      <w:r w:rsidR="00C14554" w:rsidRPr="00986074">
        <w:rPr>
          <w:rFonts w:ascii="Arial" w:eastAsia="Times New Roman" w:hAnsi="Arial" w:cs="Arial"/>
          <w:sz w:val="20"/>
          <w:szCs w:val="20"/>
          <w:lang w:eastAsia="de-DE"/>
        </w:rPr>
        <w:t xml:space="preserve"> with the Piccolo 5 is the ability to start a large load such as an air conditioning unit allowing peace of mind wherever the unit’s being used.  </w:t>
      </w:r>
    </w:p>
    <w:p w14:paraId="733FF992" w14:textId="77777777" w:rsidR="00C14554" w:rsidRPr="00986074" w:rsidRDefault="00C14554" w:rsidP="00C14554">
      <w:pPr>
        <w:spacing w:line="312" w:lineRule="atLeast"/>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78563F9C" w14:textId="55279549" w:rsidR="00C14554" w:rsidRPr="00986074" w:rsidRDefault="00C14554" w:rsidP="00986074">
      <w:pPr>
        <w:spacing w:line="240" w:lineRule="atLeast"/>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“Shipyards and installers were looking for variable speed generators for yachts up to 20 metres to act as a night or main generator whilst featuring the same characteristics as the Piccolo 4 kVA,” explains David </w:t>
      </w:r>
      <w:r w:rsidR="00311A17" w:rsidRPr="00986074">
        <w:rPr>
          <w:rFonts w:ascii="Arial" w:eastAsia="Times New Roman" w:hAnsi="Arial" w:cs="Arial"/>
          <w:sz w:val="20"/>
          <w:szCs w:val="20"/>
          <w:lang w:eastAsia="de-DE"/>
        </w:rPr>
        <w:t xml:space="preserve">Stafford, Commercial Manager for </w:t>
      </w:r>
      <w:proofErr w:type="spellStart"/>
      <w:r w:rsidR="00311A17" w:rsidRPr="00986074">
        <w:rPr>
          <w:rFonts w:ascii="Arial" w:eastAsia="Times New Roman" w:hAnsi="Arial" w:cs="Arial"/>
          <w:sz w:val="20"/>
          <w:szCs w:val="20"/>
          <w:lang w:eastAsia="de-DE"/>
        </w:rPr>
        <w:t>Webasto</w:t>
      </w:r>
      <w:proofErr w:type="spellEnd"/>
      <w:r w:rsidR="00311A17" w:rsidRPr="00986074">
        <w:rPr>
          <w:rFonts w:ascii="Arial" w:eastAsia="Times New Roman" w:hAnsi="Arial" w:cs="Arial"/>
          <w:sz w:val="20"/>
          <w:szCs w:val="20"/>
          <w:lang w:eastAsia="de-DE"/>
        </w:rPr>
        <w:t xml:space="preserve"> </w:t>
      </w:r>
      <w:proofErr w:type="spellStart"/>
      <w:r w:rsidR="00311A17" w:rsidRPr="00986074">
        <w:rPr>
          <w:rFonts w:ascii="Arial" w:eastAsia="Times New Roman" w:hAnsi="Arial" w:cs="Arial"/>
          <w:sz w:val="20"/>
          <w:szCs w:val="20"/>
          <w:lang w:eastAsia="de-DE"/>
        </w:rPr>
        <w:t>Thermo</w:t>
      </w:r>
      <w:proofErr w:type="spellEnd"/>
      <w:r w:rsidR="00311A17" w:rsidRPr="00986074">
        <w:rPr>
          <w:rFonts w:ascii="Arial" w:eastAsia="Times New Roman" w:hAnsi="Arial" w:cs="Arial"/>
          <w:sz w:val="20"/>
          <w:szCs w:val="20"/>
          <w:lang w:eastAsia="de-DE"/>
        </w:rPr>
        <w:t xml:space="preserve"> &amp; Comfort UK Ltd</w:t>
      </w:r>
      <w:r w:rsidRPr="00986074">
        <w:rPr>
          <w:rFonts w:ascii="Arial" w:eastAsia="Times New Roman" w:hAnsi="Arial" w:cs="Arial"/>
          <w:sz w:val="20"/>
          <w:szCs w:val="20"/>
          <w:lang w:eastAsia="de-DE"/>
        </w:rPr>
        <w:t xml:space="preserve">. “We’re helping to respond to market demand. All of the Piccolo models feature a </w:t>
      </w:r>
      <w:r w:rsidR="00311A17" w:rsidRPr="00986074">
        <w:rPr>
          <w:rFonts w:ascii="Arial" w:eastAsia="Times New Roman" w:hAnsi="Arial" w:cs="Arial"/>
          <w:sz w:val="20"/>
          <w:szCs w:val="20"/>
          <w:lang w:eastAsia="de-DE"/>
        </w:rPr>
        <w:t>GRP</w:t>
      </w:r>
      <w:r w:rsidRPr="00986074">
        <w:rPr>
          <w:rFonts w:ascii="Arial" w:eastAsia="Times New Roman" w:hAnsi="Arial" w:cs="Arial"/>
          <w:sz w:val="20"/>
          <w:szCs w:val="20"/>
          <w:lang w:eastAsia="de-DE"/>
        </w:rPr>
        <w:t xml:space="preserve"> sound enclosure which is s</w:t>
      </w:r>
      <w:r w:rsidR="0055463A" w:rsidRPr="00986074">
        <w:rPr>
          <w:rFonts w:ascii="Arial" w:eastAsia="Times New Roman" w:hAnsi="Arial" w:cs="Arial"/>
          <w:sz w:val="20"/>
          <w:szCs w:val="20"/>
          <w:lang w:eastAsia="de-DE"/>
        </w:rPr>
        <w:t>imple to remove making service</w:t>
      </w:r>
      <w:r w:rsidRPr="00986074">
        <w:rPr>
          <w:rFonts w:ascii="Arial" w:eastAsia="Times New Roman" w:hAnsi="Arial" w:cs="Arial"/>
          <w:sz w:val="20"/>
          <w:szCs w:val="20"/>
          <w:lang w:eastAsia="de-DE"/>
        </w:rPr>
        <w:t xml:space="preserve">s easy to carry out. A stylish and intuitive </w:t>
      </w:r>
      <w:r w:rsidR="00311A17" w:rsidRPr="00986074">
        <w:rPr>
          <w:rFonts w:ascii="Arial" w:eastAsia="Times New Roman" w:hAnsi="Arial" w:cs="Arial"/>
          <w:sz w:val="20"/>
          <w:szCs w:val="20"/>
          <w:lang w:eastAsia="de-DE"/>
        </w:rPr>
        <w:t>5- or 7-inch</w:t>
      </w:r>
      <w:r w:rsidRPr="00986074">
        <w:rPr>
          <w:rFonts w:ascii="Arial" w:eastAsia="Times New Roman" w:hAnsi="Arial" w:cs="Arial"/>
          <w:sz w:val="20"/>
          <w:szCs w:val="20"/>
          <w:lang w:eastAsia="de-DE"/>
        </w:rPr>
        <w:t xml:space="preserve"> TOUCH panel also makes operation and monitoring easy - the system can even be monitored remotely.”</w:t>
      </w:r>
    </w:p>
    <w:p w14:paraId="1FD34154" w14:textId="77777777" w:rsidR="00C14554" w:rsidRPr="00986074" w:rsidRDefault="00C14554" w:rsidP="00986074">
      <w:pPr>
        <w:spacing w:line="240" w:lineRule="atLeast"/>
        <w:jc w:val="cente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067DFE86" w14:textId="77777777" w:rsidR="00C14554" w:rsidRPr="00986074" w:rsidRDefault="00C14554" w:rsidP="00986074">
      <w:pPr>
        <w:rPr>
          <w:rFonts w:ascii="Arial" w:eastAsia="Times New Roman" w:hAnsi="Arial" w:cs="Arial"/>
          <w:b/>
          <w:sz w:val="20"/>
          <w:szCs w:val="20"/>
          <w:lang w:eastAsia="de-DE"/>
        </w:rPr>
      </w:pPr>
      <w:r w:rsidRPr="00986074">
        <w:rPr>
          <w:rFonts w:ascii="Arial" w:eastAsia="Times New Roman" w:hAnsi="Arial" w:cs="Arial"/>
          <w:b/>
          <w:sz w:val="20"/>
          <w:szCs w:val="20"/>
          <w:lang w:eastAsia="de-DE"/>
        </w:rPr>
        <w:t>Technology</w:t>
      </w:r>
    </w:p>
    <w:p w14:paraId="2A9A0757" w14:textId="77777777"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The </w:t>
      </w:r>
      <w:proofErr w:type="spellStart"/>
      <w:r w:rsidRPr="00986074">
        <w:rPr>
          <w:rFonts w:ascii="Arial" w:eastAsia="Times New Roman" w:hAnsi="Arial" w:cs="Arial"/>
          <w:sz w:val="20"/>
          <w:szCs w:val="20"/>
          <w:lang w:eastAsia="de-DE"/>
        </w:rPr>
        <w:t>Genverter</w:t>
      </w:r>
      <w:proofErr w:type="spellEnd"/>
      <w:r w:rsidRPr="00986074">
        <w:rPr>
          <w:rFonts w:ascii="Arial" w:eastAsia="Times New Roman" w:hAnsi="Arial" w:cs="Arial"/>
          <w:sz w:val="20"/>
          <w:szCs w:val="20"/>
          <w:lang w:eastAsia="de-DE"/>
        </w:rPr>
        <w:t xml:space="preserve"> principle, developed by </w:t>
      </w:r>
      <w:proofErr w:type="spellStart"/>
      <w:r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xml:space="preserve">, consists of a diesel generator that delivers an exact 230 V voltage and 50 Hz frequency independent of the engine's speed. This is made possible by permanent magnet alternator technology that is also used for wind turbines. A PMG inverter ensures that the generated power is converted into pure sine wave. The range of speed goes from 2000 to 2800 rpm, ideal for the diesel engines used. As a result of the technology applied, the </w:t>
      </w:r>
      <w:proofErr w:type="spellStart"/>
      <w:r w:rsidRPr="00986074">
        <w:rPr>
          <w:rFonts w:ascii="Arial" w:eastAsia="Times New Roman" w:hAnsi="Arial" w:cs="Arial"/>
          <w:sz w:val="20"/>
          <w:szCs w:val="20"/>
          <w:lang w:eastAsia="de-DE"/>
        </w:rPr>
        <w:t>Genverter</w:t>
      </w:r>
      <w:proofErr w:type="spellEnd"/>
      <w:r w:rsidRPr="00986074">
        <w:rPr>
          <w:rFonts w:ascii="Arial" w:eastAsia="Times New Roman" w:hAnsi="Arial" w:cs="Arial"/>
          <w:sz w:val="20"/>
          <w:szCs w:val="20"/>
          <w:lang w:eastAsia="de-DE"/>
        </w:rPr>
        <w:t xml:space="preserve"> generators are 30-50% smaller and lighter than traditional generators. The speed can be adjusted in accordance with the required power enabling optimal functionality of the diesel engine, reducing noise, vibration and fuel consumption and extending the life of the unit.</w:t>
      </w:r>
    </w:p>
    <w:p w14:paraId="721851F8" w14:textId="77777777"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2A0D8E3B" w14:textId="77777777" w:rsidR="00C14554" w:rsidRPr="00986074" w:rsidRDefault="00C14554" w:rsidP="00986074">
      <w:pPr>
        <w:rPr>
          <w:rFonts w:ascii="Arial" w:eastAsia="Times New Roman" w:hAnsi="Arial" w:cs="Arial"/>
          <w:b/>
          <w:sz w:val="20"/>
          <w:szCs w:val="20"/>
          <w:lang w:eastAsia="de-DE"/>
        </w:rPr>
      </w:pPr>
      <w:r w:rsidRPr="00986074">
        <w:rPr>
          <w:rFonts w:ascii="Arial" w:eastAsia="Times New Roman" w:hAnsi="Arial" w:cs="Arial"/>
          <w:b/>
          <w:sz w:val="20"/>
          <w:szCs w:val="20"/>
          <w:lang w:eastAsia="de-DE"/>
        </w:rPr>
        <w:t>AC and DC Concept</w:t>
      </w:r>
    </w:p>
    <w:p w14:paraId="65164014" w14:textId="1EACB338"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The Piccolo models are for both 230 V / 50 Hz applications and DC versions, whereby the Piccolo becomes part of a complete </w:t>
      </w:r>
      <w:proofErr w:type="spellStart"/>
      <w:r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xml:space="preserve"> hybrid energy system in which a service battery serves as an energy reservoir. This battery is charged by the DC Piccolo and the connected high power </w:t>
      </w:r>
      <w:proofErr w:type="spellStart"/>
      <w:r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xml:space="preserve"> inverters of 4, 7, 14 or more kVA deliver constant 230 V / 50 Hz. </w:t>
      </w:r>
      <w:r w:rsidR="00311A17" w:rsidRPr="00986074">
        <w:rPr>
          <w:rFonts w:ascii="Arial" w:eastAsia="Times New Roman" w:hAnsi="Arial" w:cs="Arial"/>
          <w:sz w:val="20"/>
          <w:szCs w:val="20"/>
          <w:lang w:eastAsia="de-DE"/>
        </w:rPr>
        <w:t>Generally,</w:t>
      </w:r>
      <w:r w:rsidRPr="00986074">
        <w:rPr>
          <w:rFonts w:ascii="Arial" w:eastAsia="Times New Roman" w:hAnsi="Arial" w:cs="Arial"/>
          <w:sz w:val="20"/>
          <w:szCs w:val="20"/>
          <w:lang w:eastAsia="de-DE"/>
        </w:rPr>
        <w:t xml:space="preserve"> with this type of installation, the use of a small diesel engine set to a low speed is sufficient meaning the engine noise can barely be heard. The DC Piccolo keeps battery levels up and kicks in when the consumers have used up the energy reservoir. Thanks to this system, generator running hours are kept to a minimum resulting in lower fuel consumption, less maintenance and significantly reduced emissions.</w:t>
      </w:r>
    </w:p>
    <w:p w14:paraId="21A52685" w14:textId="35801525"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632CA0E8" w14:textId="7BAC2D1B"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The </w:t>
      </w:r>
      <w:proofErr w:type="spellStart"/>
      <w:r w:rsidRPr="00986074">
        <w:rPr>
          <w:rFonts w:ascii="Arial" w:eastAsia="Times New Roman" w:hAnsi="Arial" w:cs="Arial"/>
          <w:sz w:val="20"/>
          <w:szCs w:val="20"/>
          <w:lang w:eastAsia="de-DE"/>
        </w:rPr>
        <w:t>Webasto</w:t>
      </w:r>
      <w:proofErr w:type="spellEnd"/>
      <w:r w:rsidRPr="00986074">
        <w:rPr>
          <w:rFonts w:ascii="Arial" w:eastAsia="Times New Roman" w:hAnsi="Arial" w:cs="Arial"/>
          <w:sz w:val="20"/>
          <w:szCs w:val="20"/>
          <w:lang w:eastAsia="de-DE"/>
        </w:rPr>
        <w:t xml:space="preserve"> team will be available on stand </w:t>
      </w:r>
      <w:r w:rsidR="00334795" w:rsidRPr="00986074">
        <w:rPr>
          <w:rFonts w:ascii="Arial" w:eastAsia="Times New Roman" w:hAnsi="Arial" w:cs="Arial"/>
          <w:sz w:val="20"/>
          <w:szCs w:val="20"/>
          <w:lang w:eastAsia="de-DE"/>
        </w:rPr>
        <w:t>J368</w:t>
      </w:r>
      <w:r w:rsidRPr="00986074">
        <w:rPr>
          <w:rFonts w:ascii="Arial" w:eastAsia="Times New Roman" w:hAnsi="Arial" w:cs="Arial"/>
          <w:sz w:val="20"/>
          <w:szCs w:val="20"/>
          <w:lang w:eastAsia="de-DE"/>
        </w:rPr>
        <w:t xml:space="preserve"> at TheYachtMarket.com Southampton Boat Show to present products from its innovative range of solutions for onboard comfort from refrigeration, to heating and cooling</w:t>
      </w:r>
      <w:r w:rsidR="00311A17" w:rsidRPr="00986074">
        <w:rPr>
          <w:rFonts w:ascii="Arial" w:eastAsia="Times New Roman" w:hAnsi="Arial" w:cs="Arial"/>
          <w:sz w:val="20"/>
          <w:szCs w:val="20"/>
          <w:lang w:eastAsia="de-DE"/>
        </w:rPr>
        <w:t xml:space="preserve"> as well as </w:t>
      </w:r>
      <w:proofErr w:type="spellStart"/>
      <w:r w:rsidR="00311A17" w:rsidRPr="00986074">
        <w:rPr>
          <w:rFonts w:ascii="Arial" w:eastAsia="Times New Roman" w:hAnsi="Arial" w:cs="Arial"/>
          <w:sz w:val="20"/>
          <w:szCs w:val="20"/>
          <w:lang w:eastAsia="de-DE"/>
        </w:rPr>
        <w:t>WhisperPower’s</w:t>
      </w:r>
      <w:proofErr w:type="spellEnd"/>
      <w:r w:rsidR="00311A17" w:rsidRPr="00986074">
        <w:rPr>
          <w:rFonts w:ascii="Arial" w:eastAsia="Times New Roman" w:hAnsi="Arial" w:cs="Arial"/>
          <w:sz w:val="20"/>
          <w:szCs w:val="20"/>
          <w:lang w:eastAsia="de-DE"/>
        </w:rPr>
        <w:t xml:space="preserve"> electrical power products and systems</w:t>
      </w:r>
      <w:r w:rsidRPr="00986074">
        <w:rPr>
          <w:rFonts w:ascii="Arial" w:eastAsia="Times New Roman" w:hAnsi="Arial" w:cs="Arial"/>
          <w:sz w:val="20"/>
          <w:szCs w:val="20"/>
          <w:lang w:eastAsia="de-DE"/>
        </w:rPr>
        <w:t xml:space="preserve">. The YachtMarket.com Southampton Boat Show takes place from 14th September to 23rd September 2018. </w:t>
      </w:r>
    </w:p>
    <w:p w14:paraId="3CFE5CCE" w14:textId="77777777" w:rsidR="00634835" w:rsidRPr="00986074" w:rsidRDefault="00634835" w:rsidP="00334795">
      <w:pPr>
        <w:rPr>
          <w:rFonts w:ascii="Arial" w:eastAsia="Times New Roman" w:hAnsi="Arial" w:cs="Arial"/>
          <w:sz w:val="20"/>
          <w:szCs w:val="20"/>
          <w:lang w:eastAsia="de-DE"/>
        </w:rPr>
      </w:pPr>
    </w:p>
    <w:p w14:paraId="053B201C" w14:textId="77777777"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For more information on </w:t>
      </w:r>
      <w:proofErr w:type="spellStart"/>
      <w:r w:rsidRPr="00986074">
        <w:rPr>
          <w:rFonts w:ascii="Arial" w:eastAsia="Times New Roman" w:hAnsi="Arial" w:cs="Arial"/>
          <w:sz w:val="20"/>
          <w:szCs w:val="20"/>
          <w:lang w:eastAsia="de-DE"/>
        </w:rPr>
        <w:t>Webasto</w:t>
      </w:r>
      <w:proofErr w:type="spellEnd"/>
      <w:r w:rsidRPr="00986074">
        <w:rPr>
          <w:rFonts w:ascii="Arial" w:eastAsia="Times New Roman" w:hAnsi="Arial" w:cs="Arial"/>
          <w:sz w:val="20"/>
          <w:szCs w:val="20"/>
          <w:lang w:eastAsia="de-DE"/>
        </w:rPr>
        <w:t xml:space="preserve"> visit </w:t>
      </w:r>
      <w:hyperlink r:id="rId7" w:history="1">
        <w:r w:rsidRPr="00986074">
          <w:rPr>
            <w:rFonts w:ascii="Arial" w:eastAsia="Times New Roman" w:hAnsi="Arial" w:cs="Arial"/>
            <w:sz w:val="20"/>
            <w:szCs w:val="20"/>
            <w:lang w:eastAsia="de-DE"/>
          </w:rPr>
          <w:t>https://www.webasto.co.uk</w:t>
        </w:r>
      </w:hyperlink>
      <w:r w:rsidRPr="00986074">
        <w:rPr>
          <w:rFonts w:ascii="Arial" w:eastAsia="Times New Roman" w:hAnsi="Arial" w:cs="Arial"/>
          <w:sz w:val="20"/>
          <w:szCs w:val="20"/>
          <w:lang w:eastAsia="de-DE"/>
        </w:rPr>
        <w:t xml:space="preserve"> </w:t>
      </w:r>
    </w:p>
    <w:p w14:paraId="484B7A68" w14:textId="77777777" w:rsidR="00634835" w:rsidRPr="00986074" w:rsidRDefault="00634835" w:rsidP="00334795">
      <w:pPr>
        <w:rPr>
          <w:rFonts w:ascii="Arial" w:eastAsia="Times New Roman" w:hAnsi="Arial" w:cs="Arial"/>
          <w:sz w:val="20"/>
          <w:szCs w:val="20"/>
          <w:lang w:eastAsia="de-DE"/>
        </w:rPr>
      </w:pPr>
    </w:p>
    <w:p w14:paraId="12A3D661" w14:textId="77777777"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ENDS</w:t>
      </w:r>
    </w:p>
    <w:p w14:paraId="3263FE9D" w14:textId="67572506" w:rsidR="00634835" w:rsidRDefault="00634835" w:rsidP="00634835">
      <w:pPr>
        <w:rPr>
          <w:rFonts w:ascii="Arial" w:eastAsia="Times New Roman" w:hAnsi="Arial" w:cs="Arial"/>
          <w:sz w:val="20"/>
          <w:szCs w:val="20"/>
          <w:lang w:eastAsia="de-DE"/>
        </w:rPr>
      </w:pPr>
    </w:p>
    <w:p w14:paraId="1534567C" w14:textId="13E69DD4" w:rsidR="00986074" w:rsidRDefault="00986074" w:rsidP="00634835">
      <w:pPr>
        <w:rPr>
          <w:rFonts w:ascii="Arial" w:eastAsia="Times New Roman" w:hAnsi="Arial" w:cs="Arial"/>
          <w:sz w:val="20"/>
          <w:szCs w:val="20"/>
          <w:lang w:eastAsia="de-DE"/>
        </w:rPr>
      </w:pPr>
    </w:p>
    <w:p w14:paraId="1AA9BE15" w14:textId="77777777" w:rsidR="00986074" w:rsidRPr="00986074" w:rsidRDefault="00986074" w:rsidP="00986074">
      <w:pPr>
        <w:jc w:val="right"/>
        <w:rPr>
          <w:rFonts w:ascii="Arial" w:eastAsia="Times New Roman" w:hAnsi="Arial" w:cs="Arial"/>
          <w:i/>
          <w:sz w:val="20"/>
          <w:szCs w:val="20"/>
          <w:lang w:eastAsia="de-DE"/>
        </w:rPr>
      </w:pPr>
      <w:r w:rsidRPr="00986074">
        <w:rPr>
          <w:rFonts w:ascii="Arial" w:eastAsia="Times New Roman" w:hAnsi="Arial" w:cs="Arial"/>
          <w:i/>
          <w:sz w:val="20"/>
          <w:szCs w:val="20"/>
          <w:lang w:eastAsia="de-DE"/>
        </w:rPr>
        <w:t xml:space="preserve">continues </w:t>
      </w:r>
      <w:proofErr w:type="gramStart"/>
      <w:r w:rsidRPr="00986074">
        <w:rPr>
          <w:rFonts w:ascii="Arial" w:eastAsia="Times New Roman" w:hAnsi="Arial" w:cs="Arial"/>
          <w:i/>
          <w:sz w:val="20"/>
          <w:szCs w:val="20"/>
          <w:lang w:eastAsia="de-DE"/>
        </w:rPr>
        <w:t>. . . .</w:t>
      </w:r>
      <w:proofErr w:type="gramEnd"/>
    </w:p>
    <w:p w14:paraId="11418C22" w14:textId="77777777" w:rsidR="00986074" w:rsidRPr="00986074" w:rsidRDefault="00986074" w:rsidP="00634835">
      <w:pPr>
        <w:rPr>
          <w:rFonts w:ascii="Arial" w:eastAsia="Times New Roman" w:hAnsi="Arial" w:cs="Arial"/>
          <w:sz w:val="20"/>
          <w:szCs w:val="20"/>
          <w:lang w:eastAsia="de-DE"/>
        </w:rPr>
      </w:pPr>
    </w:p>
    <w:p w14:paraId="412B896D" w14:textId="77777777" w:rsidR="00634835" w:rsidRPr="00D62DF1" w:rsidRDefault="00634835" w:rsidP="00634835">
      <w:pPr>
        <w:rPr>
          <w:rFonts w:cstheme="minorHAnsi"/>
          <w:b/>
          <w:sz w:val="22"/>
          <w:szCs w:val="22"/>
        </w:rPr>
      </w:pPr>
      <w:r w:rsidRPr="00D62DF1">
        <w:rPr>
          <w:rFonts w:cstheme="minorHAnsi"/>
          <w:b/>
          <w:sz w:val="22"/>
          <w:szCs w:val="22"/>
        </w:rPr>
        <w:t>Notes to Editors</w:t>
      </w:r>
    </w:p>
    <w:p w14:paraId="3E4403DF" w14:textId="77777777" w:rsidR="00634835" w:rsidRPr="00D62DF1" w:rsidRDefault="00634835" w:rsidP="00634835">
      <w:pPr>
        <w:rPr>
          <w:rFonts w:cstheme="minorHAnsi"/>
          <w:b/>
          <w:sz w:val="22"/>
          <w:szCs w:val="22"/>
        </w:rPr>
      </w:pPr>
    </w:p>
    <w:p w14:paraId="098491A7" w14:textId="77777777" w:rsidR="00634835" w:rsidRPr="00D62DF1" w:rsidRDefault="00634835" w:rsidP="00634835">
      <w:pPr>
        <w:rPr>
          <w:rFonts w:cstheme="minorHAnsi"/>
          <w:b/>
          <w:sz w:val="22"/>
          <w:szCs w:val="22"/>
          <w:u w:val="single"/>
        </w:rPr>
      </w:pPr>
      <w:r w:rsidRPr="00D62DF1">
        <w:rPr>
          <w:rFonts w:cstheme="minorHAnsi"/>
          <w:b/>
          <w:sz w:val="22"/>
          <w:szCs w:val="22"/>
          <w:u w:val="single"/>
        </w:rPr>
        <w:t xml:space="preserve">About </w:t>
      </w:r>
      <w:proofErr w:type="spellStart"/>
      <w:r w:rsidRPr="00D62DF1">
        <w:rPr>
          <w:rFonts w:cstheme="minorHAnsi"/>
          <w:b/>
          <w:sz w:val="22"/>
          <w:szCs w:val="22"/>
          <w:u w:val="single"/>
        </w:rPr>
        <w:t>Webasto</w:t>
      </w:r>
      <w:proofErr w:type="spellEnd"/>
      <w:r w:rsidRPr="00D62DF1">
        <w:rPr>
          <w:rFonts w:cstheme="minorHAnsi"/>
          <w:b/>
          <w:sz w:val="22"/>
          <w:szCs w:val="22"/>
          <w:u w:val="single"/>
        </w:rPr>
        <w:t>:</w:t>
      </w:r>
    </w:p>
    <w:p w14:paraId="62C0F364" w14:textId="77777777"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The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Group is a global innovative systems partner to almost all </w:t>
      </w:r>
      <w:proofErr w:type="gramStart"/>
      <w:r w:rsidRPr="00986074">
        <w:rPr>
          <w:rFonts w:ascii="Arial" w:hAnsi="Arial" w:cs="Arial"/>
          <w:sz w:val="18"/>
          <w:szCs w:val="18"/>
          <w:lang w:eastAsia="de-DE"/>
        </w:rPr>
        <w:t xml:space="preserve">automobile </w:t>
      </w:r>
      <w:r w:rsidR="0055463A" w:rsidRPr="00986074">
        <w:rPr>
          <w:rFonts w:ascii="Arial" w:hAnsi="Arial" w:cs="Arial"/>
          <w:sz w:val="18"/>
          <w:szCs w:val="18"/>
          <w:lang w:eastAsia="de-DE"/>
        </w:rPr>
        <w:t xml:space="preserve"> m</w:t>
      </w:r>
      <w:r w:rsidRPr="00986074">
        <w:rPr>
          <w:rFonts w:ascii="Arial" w:hAnsi="Arial" w:cs="Arial"/>
          <w:sz w:val="18"/>
          <w:szCs w:val="18"/>
          <w:lang w:eastAsia="de-DE"/>
        </w:rPr>
        <w:t>anufacturers</w:t>
      </w:r>
      <w:proofErr w:type="gramEnd"/>
      <w:r w:rsidRPr="00986074">
        <w:rPr>
          <w:rFonts w:ascii="Arial" w:hAnsi="Arial" w:cs="Arial"/>
          <w:sz w:val="18"/>
          <w:szCs w:val="18"/>
          <w:lang w:eastAsia="de-DE"/>
        </w:rPr>
        <w:t xml:space="preserve"> and among the top 100 suppliers in this industry sector. In its core business </w:t>
      </w:r>
      <w:proofErr w:type="gramStart"/>
      <w:r w:rsidRPr="00986074">
        <w:rPr>
          <w:rFonts w:ascii="Arial" w:hAnsi="Arial" w:cs="Arial"/>
          <w:sz w:val="18"/>
          <w:szCs w:val="18"/>
          <w:lang w:eastAsia="de-DE"/>
        </w:rPr>
        <w:t>areas</w:t>
      </w:r>
      <w:proofErr w:type="gramEnd"/>
      <w:r w:rsidRPr="00986074">
        <w:rPr>
          <w:rFonts w:ascii="Arial" w:hAnsi="Arial" w:cs="Arial"/>
          <w:sz w:val="18"/>
          <w:szCs w:val="18"/>
          <w:lang w:eastAsia="de-DE"/>
        </w:rPr>
        <w:t xml:space="preserve"> the company develops and produces sunroofs, panorama roofs and convertible roofs as well as </w:t>
      </w:r>
      <w:proofErr w:type="spellStart"/>
      <w:r w:rsidRPr="00986074">
        <w:rPr>
          <w:rFonts w:ascii="Arial" w:hAnsi="Arial" w:cs="Arial"/>
          <w:sz w:val="18"/>
          <w:szCs w:val="18"/>
          <w:lang w:eastAsia="de-DE"/>
        </w:rPr>
        <w:t>thermo</w:t>
      </w:r>
      <w:proofErr w:type="spellEnd"/>
      <w:r w:rsidRPr="00986074">
        <w:rPr>
          <w:rFonts w:ascii="Arial" w:hAnsi="Arial" w:cs="Arial"/>
          <w:sz w:val="18"/>
          <w:szCs w:val="18"/>
          <w:lang w:eastAsia="de-DE"/>
        </w:rPr>
        <w:t xml:space="preserve"> systems for all drive types. In addition, with battery systems and charging solutions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is building up a product portfolio for electromobility. </w:t>
      </w:r>
    </w:p>
    <w:p w14:paraId="64F89152" w14:textId="77777777"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In 2016 the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Group generated sales of 3.2 billion euros and has more than 12,000 employees at more than 50 locations (with over 30 of these being manufacturing plants). </w:t>
      </w:r>
      <w:bookmarkStart w:id="0" w:name="_GoBack"/>
      <w:bookmarkEnd w:id="0"/>
    </w:p>
    <w:p w14:paraId="4540C596" w14:textId="1F463F56"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The headquarters of the company, founded in 1901, is located in </w:t>
      </w:r>
      <w:proofErr w:type="spellStart"/>
      <w:r w:rsidRPr="00986074">
        <w:rPr>
          <w:rFonts w:ascii="Arial" w:hAnsi="Arial" w:cs="Arial"/>
          <w:sz w:val="18"/>
          <w:szCs w:val="18"/>
          <w:lang w:eastAsia="de-DE"/>
        </w:rPr>
        <w:t>Stockdorf</w:t>
      </w:r>
      <w:proofErr w:type="spellEnd"/>
      <w:r w:rsidRPr="00986074">
        <w:rPr>
          <w:rFonts w:ascii="Arial" w:hAnsi="Arial" w:cs="Arial"/>
          <w:sz w:val="18"/>
          <w:szCs w:val="18"/>
          <w:lang w:eastAsia="de-DE"/>
        </w:rPr>
        <w:t xml:space="preserve"> near Munich (Germany). For more information please visit </w:t>
      </w:r>
      <w:hyperlink r:id="rId8" w:history="1">
        <w:r w:rsidRPr="00986074">
          <w:rPr>
            <w:rFonts w:ascii="Arial" w:hAnsi="Arial" w:cs="Arial"/>
            <w:sz w:val="18"/>
            <w:szCs w:val="18"/>
            <w:lang w:eastAsia="de-DE"/>
          </w:rPr>
          <w:t>www.webasto-group.com</w:t>
        </w:r>
      </w:hyperlink>
      <w:r w:rsidR="00334795" w:rsidRPr="00986074">
        <w:rPr>
          <w:rFonts w:ascii="Arial" w:hAnsi="Arial" w:cs="Arial"/>
          <w:sz w:val="18"/>
          <w:szCs w:val="18"/>
          <w:lang w:eastAsia="de-DE"/>
        </w:rPr>
        <w:t xml:space="preserve"> </w:t>
      </w:r>
    </w:p>
    <w:p w14:paraId="157E3C63" w14:textId="38558E4C" w:rsidR="006C02AF" w:rsidRPr="00986074" w:rsidRDefault="006C02AF" w:rsidP="0055463A">
      <w:pPr>
        <w:pStyle w:val="ListParagraph"/>
        <w:numPr>
          <w:ilvl w:val="0"/>
          <w:numId w:val="2"/>
        </w:numPr>
        <w:tabs>
          <w:tab w:val="left" w:pos="9020"/>
        </w:tabs>
        <w:spacing w:line="264" w:lineRule="auto"/>
        <w:ind w:right="1168"/>
        <w:rPr>
          <w:rFonts w:ascii="Arial" w:hAnsi="Arial" w:cs="Arial"/>
          <w:sz w:val="18"/>
          <w:szCs w:val="18"/>
          <w:lang w:eastAsia="de-DE"/>
        </w:rPr>
      </w:pP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w:t>
      </w:r>
      <w:proofErr w:type="spellStart"/>
      <w:r w:rsidRPr="00986074">
        <w:rPr>
          <w:rFonts w:ascii="Arial" w:hAnsi="Arial" w:cs="Arial"/>
          <w:sz w:val="18"/>
          <w:szCs w:val="18"/>
          <w:lang w:eastAsia="de-DE"/>
        </w:rPr>
        <w:t>Thermo</w:t>
      </w:r>
      <w:proofErr w:type="spellEnd"/>
      <w:r w:rsidRPr="00986074">
        <w:rPr>
          <w:rFonts w:ascii="Arial" w:hAnsi="Arial" w:cs="Arial"/>
          <w:sz w:val="18"/>
          <w:szCs w:val="18"/>
          <w:lang w:eastAsia="de-DE"/>
        </w:rPr>
        <w:t xml:space="preserve"> &amp; Comfort UK Ltd</w:t>
      </w:r>
      <w:r w:rsidR="00334795" w:rsidRPr="00986074">
        <w:rPr>
          <w:rFonts w:ascii="Arial" w:hAnsi="Arial" w:cs="Arial"/>
          <w:sz w:val="18"/>
          <w:szCs w:val="18"/>
          <w:lang w:eastAsia="de-DE"/>
        </w:rPr>
        <w:t xml:space="preserve"> is based in Doncaster. </w:t>
      </w:r>
    </w:p>
    <w:p w14:paraId="412C7719" w14:textId="77777777" w:rsidR="00334795" w:rsidRPr="00D62DF1" w:rsidRDefault="00334795" w:rsidP="00634835">
      <w:pPr>
        <w:tabs>
          <w:tab w:val="left" w:pos="8364"/>
        </w:tabs>
        <w:spacing w:line="264" w:lineRule="auto"/>
        <w:ind w:right="1168"/>
        <w:rPr>
          <w:rFonts w:cstheme="minorHAnsi"/>
          <w:sz w:val="22"/>
          <w:szCs w:val="22"/>
        </w:rPr>
      </w:pPr>
    </w:p>
    <w:p w14:paraId="340DE33D" w14:textId="77777777" w:rsidR="00634835" w:rsidRPr="00D62DF1" w:rsidRDefault="00634835" w:rsidP="00634835">
      <w:pPr>
        <w:shd w:val="clear" w:color="auto" w:fill="FFFFFF"/>
        <w:rPr>
          <w:rFonts w:cstheme="minorHAnsi"/>
          <w:color w:val="444444"/>
          <w:sz w:val="22"/>
          <w:szCs w:val="22"/>
          <w:u w:val="single"/>
        </w:rPr>
      </w:pPr>
      <w:r w:rsidRPr="00D62DF1">
        <w:rPr>
          <w:rFonts w:cstheme="minorHAnsi"/>
          <w:color w:val="444444"/>
          <w:sz w:val="22"/>
          <w:szCs w:val="22"/>
          <w:u w:val="single"/>
        </w:rPr>
        <w:t>Media enquiries</w:t>
      </w:r>
    </w:p>
    <w:p w14:paraId="13D364E5" w14:textId="77777777" w:rsidR="00634835" w:rsidRPr="00D62DF1" w:rsidRDefault="00634835" w:rsidP="00634835">
      <w:pPr>
        <w:shd w:val="clear" w:color="auto" w:fill="FFFFFF"/>
        <w:rPr>
          <w:rFonts w:cstheme="minorHAnsi"/>
          <w:color w:val="444444"/>
          <w:sz w:val="22"/>
          <w:szCs w:val="22"/>
        </w:rPr>
      </w:pPr>
      <w:r w:rsidRPr="00D62DF1">
        <w:rPr>
          <w:rFonts w:cstheme="minorHAnsi"/>
          <w:color w:val="444444"/>
          <w:sz w:val="22"/>
          <w:szCs w:val="22"/>
        </w:rPr>
        <w:t xml:space="preserve">Alison Willis, Marine Advertising Agency </w:t>
      </w:r>
    </w:p>
    <w:p w14:paraId="2FD24E7A" w14:textId="2A5F63BE" w:rsidR="00634835" w:rsidRDefault="00A23837" w:rsidP="00634835">
      <w:pPr>
        <w:shd w:val="clear" w:color="auto" w:fill="FFFFFF"/>
        <w:rPr>
          <w:rFonts w:cstheme="minorHAnsi"/>
          <w:color w:val="444444"/>
          <w:sz w:val="22"/>
          <w:szCs w:val="22"/>
        </w:rPr>
      </w:pPr>
      <w:hyperlink r:id="rId9" w:history="1">
        <w:r w:rsidR="00634835" w:rsidRPr="00D62DF1">
          <w:rPr>
            <w:rStyle w:val="Hyperlink"/>
            <w:rFonts w:eastAsiaTheme="majorEastAsia" w:cstheme="minorHAnsi"/>
            <w:sz w:val="22"/>
            <w:szCs w:val="22"/>
          </w:rPr>
          <w:t>Alison@marineadagency.com</w:t>
        </w:r>
      </w:hyperlink>
      <w:r w:rsidR="00634835" w:rsidRPr="00D62DF1">
        <w:rPr>
          <w:rFonts w:cstheme="minorHAnsi"/>
          <w:color w:val="444444"/>
          <w:sz w:val="22"/>
          <w:szCs w:val="22"/>
        </w:rPr>
        <w:t xml:space="preserve"> </w:t>
      </w:r>
    </w:p>
    <w:p w14:paraId="28824153" w14:textId="2FC69EF6" w:rsidR="006C02AF" w:rsidRDefault="006C02AF" w:rsidP="00634835">
      <w:pPr>
        <w:shd w:val="clear" w:color="auto" w:fill="FFFFFF"/>
        <w:rPr>
          <w:rFonts w:cstheme="minorHAnsi"/>
          <w:color w:val="444444"/>
          <w:sz w:val="22"/>
          <w:szCs w:val="22"/>
        </w:rPr>
      </w:pPr>
      <w:r>
        <w:rPr>
          <w:rFonts w:cstheme="minorHAnsi"/>
          <w:color w:val="444444"/>
          <w:sz w:val="22"/>
          <w:szCs w:val="22"/>
        </w:rPr>
        <w:t>Zella Compton, Marine Advertising Agency</w:t>
      </w:r>
    </w:p>
    <w:p w14:paraId="71CD103E" w14:textId="461AA231" w:rsidR="006C02AF" w:rsidRPr="00D62DF1" w:rsidRDefault="00A23837" w:rsidP="00634835">
      <w:pPr>
        <w:shd w:val="clear" w:color="auto" w:fill="FFFFFF"/>
        <w:rPr>
          <w:rFonts w:cstheme="minorHAnsi"/>
          <w:color w:val="444444"/>
          <w:sz w:val="22"/>
          <w:szCs w:val="22"/>
        </w:rPr>
      </w:pPr>
      <w:hyperlink r:id="rId10" w:history="1">
        <w:r w:rsidR="006C02AF" w:rsidRPr="00C70F39">
          <w:rPr>
            <w:rStyle w:val="Hyperlink"/>
            <w:rFonts w:cstheme="minorHAnsi"/>
            <w:sz w:val="22"/>
            <w:szCs w:val="22"/>
          </w:rPr>
          <w:t>zella@marineadagency.com</w:t>
        </w:r>
      </w:hyperlink>
      <w:r w:rsidR="006C02AF">
        <w:rPr>
          <w:rFonts w:cstheme="minorHAnsi"/>
          <w:color w:val="444444"/>
          <w:sz w:val="22"/>
          <w:szCs w:val="22"/>
        </w:rPr>
        <w:t xml:space="preserve"> </w:t>
      </w:r>
    </w:p>
    <w:p w14:paraId="32197B62" w14:textId="77777777" w:rsidR="00634835" w:rsidRPr="00D62DF1" w:rsidRDefault="00634835" w:rsidP="00634835">
      <w:pPr>
        <w:shd w:val="clear" w:color="auto" w:fill="FFFFFF"/>
        <w:rPr>
          <w:rFonts w:cstheme="minorHAnsi"/>
          <w:color w:val="444444"/>
          <w:sz w:val="22"/>
          <w:szCs w:val="22"/>
        </w:rPr>
      </w:pPr>
    </w:p>
    <w:p w14:paraId="169F2902" w14:textId="77777777" w:rsidR="00634835" w:rsidRPr="00D62DF1" w:rsidRDefault="00634835" w:rsidP="00634835">
      <w:pPr>
        <w:shd w:val="clear" w:color="auto" w:fill="FFFFFF"/>
        <w:rPr>
          <w:rFonts w:cstheme="minorHAnsi"/>
          <w:color w:val="444444"/>
          <w:sz w:val="22"/>
          <w:szCs w:val="22"/>
        </w:rPr>
      </w:pPr>
      <w:r w:rsidRPr="00D62DF1">
        <w:rPr>
          <w:rFonts w:cstheme="minorHAnsi"/>
          <w:color w:val="444444"/>
          <w:sz w:val="22"/>
          <w:szCs w:val="22"/>
        </w:rPr>
        <w:t xml:space="preserve">David Stafford, </w:t>
      </w:r>
      <w:proofErr w:type="spellStart"/>
      <w:r w:rsidRPr="00D62DF1">
        <w:rPr>
          <w:rFonts w:cstheme="minorHAnsi"/>
          <w:color w:val="444444"/>
          <w:sz w:val="22"/>
          <w:szCs w:val="22"/>
        </w:rPr>
        <w:t>Webasto</w:t>
      </w:r>
      <w:proofErr w:type="spellEnd"/>
      <w:r w:rsidRPr="00D62DF1">
        <w:rPr>
          <w:rFonts w:cstheme="minorHAnsi"/>
          <w:color w:val="444444"/>
          <w:sz w:val="22"/>
          <w:szCs w:val="22"/>
        </w:rPr>
        <w:t xml:space="preserve"> </w:t>
      </w:r>
    </w:p>
    <w:p w14:paraId="72F4F35C" w14:textId="77777777" w:rsidR="00634835" w:rsidRDefault="00A23837" w:rsidP="00634835">
      <w:pPr>
        <w:shd w:val="clear" w:color="auto" w:fill="FFFFFF"/>
        <w:rPr>
          <w:rFonts w:ascii="Arial" w:hAnsi="Arial" w:cs="Arial"/>
          <w:color w:val="444444"/>
          <w:sz w:val="18"/>
          <w:szCs w:val="18"/>
        </w:rPr>
      </w:pPr>
      <w:hyperlink r:id="rId11" w:history="1">
        <w:r w:rsidR="00634835" w:rsidRPr="00D62DF1">
          <w:rPr>
            <w:rStyle w:val="Hyperlink"/>
            <w:rFonts w:cstheme="minorHAnsi"/>
            <w:sz w:val="22"/>
            <w:szCs w:val="22"/>
          </w:rPr>
          <w:t>David.stafford@webasto.com</w:t>
        </w:r>
      </w:hyperlink>
    </w:p>
    <w:p w14:paraId="553D2DB8" w14:textId="77777777" w:rsidR="002352DF" w:rsidRDefault="002352DF"/>
    <w:sectPr w:rsidR="002352DF"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9304" w14:textId="77777777" w:rsidR="00A23837" w:rsidRDefault="00A23837" w:rsidP="00634835">
      <w:r>
        <w:separator/>
      </w:r>
    </w:p>
  </w:endnote>
  <w:endnote w:type="continuationSeparator" w:id="0">
    <w:p w14:paraId="2AD7C7A5" w14:textId="77777777" w:rsidR="00A23837" w:rsidRDefault="00A23837" w:rsidP="0063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875C" w14:textId="2E7A5C2F" w:rsidR="00986074" w:rsidRDefault="00986074">
    <w:pPr>
      <w:pStyle w:val="Footer"/>
    </w:pPr>
    <w:r>
      <w:rPr>
        <w:noProof/>
      </w:rPr>
      <w:drawing>
        <wp:inline distT="0" distB="0" distL="0" distR="0" wp14:anchorId="1536BD0E" wp14:editId="7593018C">
          <wp:extent cx="5727700" cy="470535"/>
          <wp:effectExtent l="0" t="0" r="0" b="0"/>
          <wp:docPr id="6" name="Grafik 5" descr="Farb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balken.jpg"/>
                  <pic:cNvPicPr/>
                </pic:nvPicPr>
                <pic:blipFill>
                  <a:blip r:embed="rId1"/>
                  <a:srcRect l="1708" r="1851"/>
                  <a:stretch>
                    <a:fillRect/>
                  </a:stretch>
                </pic:blipFill>
                <pic:spPr>
                  <a:xfrm>
                    <a:off x="0" y="0"/>
                    <a:ext cx="5727700" cy="470535"/>
                  </a:xfrm>
                  <a:prstGeom prst="rect">
                    <a:avLst/>
                  </a:prstGeom>
                </pic:spPr>
              </pic:pic>
            </a:graphicData>
          </a:graphic>
        </wp:inline>
      </w:drawing>
    </w:r>
  </w:p>
  <w:p w14:paraId="4899A705" w14:textId="77777777" w:rsidR="00986074" w:rsidRDefault="0098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8F6F" w14:textId="77777777" w:rsidR="00A23837" w:rsidRDefault="00A23837" w:rsidP="00634835">
      <w:r>
        <w:separator/>
      </w:r>
    </w:p>
  </w:footnote>
  <w:footnote w:type="continuationSeparator" w:id="0">
    <w:p w14:paraId="6450741F" w14:textId="77777777" w:rsidR="00A23837" w:rsidRDefault="00A23837" w:rsidP="0063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86C0" w14:textId="5EA5548A" w:rsidR="00634835" w:rsidRDefault="00634835" w:rsidP="00634835">
    <w:pPr>
      <w:pStyle w:val="Header"/>
      <w:jc w:val="right"/>
    </w:pPr>
    <w:r>
      <w:rPr>
        <w:noProof/>
      </w:rPr>
      <w:drawing>
        <wp:inline distT="0" distB="0" distL="0" distR="0" wp14:anchorId="45BE3AC8" wp14:editId="2DE1EBFD">
          <wp:extent cx="1188000" cy="241286"/>
          <wp:effectExtent l="19050" t="0" r="0" b="0"/>
          <wp:docPr id="3" name="Grafik 2" descr="webasto_Logo_4c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sto_Logo_4c_claim.png"/>
                  <pic:cNvPicPr/>
                </pic:nvPicPr>
                <pic:blipFill>
                  <a:blip r:embed="rId1"/>
                  <a:stretch>
                    <a:fillRect/>
                  </a:stretch>
                </pic:blipFill>
                <pic:spPr>
                  <a:xfrm>
                    <a:off x="0" y="0"/>
                    <a:ext cx="1188000" cy="241286"/>
                  </a:xfrm>
                  <a:prstGeom prst="rect">
                    <a:avLst/>
                  </a:prstGeom>
                </pic:spPr>
              </pic:pic>
            </a:graphicData>
          </a:graphic>
        </wp:inline>
      </w:drawing>
    </w:r>
  </w:p>
  <w:p w14:paraId="427FBD53" w14:textId="2EA72E3B" w:rsidR="00634835" w:rsidRDefault="00634835">
    <w:pPr>
      <w:pStyle w:val="Header"/>
    </w:pPr>
  </w:p>
  <w:p w14:paraId="242A6312" w14:textId="77777777" w:rsidR="00634835" w:rsidRDefault="0063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27B4"/>
    <w:multiLevelType w:val="hybridMultilevel"/>
    <w:tmpl w:val="DF5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57017"/>
    <w:multiLevelType w:val="hybridMultilevel"/>
    <w:tmpl w:val="F10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35"/>
    <w:rsid w:val="00034CAF"/>
    <w:rsid w:val="002352DF"/>
    <w:rsid w:val="00311A17"/>
    <w:rsid w:val="00334795"/>
    <w:rsid w:val="003F5122"/>
    <w:rsid w:val="004101AA"/>
    <w:rsid w:val="00444F55"/>
    <w:rsid w:val="00496B56"/>
    <w:rsid w:val="0055463A"/>
    <w:rsid w:val="005558E2"/>
    <w:rsid w:val="005D5282"/>
    <w:rsid w:val="00634835"/>
    <w:rsid w:val="006C02AF"/>
    <w:rsid w:val="007628C5"/>
    <w:rsid w:val="00782F1A"/>
    <w:rsid w:val="00986074"/>
    <w:rsid w:val="00A23837"/>
    <w:rsid w:val="00AA20D6"/>
    <w:rsid w:val="00C14554"/>
    <w:rsid w:val="00E7799C"/>
    <w:rsid w:val="00F2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20A24"/>
  <w15:chartTrackingRefBased/>
  <w15:docId w15:val="{38A4A1A5-D0C9-314F-BD8C-6613840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4835"/>
    <w:rPr>
      <w:color w:val="0000FF"/>
      <w:u w:val="single"/>
    </w:rPr>
  </w:style>
  <w:style w:type="paragraph" w:styleId="ListParagraph">
    <w:name w:val="List Paragraph"/>
    <w:basedOn w:val="Normal"/>
    <w:uiPriority w:val="34"/>
    <w:qFormat/>
    <w:rsid w:val="006348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34835"/>
    <w:pPr>
      <w:tabs>
        <w:tab w:val="center" w:pos="4680"/>
        <w:tab w:val="right" w:pos="9360"/>
      </w:tabs>
    </w:pPr>
  </w:style>
  <w:style w:type="character" w:customStyle="1" w:styleId="HeaderChar">
    <w:name w:val="Header Char"/>
    <w:basedOn w:val="DefaultParagraphFont"/>
    <w:link w:val="Header"/>
    <w:uiPriority w:val="99"/>
    <w:rsid w:val="00634835"/>
  </w:style>
  <w:style w:type="paragraph" w:styleId="Footer">
    <w:name w:val="footer"/>
    <w:basedOn w:val="Normal"/>
    <w:link w:val="FooterChar"/>
    <w:uiPriority w:val="99"/>
    <w:unhideWhenUsed/>
    <w:rsid w:val="00634835"/>
    <w:pPr>
      <w:tabs>
        <w:tab w:val="center" w:pos="4680"/>
        <w:tab w:val="right" w:pos="9360"/>
      </w:tabs>
    </w:pPr>
  </w:style>
  <w:style w:type="character" w:customStyle="1" w:styleId="FooterChar">
    <w:name w:val="Footer Char"/>
    <w:basedOn w:val="DefaultParagraphFont"/>
    <w:link w:val="Footer"/>
    <w:uiPriority w:val="99"/>
    <w:rsid w:val="00634835"/>
  </w:style>
  <w:style w:type="character" w:styleId="UnresolvedMention">
    <w:name w:val="Unresolved Mention"/>
    <w:basedOn w:val="DefaultParagraphFont"/>
    <w:uiPriority w:val="99"/>
    <w:semiHidden/>
    <w:unhideWhenUsed/>
    <w:rsid w:val="006C02AF"/>
    <w:rPr>
      <w:color w:val="605E5C"/>
      <w:shd w:val="clear" w:color="auto" w:fill="E1DFDD"/>
    </w:rPr>
  </w:style>
  <w:style w:type="character" w:styleId="FollowedHyperlink">
    <w:name w:val="FollowedHyperlink"/>
    <w:basedOn w:val="DefaultParagraphFont"/>
    <w:uiPriority w:val="99"/>
    <w:semiHidden/>
    <w:unhideWhenUsed/>
    <w:rsid w:val="006C02AF"/>
    <w:rPr>
      <w:color w:val="954F72" w:themeColor="followedHyperlink"/>
      <w:u w:val="single"/>
    </w:rPr>
  </w:style>
  <w:style w:type="character" w:customStyle="1" w:styleId="apple-converted-space">
    <w:name w:val="apple-converted-space"/>
    <w:basedOn w:val="DefaultParagraphFont"/>
    <w:rsid w:val="00C14554"/>
  </w:style>
  <w:style w:type="character" w:customStyle="1" w:styleId="hyperlink0">
    <w:name w:val="hyperlink0"/>
    <w:basedOn w:val="DefaultParagraphFont"/>
    <w:rsid w:val="00C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sto-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basto.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tafford@webas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lla@marineadagency.com" TargetMode="External"/><Relationship Id="rId4" Type="http://schemas.openxmlformats.org/officeDocument/2006/relationships/webSettings" Target="webSettings.xml"/><Relationship Id="rId9" Type="http://schemas.openxmlformats.org/officeDocument/2006/relationships/hyperlink" Target="mailto:Alison@marineadagenc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2018-09-07T13:34:00Z</dcterms:created>
  <dcterms:modified xsi:type="dcterms:W3CDTF">2018-09-11T10:39:00Z</dcterms:modified>
</cp:coreProperties>
</file>